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816" w:rsidRPr="00002A40" w:rsidRDefault="0048073E" w:rsidP="002D213F">
      <w:pPr>
        <w:jc w:val="both"/>
        <w:rPr>
          <w:b/>
          <w:lang w:val="sq-AL"/>
        </w:rPr>
      </w:pPr>
      <w:r w:rsidRPr="00002A40">
        <w:rPr>
          <w:rFonts w:eastAsia="Times New Roman Bold"/>
          <w:noProof/>
        </w:rPr>
        <w:drawing>
          <wp:anchor distT="0" distB="0" distL="0" distR="0" simplePos="0" relativeHeight="251665408" behindDoc="0" locked="0" layoutInCell="1" allowOverlap="1" wp14:anchorId="60EAD012" wp14:editId="2B3D2466">
            <wp:simplePos x="0" y="0"/>
            <wp:positionH relativeFrom="margin">
              <wp:posOffset>-724619</wp:posOffset>
            </wp:positionH>
            <wp:positionV relativeFrom="line">
              <wp:posOffset>-672860</wp:posOffset>
            </wp:positionV>
            <wp:extent cx="7418716" cy="1078302"/>
            <wp:effectExtent l="0" t="0" r="0" b="7620"/>
            <wp:wrapNone/>
            <wp:docPr id="50" name="officeArt object" descr="11-ministria-kultures-Grey-01"/>
            <wp:cNvGraphicFramePr/>
            <a:graphic xmlns:a="http://schemas.openxmlformats.org/drawingml/2006/main">
              <a:graphicData uri="http://schemas.openxmlformats.org/drawingml/2006/picture">
                <pic:pic xmlns:pic="http://schemas.openxmlformats.org/drawingml/2006/picture">
                  <pic:nvPicPr>
                    <pic:cNvPr id="1073741827" name="image.jpg" descr="11-ministria-kultures-Grey-01"/>
                    <pic:cNvPicPr/>
                  </pic:nvPicPr>
                  <pic:blipFill rotWithShape="1">
                    <a:blip r:embed="rId8">
                      <a:extLst/>
                    </a:blip>
                    <a:srcRect/>
                    <a:stretch>
                      <a:fillRect/>
                    </a:stretch>
                  </pic:blipFill>
                  <pic:spPr>
                    <a:xfrm>
                      <a:off x="0" y="0"/>
                      <a:ext cx="7419975" cy="1078485"/>
                    </a:xfrm>
                    <a:prstGeom prst="rect">
                      <a:avLst/>
                    </a:prstGeom>
                    <a:noFill/>
                    <a:ln>
                      <a:noFill/>
                    </a:ln>
                    <a:effectLst/>
                    <a:extLst/>
                  </pic:spPr>
                </pic:pic>
              </a:graphicData>
            </a:graphic>
          </wp:anchor>
        </w:drawing>
      </w:r>
    </w:p>
    <w:p w:rsidR="00825816" w:rsidRPr="00002A40" w:rsidRDefault="00825816" w:rsidP="002D213F">
      <w:pPr>
        <w:jc w:val="both"/>
        <w:rPr>
          <w:b/>
          <w:lang w:val="sq-AL"/>
        </w:rPr>
      </w:pPr>
    </w:p>
    <w:p w:rsidR="00825816" w:rsidRPr="00002A40" w:rsidRDefault="00825816" w:rsidP="002D213F">
      <w:pPr>
        <w:jc w:val="both"/>
        <w:rPr>
          <w:b/>
          <w:lang w:val="sq-AL"/>
        </w:rPr>
      </w:pPr>
    </w:p>
    <w:tbl>
      <w:tblPr>
        <w:tblpPr w:leftFromText="187" w:rightFromText="187" w:vertAnchor="page" w:horzAnchor="page" w:tblpXSpec="center" w:tblpYSpec="center"/>
        <w:tblW w:w="5014" w:type="pct"/>
        <w:tblCellMar>
          <w:top w:w="216" w:type="dxa"/>
          <w:left w:w="216" w:type="dxa"/>
          <w:bottom w:w="216" w:type="dxa"/>
          <w:right w:w="216" w:type="dxa"/>
        </w:tblCellMar>
        <w:tblLook w:val="04A0" w:firstRow="1" w:lastRow="0" w:firstColumn="1" w:lastColumn="0" w:noHBand="0" w:noVBand="1"/>
      </w:tblPr>
      <w:tblGrid>
        <w:gridCol w:w="5069"/>
        <w:gridCol w:w="4750"/>
      </w:tblGrid>
      <w:tr w:rsidR="006A5DE6" w:rsidRPr="00002A40" w:rsidTr="009D3E16">
        <w:tc>
          <w:tcPr>
            <w:tcW w:w="4896" w:type="dxa"/>
            <w:tcBorders>
              <w:bottom w:val="single" w:sz="18" w:space="0" w:color="808080"/>
              <w:right w:val="single" w:sz="18" w:space="0" w:color="808080"/>
            </w:tcBorders>
            <w:vAlign w:val="center"/>
          </w:tcPr>
          <w:p w:rsidR="00825816" w:rsidRPr="00002A40" w:rsidRDefault="00825816" w:rsidP="002D213F">
            <w:pPr>
              <w:pStyle w:val="NoSpacing"/>
              <w:jc w:val="both"/>
              <w:rPr>
                <w:rFonts w:ascii="Times New Roman" w:hAnsi="Times New Roman"/>
                <w:sz w:val="24"/>
                <w:szCs w:val="24"/>
                <w:lang w:val="sq-AL"/>
              </w:rPr>
            </w:pPr>
            <w:r w:rsidRPr="00002A40">
              <w:rPr>
                <w:rFonts w:ascii="Times New Roman" w:hAnsi="Times New Roman"/>
                <w:b/>
                <w:bCs/>
                <w:sz w:val="24"/>
                <w:szCs w:val="24"/>
                <w:lang w:val="sq-AL"/>
              </w:rPr>
              <w:t>RAPORTET E MONITORIMIT</w:t>
            </w:r>
          </w:p>
        </w:tc>
        <w:tc>
          <w:tcPr>
            <w:tcW w:w="4588" w:type="dxa"/>
            <w:tcBorders>
              <w:left w:val="single" w:sz="18" w:space="0" w:color="808080"/>
              <w:bottom w:val="single" w:sz="18" w:space="0" w:color="808080"/>
            </w:tcBorders>
            <w:vAlign w:val="center"/>
          </w:tcPr>
          <w:p w:rsidR="00825816" w:rsidRPr="00002A40" w:rsidRDefault="00825816" w:rsidP="002D213F">
            <w:pPr>
              <w:pStyle w:val="NoSpacing"/>
              <w:jc w:val="both"/>
              <w:rPr>
                <w:rFonts w:ascii="Times New Roman" w:hAnsi="Times New Roman"/>
                <w:sz w:val="24"/>
                <w:szCs w:val="24"/>
                <w:lang w:val="sq-AL"/>
              </w:rPr>
            </w:pPr>
          </w:p>
          <w:p w:rsidR="00825816" w:rsidRPr="00002A40" w:rsidRDefault="00C02D30" w:rsidP="002D213F">
            <w:pPr>
              <w:pStyle w:val="NoSpacing"/>
              <w:jc w:val="both"/>
              <w:rPr>
                <w:rFonts w:ascii="Times New Roman" w:hAnsi="Times New Roman"/>
                <w:b/>
                <w:sz w:val="24"/>
                <w:szCs w:val="24"/>
                <w:lang w:val="sq-AL"/>
              </w:rPr>
            </w:pPr>
            <w:r>
              <w:rPr>
                <w:rFonts w:ascii="Times New Roman" w:hAnsi="Times New Roman"/>
                <w:b/>
                <w:sz w:val="24"/>
                <w:szCs w:val="24"/>
                <w:lang w:val="sq-AL"/>
              </w:rPr>
              <w:t>8</w:t>
            </w:r>
            <w:r w:rsidR="00446C97" w:rsidRPr="00002A40">
              <w:rPr>
                <w:rFonts w:ascii="Times New Roman" w:hAnsi="Times New Roman"/>
                <w:b/>
                <w:sz w:val="24"/>
                <w:szCs w:val="24"/>
                <w:lang w:val="sq-AL"/>
              </w:rPr>
              <w:t xml:space="preserve"> - MUJORI </w:t>
            </w:r>
            <w:r w:rsidR="00C94D16" w:rsidRPr="00002A40">
              <w:rPr>
                <w:rFonts w:ascii="Times New Roman" w:hAnsi="Times New Roman"/>
                <w:b/>
                <w:sz w:val="24"/>
                <w:szCs w:val="24"/>
                <w:lang w:val="sq-AL"/>
              </w:rPr>
              <w:t>VITI  2020</w:t>
            </w:r>
          </w:p>
          <w:p w:rsidR="00825816" w:rsidRPr="00002A40" w:rsidRDefault="00825816" w:rsidP="002D213F">
            <w:pPr>
              <w:pStyle w:val="NoSpacing"/>
              <w:jc w:val="both"/>
              <w:rPr>
                <w:rFonts w:ascii="Times New Roman" w:hAnsi="Times New Roman"/>
                <w:sz w:val="24"/>
                <w:szCs w:val="24"/>
                <w:lang w:val="sq-AL"/>
              </w:rPr>
            </w:pPr>
          </w:p>
        </w:tc>
      </w:tr>
    </w:tbl>
    <w:p w:rsidR="00825816" w:rsidRPr="00002A40" w:rsidRDefault="00825816" w:rsidP="002D213F">
      <w:pPr>
        <w:jc w:val="both"/>
        <w:rPr>
          <w:caps/>
          <w:lang w:val="sq-AL"/>
        </w:rPr>
      </w:pPr>
    </w:p>
    <w:p w:rsidR="00825816" w:rsidRPr="00002A40" w:rsidRDefault="00825816" w:rsidP="002D213F">
      <w:pPr>
        <w:jc w:val="both"/>
        <w:rPr>
          <w:b/>
          <w:lang w:val="sq-AL"/>
        </w:rPr>
      </w:pPr>
    </w:p>
    <w:p w:rsidR="00825816" w:rsidRPr="00002A40" w:rsidRDefault="00825816" w:rsidP="002D213F">
      <w:pPr>
        <w:jc w:val="both"/>
        <w:rPr>
          <w:lang w:val="sq-AL"/>
        </w:rPr>
      </w:pPr>
    </w:p>
    <w:p w:rsidR="00825816" w:rsidRPr="00002A40" w:rsidRDefault="00825816" w:rsidP="002D213F">
      <w:pPr>
        <w:jc w:val="both"/>
        <w:rPr>
          <w:lang w:val="sq-AL"/>
        </w:rPr>
      </w:pPr>
    </w:p>
    <w:p w:rsidR="00825816" w:rsidRPr="00002A40" w:rsidRDefault="00825816" w:rsidP="002D213F">
      <w:pPr>
        <w:jc w:val="both"/>
        <w:rPr>
          <w:lang w:val="sq-AL"/>
        </w:rPr>
      </w:pPr>
    </w:p>
    <w:p w:rsidR="00825816" w:rsidRPr="00002A40" w:rsidRDefault="00825816" w:rsidP="002D213F">
      <w:pPr>
        <w:jc w:val="both"/>
        <w:rPr>
          <w:lang w:val="sq-AL"/>
        </w:rPr>
      </w:pPr>
    </w:p>
    <w:tbl>
      <w:tblPr>
        <w:tblpPr w:leftFromText="187" w:rightFromText="187" w:vertAnchor="page" w:horzAnchor="margin" w:tblpY="11971"/>
        <w:tblW w:w="3000" w:type="pct"/>
        <w:tblLook w:val="04A0" w:firstRow="1" w:lastRow="0" w:firstColumn="1" w:lastColumn="0" w:noHBand="0" w:noVBand="1"/>
      </w:tblPr>
      <w:tblGrid>
        <w:gridCol w:w="5746"/>
      </w:tblGrid>
      <w:tr w:rsidR="006A5DE6" w:rsidRPr="00002A40" w:rsidTr="009D3E16">
        <w:tc>
          <w:tcPr>
            <w:tcW w:w="5545" w:type="dxa"/>
          </w:tcPr>
          <w:p w:rsidR="00825816" w:rsidRPr="00002A40" w:rsidRDefault="00825816" w:rsidP="002D213F">
            <w:pPr>
              <w:pStyle w:val="NoSpacing"/>
              <w:jc w:val="both"/>
              <w:rPr>
                <w:rFonts w:ascii="Times New Roman" w:hAnsi="Times New Roman"/>
                <w:b/>
                <w:bCs/>
                <w:sz w:val="24"/>
                <w:szCs w:val="24"/>
                <w:lang w:val="sq-AL"/>
              </w:rPr>
            </w:pPr>
          </w:p>
          <w:p w:rsidR="00825816" w:rsidRPr="00002A40" w:rsidRDefault="00825816" w:rsidP="002D213F">
            <w:pPr>
              <w:pStyle w:val="NoSpacing"/>
              <w:jc w:val="both"/>
              <w:rPr>
                <w:rFonts w:ascii="Times New Roman" w:hAnsi="Times New Roman"/>
                <w:b/>
                <w:bCs/>
                <w:sz w:val="24"/>
                <w:szCs w:val="24"/>
                <w:lang w:val="sq-AL"/>
              </w:rPr>
            </w:pPr>
          </w:p>
          <w:p w:rsidR="00825816" w:rsidRPr="00002A40" w:rsidRDefault="00825816" w:rsidP="002D213F">
            <w:pPr>
              <w:pStyle w:val="NoSpacing"/>
              <w:jc w:val="both"/>
              <w:rPr>
                <w:rFonts w:ascii="Times New Roman" w:hAnsi="Times New Roman"/>
                <w:b/>
                <w:bCs/>
                <w:sz w:val="24"/>
                <w:szCs w:val="24"/>
                <w:lang w:val="sq-AL"/>
              </w:rPr>
            </w:pPr>
            <w:r w:rsidRPr="00002A40">
              <w:rPr>
                <w:rFonts w:ascii="Times New Roman" w:hAnsi="Times New Roman"/>
                <w:b/>
                <w:bCs/>
                <w:sz w:val="24"/>
                <w:szCs w:val="24"/>
                <w:lang w:val="sq-AL"/>
              </w:rPr>
              <w:t xml:space="preserve">      Programet Buxhetore:</w:t>
            </w:r>
          </w:p>
          <w:p w:rsidR="00825816" w:rsidRPr="00002A40" w:rsidRDefault="00825816" w:rsidP="002D213F">
            <w:pPr>
              <w:pStyle w:val="NoSpacing"/>
              <w:jc w:val="both"/>
              <w:rPr>
                <w:rFonts w:ascii="Times New Roman" w:hAnsi="Times New Roman"/>
                <w:b/>
                <w:bCs/>
                <w:sz w:val="24"/>
                <w:szCs w:val="24"/>
                <w:lang w:val="sq-AL"/>
              </w:rPr>
            </w:pPr>
          </w:p>
        </w:tc>
      </w:tr>
      <w:tr w:rsidR="006A5DE6" w:rsidRPr="00002A40" w:rsidTr="009D3E16">
        <w:tc>
          <w:tcPr>
            <w:tcW w:w="5545" w:type="dxa"/>
          </w:tcPr>
          <w:p w:rsidR="00825816" w:rsidRPr="00002A40" w:rsidRDefault="00825816" w:rsidP="002D213F">
            <w:pPr>
              <w:pStyle w:val="NoSpacing"/>
              <w:jc w:val="both"/>
              <w:rPr>
                <w:rFonts w:ascii="Times New Roman" w:hAnsi="Times New Roman"/>
                <w:b/>
                <w:sz w:val="24"/>
                <w:szCs w:val="24"/>
                <w:lang w:val="sq-AL"/>
              </w:rPr>
            </w:pPr>
          </w:p>
        </w:tc>
      </w:tr>
      <w:tr w:rsidR="006A5DE6" w:rsidRPr="00002A40" w:rsidTr="009D3E16">
        <w:tc>
          <w:tcPr>
            <w:tcW w:w="5545" w:type="dxa"/>
          </w:tcPr>
          <w:p w:rsidR="00825816" w:rsidRPr="00002A40" w:rsidRDefault="00825816" w:rsidP="002D213F">
            <w:pPr>
              <w:pStyle w:val="BodyText"/>
              <w:numPr>
                <w:ilvl w:val="0"/>
                <w:numId w:val="1"/>
              </w:numPr>
              <w:jc w:val="both"/>
              <w:rPr>
                <w:bCs w:val="0"/>
                <w:sz w:val="24"/>
                <w:lang w:val="sq-AL"/>
              </w:rPr>
            </w:pPr>
            <w:r w:rsidRPr="00002A40">
              <w:rPr>
                <w:bCs w:val="0"/>
                <w:sz w:val="24"/>
                <w:lang w:val="sq-AL"/>
              </w:rPr>
              <w:t>Planifikim Administrim, Menaxhim</w:t>
            </w:r>
          </w:p>
          <w:p w:rsidR="00825816" w:rsidRPr="00002A40" w:rsidRDefault="00825816" w:rsidP="002D213F">
            <w:pPr>
              <w:pStyle w:val="BodyText"/>
              <w:numPr>
                <w:ilvl w:val="0"/>
                <w:numId w:val="1"/>
              </w:numPr>
              <w:jc w:val="both"/>
              <w:rPr>
                <w:bCs w:val="0"/>
                <w:sz w:val="24"/>
                <w:lang w:val="sq-AL"/>
              </w:rPr>
            </w:pPr>
            <w:r w:rsidRPr="00002A40">
              <w:rPr>
                <w:bCs w:val="0"/>
                <w:sz w:val="24"/>
                <w:lang w:val="sq-AL"/>
              </w:rPr>
              <w:t>Trashëgimia Kulturore dhe Muzetë</w:t>
            </w:r>
          </w:p>
          <w:p w:rsidR="00825816" w:rsidRPr="00002A40" w:rsidRDefault="00825816" w:rsidP="002D213F">
            <w:pPr>
              <w:pStyle w:val="BodyText"/>
              <w:numPr>
                <w:ilvl w:val="0"/>
                <w:numId w:val="1"/>
              </w:numPr>
              <w:jc w:val="both"/>
              <w:rPr>
                <w:bCs w:val="0"/>
                <w:sz w:val="24"/>
                <w:lang w:val="sq-AL"/>
              </w:rPr>
            </w:pPr>
            <w:r w:rsidRPr="00002A40">
              <w:rPr>
                <w:bCs w:val="0"/>
                <w:sz w:val="24"/>
                <w:lang w:val="sq-AL"/>
              </w:rPr>
              <w:t>Arti dhe Kultura</w:t>
            </w:r>
          </w:p>
          <w:p w:rsidR="00825816" w:rsidRPr="00002A40" w:rsidRDefault="00825816" w:rsidP="002D213F">
            <w:pPr>
              <w:pStyle w:val="BodyText"/>
              <w:ind w:left="360"/>
              <w:jc w:val="both"/>
              <w:rPr>
                <w:bCs w:val="0"/>
                <w:sz w:val="24"/>
                <w:lang w:val="sq-AL"/>
              </w:rPr>
            </w:pPr>
          </w:p>
        </w:tc>
      </w:tr>
      <w:tr w:rsidR="006A5DE6" w:rsidRPr="00002A40" w:rsidTr="009D3E16">
        <w:tc>
          <w:tcPr>
            <w:tcW w:w="5545" w:type="dxa"/>
          </w:tcPr>
          <w:p w:rsidR="00825816" w:rsidRPr="00002A40" w:rsidRDefault="00825816" w:rsidP="002D213F">
            <w:pPr>
              <w:pStyle w:val="NoSpacing"/>
              <w:jc w:val="both"/>
              <w:rPr>
                <w:rFonts w:ascii="Times New Roman" w:hAnsi="Times New Roman"/>
                <w:b/>
                <w:bCs/>
                <w:sz w:val="24"/>
                <w:szCs w:val="24"/>
                <w:lang w:val="sq-AL"/>
              </w:rPr>
            </w:pPr>
          </w:p>
        </w:tc>
      </w:tr>
      <w:tr w:rsidR="006A5DE6" w:rsidRPr="00002A40" w:rsidTr="009D3E16">
        <w:tc>
          <w:tcPr>
            <w:tcW w:w="5545" w:type="dxa"/>
          </w:tcPr>
          <w:p w:rsidR="00825816" w:rsidRPr="00002A40" w:rsidRDefault="00825816" w:rsidP="002D213F">
            <w:pPr>
              <w:pStyle w:val="NoSpacing"/>
              <w:jc w:val="both"/>
              <w:rPr>
                <w:rFonts w:ascii="Times New Roman" w:hAnsi="Times New Roman"/>
                <w:b/>
                <w:bCs/>
                <w:sz w:val="24"/>
                <w:szCs w:val="24"/>
                <w:lang w:val="sq-AL"/>
              </w:rPr>
            </w:pPr>
          </w:p>
        </w:tc>
      </w:tr>
    </w:tbl>
    <w:p w:rsidR="00276FEB" w:rsidRPr="00002A40" w:rsidRDefault="00825816" w:rsidP="002D213F">
      <w:pPr>
        <w:pStyle w:val="NoSpacing"/>
        <w:jc w:val="both"/>
        <w:rPr>
          <w:rFonts w:ascii="Times New Roman" w:hAnsi="Times New Roman"/>
          <w:sz w:val="24"/>
          <w:szCs w:val="24"/>
          <w:lang w:val="sq-AL"/>
        </w:rPr>
      </w:pPr>
      <w:r w:rsidRPr="00002A40">
        <w:rPr>
          <w:rFonts w:ascii="Times New Roman" w:hAnsi="Times New Roman"/>
          <w:sz w:val="24"/>
          <w:szCs w:val="24"/>
          <w:lang w:val="sq-AL"/>
        </w:rPr>
        <w:br w:type="page"/>
      </w:r>
    </w:p>
    <w:p w:rsidR="00476750" w:rsidRPr="00002A40" w:rsidRDefault="00825816" w:rsidP="00EE5F37">
      <w:pPr>
        <w:pStyle w:val="NoSpacing"/>
        <w:jc w:val="center"/>
        <w:rPr>
          <w:rStyle w:val="MessageHeaderLabel"/>
          <w:rFonts w:ascii="Times New Roman" w:hAnsi="Times New Roman"/>
          <w:b/>
          <w:sz w:val="24"/>
          <w:szCs w:val="24"/>
          <w:u w:val="single"/>
          <w:lang w:val="sq-AL"/>
        </w:rPr>
      </w:pPr>
      <w:r w:rsidRPr="00002A40">
        <w:rPr>
          <w:rStyle w:val="MessageHeaderLabel"/>
          <w:rFonts w:ascii="Times New Roman" w:hAnsi="Times New Roman"/>
          <w:b/>
          <w:sz w:val="24"/>
          <w:szCs w:val="24"/>
          <w:u w:val="single"/>
          <w:lang w:val="sq-AL"/>
        </w:rPr>
        <w:lastRenderedPageBreak/>
        <w:t>RELACION</w:t>
      </w:r>
    </w:p>
    <w:p w:rsidR="002E58E9" w:rsidRPr="00002A40" w:rsidRDefault="002E58E9" w:rsidP="00EE5F37">
      <w:pPr>
        <w:pStyle w:val="NoSpacing"/>
        <w:jc w:val="center"/>
        <w:rPr>
          <w:rStyle w:val="MessageHeaderLabel"/>
          <w:rFonts w:ascii="Times New Roman" w:hAnsi="Times New Roman"/>
          <w:b/>
          <w:sz w:val="24"/>
          <w:szCs w:val="24"/>
          <w:u w:val="single"/>
          <w:lang w:val="sq-AL"/>
        </w:rPr>
      </w:pPr>
    </w:p>
    <w:p w:rsidR="00276FEB" w:rsidRPr="00002A40" w:rsidRDefault="00825816" w:rsidP="00EE5F37">
      <w:pPr>
        <w:pStyle w:val="NoSpacing"/>
        <w:jc w:val="center"/>
        <w:rPr>
          <w:rStyle w:val="MessageHeaderLabel"/>
          <w:rFonts w:ascii="Times New Roman" w:hAnsi="Times New Roman"/>
          <w:b/>
          <w:sz w:val="24"/>
          <w:szCs w:val="24"/>
          <w:u w:val="single"/>
          <w:lang w:val="sq-AL"/>
        </w:rPr>
      </w:pPr>
      <w:r w:rsidRPr="00002A40">
        <w:rPr>
          <w:rStyle w:val="MessageHeaderLabel"/>
          <w:rFonts w:ascii="Times New Roman" w:hAnsi="Times New Roman"/>
          <w:b/>
          <w:sz w:val="24"/>
          <w:szCs w:val="24"/>
          <w:u w:val="single"/>
          <w:lang w:val="sq-AL"/>
        </w:rPr>
        <w:t>MBI MONITO</w:t>
      </w:r>
      <w:r w:rsidR="00DA7795" w:rsidRPr="00002A40">
        <w:rPr>
          <w:rStyle w:val="MessageHeaderLabel"/>
          <w:rFonts w:ascii="Times New Roman" w:hAnsi="Times New Roman"/>
          <w:b/>
          <w:sz w:val="24"/>
          <w:szCs w:val="24"/>
          <w:u w:val="single"/>
          <w:lang w:val="sq-AL"/>
        </w:rPr>
        <w:t>RIMIN E SHPENZIMEVE BUXHETORE P</w:t>
      </w:r>
      <w:r w:rsidR="00424F47" w:rsidRPr="00002A40">
        <w:rPr>
          <w:rStyle w:val="MessageHeaderLabel"/>
          <w:rFonts w:ascii="Times New Roman" w:hAnsi="Times New Roman"/>
          <w:b/>
          <w:sz w:val="24"/>
          <w:szCs w:val="24"/>
          <w:u w:val="single"/>
          <w:lang w:val="sq-AL"/>
        </w:rPr>
        <w:t>Ë</w:t>
      </w:r>
      <w:r w:rsidR="00DA7795" w:rsidRPr="00002A40">
        <w:rPr>
          <w:rStyle w:val="MessageHeaderLabel"/>
          <w:rFonts w:ascii="Times New Roman" w:hAnsi="Times New Roman"/>
          <w:b/>
          <w:sz w:val="24"/>
          <w:szCs w:val="24"/>
          <w:u w:val="single"/>
          <w:lang w:val="sq-AL"/>
        </w:rPr>
        <w:t>R</w:t>
      </w:r>
      <w:r w:rsidR="00FB7196">
        <w:rPr>
          <w:rStyle w:val="MessageHeaderLabel"/>
          <w:rFonts w:ascii="Times New Roman" w:hAnsi="Times New Roman"/>
          <w:b/>
          <w:sz w:val="24"/>
          <w:szCs w:val="24"/>
          <w:u w:val="single"/>
          <w:lang w:val="sq-AL"/>
        </w:rPr>
        <w:t xml:space="preserve"> 8</w:t>
      </w:r>
      <w:r w:rsidR="00DA7795" w:rsidRPr="00002A40">
        <w:rPr>
          <w:rStyle w:val="MessageHeaderLabel"/>
          <w:rFonts w:ascii="Times New Roman" w:hAnsi="Times New Roman"/>
          <w:b/>
          <w:sz w:val="24"/>
          <w:szCs w:val="24"/>
          <w:u w:val="single"/>
          <w:lang w:val="sq-AL"/>
        </w:rPr>
        <w:t xml:space="preserve">-MUJORIN E </w:t>
      </w:r>
      <w:r w:rsidRPr="00002A40">
        <w:rPr>
          <w:rStyle w:val="MessageHeaderLabel"/>
          <w:rFonts w:ascii="Times New Roman" w:hAnsi="Times New Roman"/>
          <w:b/>
          <w:sz w:val="24"/>
          <w:szCs w:val="24"/>
          <w:u w:val="single"/>
          <w:lang w:val="sq-AL"/>
        </w:rPr>
        <w:t>VITIT</w:t>
      </w:r>
      <w:r w:rsidR="00030F75" w:rsidRPr="00002A40">
        <w:rPr>
          <w:rStyle w:val="MessageHeaderLabel"/>
          <w:rFonts w:ascii="Times New Roman" w:hAnsi="Times New Roman"/>
          <w:b/>
          <w:sz w:val="24"/>
          <w:szCs w:val="24"/>
          <w:u w:val="single"/>
          <w:lang w:val="sq-AL"/>
        </w:rPr>
        <w:t xml:space="preserve"> 2020</w:t>
      </w:r>
    </w:p>
    <w:p w:rsidR="00F0420D" w:rsidRPr="00002A40" w:rsidRDefault="00F0420D" w:rsidP="00EE5F37">
      <w:pPr>
        <w:pStyle w:val="NoSpacing"/>
        <w:jc w:val="center"/>
        <w:rPr>
          <w:rStyle w:val="MessageHeaderLabel"/>
          <w:rFonts w:ascii="Times New Roman" w:hAnsi="Times New Roman"/>
          <w:b/>
          <w:sz w:val="24"/>
          <w:szCs w:val="24"/>
          <w:u w:val="single"/>
          <w:lang w:val="sq-AL"/>
        </w:rPr>
      </w:pPr>
    </w:p>
    <w:p w:rsidR="00825816" w:rsidRPr="00002A40" w:rsidRDefault="000831E1" w:rsidP="002D213F">
      <w:pPr>
        <w:pStyle w:val="Subtitle"/>
        <w:jc w:val="both"/>
        <w:rPr>
          <w:b w:val="0"/>
          <w:lang w:val="sq-AL"/>
        </w:rPr>
      </w:pPr>
      <w:r w:rsidRPr="00002A40">
        <w:rPr>
          <w:b w:val="0"/>
          <w:lang w:val="sq-AL"/>
        </w:rPr>
        <w:t xml:space="preserve">Në </w:t>
      </w:r>
      <w:r w:rsidR="00234CAF" w:rsidRPr="00002A40">
        <w:rPr>
          <w:b w:val="0"/>
          <w:lang w:val="sq-AL"/>
        </w:rPr>
        <w:t>zbatim të Ligjit nr.</w:t>
      </w:r>
      <w:r w:rsidR="00825816" w:rsidRPr="00002A40">
        <w:rPr>
          <w:b w:val="0"/>
          <w:lang w:val="sq-AL"/>
        </w:rPr>
        <w:t xml:space="preserve">9936, datë 26.06.2008 </w:t>
      </w:r>
      <w:r w:rsidR="00825816" w:rsidRPr="00002A40">
        <w:rPr>
          <w:b w:val="0"/>
          <w:i/>
          <w:lang w:val="sq-AL"/>
        </w:rPr>
        <w:t>“Për Menaxhimin e Sistemit Buxhetor në Republikën e Shqipërisë”</w:t>
      </w:r>
      <w:r w:rsidR="00825816" w:rsidRPr="00002A40">
        <w:rPr>
          <w:b w:val="0"/>
          <w:lang w:val="sq-AL"/>
        </w:rPr>
        <w:t xml:space="preserve">, </w:t>
      </w:r>
      <w:r w:rsidR="00002A40" w:rsidRPr="00002A40">
        <w:rPr>
          <w:b w:val="0"/>
          <w:lang w:val="sq-AL"/>
        </w:rPr>
        <w:t>t</w:t>
      </w:r>
      <w:r w:rsidR="00965C1A">
        <w:rPr>
          <w:b w:val="0"/>
          <w:lang w:val="sq-AL"/>
        </w:rPr>
        <w:t>ë</w:t>
      </w:r>
      <w:r w:rsidR="00002A40" w:rsidRPr="00002A40">
        <w:rPr>
          <w:b w:val="0"/>
          <w:lang w:val="sq-AL"/>
        </w:rPr>
        <w:t xml:space="preserve"> </w:t>
      </w:r>
      <w:r w:rsidR="00002A40" w:rsidRPr="00002A40">
        <w:rPr>
          <w:b w:val="0"/>
        </w:rPr>
        <w:t>ligjit nr.88/2019 “</w:t>
      </w:r>
      <w:r w:rsidR="00002A40" w:rsidRPr="00002A40">
        <w:rPr>
          <w:b w:val="0"/>
          <w:i/>
        </w:rPr>
        <w:t>Për buxhetin e vitit 2020</w:t>
      </w:r>
      <w:r w:rsidR="00002A40" w:rsidRPr="00002A40">
        <w:rPr>
          <w:b w:val="0"/>
        </w:rPr>
        <w:t>”</w:t>
      </w:r>
      <w:r w:rsidR="00002A40">
        <w:t xml:space="preserve"> </w:t>
      </w:r>
      <w:r w:rsidR="003020A6" w:rsidRPr="00002A40">
        <w:rPr>
          <w:rFonts w:eastAsia="Times New Roman"/>
          <w:b w:val="0"/>
        </w:rPr>
        <w:t>të</w:t>
      </w:r>
      <w:r w:rsidR="00C94D16" w:rsidRPr="00002A40">
        <w:rPr>
          <w:rFonts w:eastAsia="Times New Roman"/>
          <w:b w:val="0"/>
        </w:rPr>
        <w:t xml:space="preserve"> </w:t>
      </w:r>
      <w:r w:rsidR="003020A6" w:rsidRPr="00002A40">
        <w:rPr>
          <w:rFonts w:eastAsia="Times New Roman"/>
          <w:b w:val="0"/>
        </w:rPr>
        <w:t>Udhëzimit të Ministrit të Financave, nr.9, datë 20.03.2018, “</w:t>
      </w:r>
      <w:r w:rsidR="003020A6" w:rsidRPr="00002A40">
        <w:rPr>
          <w:rFonts w:eastAsia="Times New Roman"/>
          <w:b w:val="0"/>
          <w:i/>
        </w:rPr>
        <w:t>Për procedurat standarde të zbatimit të buxhetit</w:t>
      </w:r>
      <w:r w:rsidR="003020A6" w:rsidRPr="00002A40">
        <w:rPr>
          <w:rFonts w:eastAsia="Times New Roman"/>
          <w:b w:val="0"/>
        </w:rPr>
        <w:t>”</w:t>
      </w:r>
      <w:r w:rsidR="00446C97" w:rsidRPr="00002A40">
        <w:rPr>
          <w:b w:val="0"/>
          <w:i/>
          <w:lang w:val="sq-AL"/>
        </w:rPr>
        <w:t>,</w:t>
      </w:r>
      <w:r w:rsidR="00002A40" w:rsidRPr="00002A40">
        <w:rPr>
          <w:rFonts w:eastAsia="Times New Roman"/>
        </w:rPr>
        <w:t xml:space="preserve"> </w:t>
      </w:r>
      <w:r w:rsidR="00002A40" w:rsidRPr="00002A40">
        <w:rPr>
          <w:rFonts w:eastAsia="Times New Roman"/>
          <w:b w:val="0"/>
        </w:rPr>
        <w:t>Udhëzimit Plotësues nr.2 datë 20.01.2020</w:t>
      </w:r>
      <w:r w:rsidR="00002A40" w:rsidRPr="00002A40">
        <w:rPr>
          <w:b w:val="0"/>
        </w:rPr>
        <w:t>“</w:t>
      </w:r>
      <w:r w:rsidR="00002A40" w:rsidRPr="00002A40">
        <w:rPr>
          <w:b w:val="0"/>
          <w:i/>
        </w:rPr>
        <w:t>Për zbatimin e buxhetit të vitit 2020”,</w:t>
      </w:r>
      <w:r w:rsidR="00446C97" w:rsidRPr="00002A40">
        <w:rPr>
          <w:b w:val="0"/>
          <w:i/>
          <w:lang w:val="sq-AL"/>
        </w:rPr>
        <w:t xml:space="preserve"> </w:t>
      </w:r>
      <w:r w:rsidR="00446C97" w:rsidRPr="00002A40">
        <w:rPr>
          <w:b w:val="0"/>
          <w:lang w:val="sq-AL"/>
        </w:rPr>
        <w:t>si dhe Udh</w:t>
      </w:r>
      <w:r w:rsidR="00F500E0" w:rsidRPr="00002A40">
        <w:rPr>
          <w:b w:val="0"/>
          <w:lang w:val="sq-AL"/>
        </w:rPr>
        <w:t>ë</w:t>
      </w:r>
      <w:r w:rsidR="00446C97" w:rsidRPr="00002A40">
        <w:rPr>
          <w:b w:val="0"/>
          <w:lang w:val="sq-AL"/>
        </w:rPr>
        <w:t>zimi nr.22 dat</w:t>
      </w:r>
      <w:r w:rsidR="00F500E0" w:rsidRPr="00002A40">
        <w:rPr>
          <w:b w:val="0"/>
          <w:lang w:val="sq-AL"/>
        </w:rPr>
        <w:t>ë</w:t>
      </w:r>
      <w:r w:rsidR="00446C97" w:rsidRPr="00002A40">
        <w:rPr>
          <w:b w:val="0"/>
          <w:lang w:val="sq-AL"/>
        </w:rPr>
        <w:t xml:space="preserve"> 17.11.2016 </w:t>
      </w:r>
      <w:r w:rsidR="00825816" w:rsidRPr="00002A40">
        <w:rPr>
          <w:b w:val="0"/>
          <w:i/>
          <w:lang w:val="sq-AL"/>
        </w:rPr>
        <w:t>”</w:t>
      </w:r>
      <w:r w:rsidR="00446C97" w:rsidRPr="00002A40">
        <w:rPr>
          <w:b w:val="0"/>
          <w:i/>
          <w:lang w:val="sq-AL"/>
        </w:rPr>
        <w:t>P</w:t>
      </w:r>
      <w:r w:rsidR="00F500E0" w:rsidRPr="00002A40">
        <w:rPr>
          <w:b w:val="0"/>
          <w:i/>
          <w:lang w:val="sq-AL"/>
        </w:rPr>
        <w:t>ë</w:t>
      </w:r>
      <w:r w:rsidR="00446C97" w:rsidRPr="00002A40">
        <w:rPr>
          <w:b w:val="0"/>
          <w:i/>
          <w:lang w:val="sq-AL"/>
        </w:rPr>
        <w:t>r Pro</w:t>
      </w:r>
      <w:r w:rsidR="00234CAF" w:rsidRPr="00002A40">
        <w:rPr>
          <w:b w:val="0"/>
          <w:bCs w:val="0"/>
          <w:i/>
          <w:lang w:val="sq-AL"/>
        </w:rPr>
        <w:t>ç</w:t>
      </w:r>
      <w:r w:rsidR="00446C97" w:rsidRPr="00002A40">
        <w:rPr>
          <w:b w:val="0"/>
          <w:i/>
          <w:lang w:val="sq-AL"/>
        </w:rPr>
        <w:t>edurat standarte t</w:t>
      </w:r>
      <w:r w:rsidR="00F500E0" w:rsidRPr="00002A40">
        <w:rPr>
          <w:b w:val="0"/>
          <w:i/>
          <w:lang w:val="sq-AL"/>
        </w:rPr>
        <w:t>ë</w:t>
      </w:r>
      <w:r w:rsidR="00446C97" w:rsidRPr="00002A40">
        <w:rPr>
          <w:b w:val="0"/>
          <w:i/>
          <w:lang w:val="sq-AL"/>
        </w:rPr>
        <w:t xml:space="preserve"> monitorimit t</w:t>
      </w:r>
      <w:r w:rsidR="00F500E0" w:rsidRPr="00002A40">
        <w:rPr>
          <w:b w:val="0"/>
          <w:i/>
          <w:lang w:val="sq-AL"/>
        </w:rPr>
        <w:t>ë</w:t>
      </w:r>
      <w:r w:rsidR="00446C97" w:rsidRPr="00002A40">
        <w:rPr>
          <w:b w:val="0"/>
          <w:i/>
          <w:lang w:val="sq-AL"/>
        </w:rPr>
        <w:t xml:space="preserve"> buxhetit n</w:t>
      </w:r>
      <w:r w:rsidR="00F500E0" w:rsidRPr="00002A40">
        <w:rPr>
          <w:b w:val="0"/>
          <w:i/>
          <w:lang w:val="sq-AL"/>
        </w:rPr>
        <w:t>ë</w:t>
      </w:r>
      <w:r w:rsidR="00446C97" w:rsidRPr="00002A40">
        <w:rPr>
          <w:b w:val="0"/>
          <w:i/>
          <w:lang w:val="sq-AL"/>
        </w:rPr>
        <w:t xml:space="preserve"> nj</w:t>
      </w:r>
      <w:r w:rsidR="00F500E0" w:rsidRPr="00002A40">
        <w:rPr>
          <w:b w:val="0"/>
          <w:i/>
          <w:lang w:val="sq-AL"/>
        </w:rPr>
        <w:t>ë</w:t>
      </w:r>
      <w:r w:rsidR="00446C97" w:rsidRPr="00002A40">
        <w:rPr>
          <w:b w:val="0"/>
          <w:i/>
          <w:lang w:val="sq-AL"/>
        </w:rPr>
        <w:t>sit</w:t>
      </w:r>
      <w:r w:rsidR="00F500E0" w:rsidRPr="00002A40">
        <w:rPr>
          <w:b w:val="0"/>
          <w:i/>
          <w:lang w:val="sq-AL"/>
        </w:rPr>
        <w:t>ë</w:t>
      </w:r>
      <w:r w:rsidR="00446C97" w:rsidRPr="00002A40">
        <w:rPr>
          <w:b w:val="0"/>
          <w:i/>
          <w:lang w:val="sq-AL"/>
        </w:rPr>
        <w:t xml:space="preserve"> e qeverisjes q</w:t>
      </w:r>
      <w:r w:rsidR="00F500E0" w:rsidRPr="00002A40">
        <w:rPr>
          <w:b w:val="0"/>
          <w:i/>
          <w:lang w:val="sq-AL"/>
        </w:rPr>
        <w:t>ë</w:t>
      </w:r>
      <w:r w:rsidR="00446C97" w:rsidRPr="00002A40">
        <w:rPr>
          <w:b w:val="0"/>
          <w:i/>
          <w:lang w:val="sq-AL"/>
        </w:rPr>
        <w:t>ndrore”</w:t>
      </w:r>
      <w:r w:rsidR="002266AB" w:rsidRPr="00002A40">
        <w:rPr>
          <w:b w:val="0"/>
          <w:lang w:val="sq-AL"/>
        </w:rPr>
        <w:t xml:space="preserve">, </w:t>
      </w:r>
      <w:r w:rsidR="00E32A4F" w:rsidRPr="00002A40">
        <w:rPr>
          <w:b w:val="0"/>
          <w:lang w:val="sq-AL"/>
        </w:rPr>
        <w:t xml:space="preserve">Ministria e Kulturës, për </w:t>
      </w:r>
      <w:r w:rsidR="00C94D16" w:rsidRPr="00002A40">
        <w:rPr>
          <w:b w:val="0"/>
          <w:lang w:val="sq-AL"/>
        </w:rPr>
        <w:t>4-mujorin e vitit 2020</w:t>
      </w:r>
      <w:r w:rsidR="00825816" w:rsidRPr="00002A40">
        <w:rPr>
          <w:b w:val="0"/>
          <w:bCs w:val="0"/>
          <w:lang w:val="sq-AL"/>
        </w:rPr>
        <w:t>, ka menaxhuar dhe vlerës</w:t>
      </w:r>
      <w:r w:rsidR="00B703F1" w:rsidRPr="00002A40">
        <w:rPr>
          <w:b w:val="0"/>
          <w:bCs w:val="0"/>
          <w:lang w:val="sq-AL"/>
        </w:rPr>
        <w:t>uar me përparësi të veçantë proç</w:t>
      </w:r>
      <w:r w:rsidR="00825816" w:rsidRPr="00002A40">
        <w:rPr>
          <w:b w:val="0"/>
          <w:bCs w:val="0"/>
          <w:lang w:val="sq-AL"/>
        </w:rPr>
        <w:t>esin e monitorimit të zbatimit të fondeve buxhetore.</w:t>
      </w:r>
    </w:p>
    <w:p w:rsidR="00433013" w:rsidRPr="00002A40" w:rsidRDefault="00E07B57" w:rsidP="002D213F">
      <w:pPr>
        <w:pStyle w:val="Subtitle"/>
        <w:jc w:val="both"/>
        <w:rPr>
          <w:b w:val="0"/>
          <w:bCs w:val="0"/>
          <w:lang w:val="sq-AL"/>
        </w:rPr>
      </w:pPr>
      <w:r w:rsidRPr="00002A40">
        <w:rPr>
          <w:b w:val="0"/>
          <w:bCs w:val="0"/>
          <w:lang w:val="sq-AL"/>
        </w:rPr>
        <w:t>P</w:t>
      </w:r>
      <w:r w:rsidR="00F500E0" w:rsidRPr="00002A40">
        <w:rPr>
          <w:b w:val="0"/>
          <w:bCs w:val="0"/>
          <w:lang w:val="sq-AL"/>
        </w:rPr>
        <w:t>ë</w:t>
      </w:r>
      <w:r w:rsidR="00C94D16" w:rsidRPr="00002A40">
        <w:rPr>
          <w:b w:val="0"/>
          <w:bCs w:val="0"/>
          <w:lang w:val="sq-AL"/>
        </w:rPr>
        <w:t>r vitin 2020</w:t>
      </w:r>
      <w:r w:rsidRPr="00002A40">
        <w:rPr>
          <w:b w:val="0"/>
          <w:bCs w:val="0"/>
          <w:lang w:val="sq-AL"/>
        </w:rPr>
        <w:t xml:space="preserve"> detajimi i buxhetit </w:t>
      </w:r>
      <w:r w:rsidR="00F500E0" w:rsidRPr="00002A40">
        <w:rPr>
          <w:b w:val="0"/>
          <w:bCs w:val="0"/>
          <w:lang w:val="sq-AL"/>
        </w:rPr>
        <w:t>ë</w:t>
      </w:r>
      <w:r w:rsidRPr="00002A40">
        <w:rPr>
          <w:b w:val="0"/>
          <w:bCs w:val="0"/>
          <w:lang w:val="sq-AL"/>
        </w:rPr>
        <w:t>sht</w:t>
      </w:r>
      <w:r w:rsidR="00F500E0" w:rsidRPr="00002A40">
        <w:rPr>
          <w:b w:val="0"/>
          <w:bCs w:val="0"/>
          <w:lang w:val="sq-AL"/>
        </w:rPr>
        <w:t>ë</w:t>
      </w:r>
      <w:r w:rsidRPr="00002A40">
        <w:rPr>
          <w:b w:val="0"/>
          <w:bCs w:val="0"/>
          <w:lang w:val="sq-AL"/>
        </w:rPr>
        <w:t xml:space="preserve"> mb</w:t>
      </w:r>
      <w:r w:rsidR="00F500E0" w:rsidRPr="00002A40">
        <w:rPr>
          <w:b w:val="0"/>
          <w:bCs w:val="0"/>
          <w:lang w:val="sq-AL"/>
        </w:rPr>
        <w:t>ë</w:t>
      </w:r>
      <w:r w:rsidRPr="00002A40">
        <w:rPr>
          <w:b w:val="0"/>
          <w:bCs w:val="0"/>
          <w:lang w:val="sq-AL"/>
        </w:rPr>
        <w:t>shtetur n</w:t>
      </w:r>
      <w:r w:rsidR="00F500E0" w:rsidRPr="00002A40">
        <w:rPr>
          <w:b w:val="0"/>
          <w:bCs w:val="0"/>
          <w:lang w:val="sq-AL"/>
        </w:rPr>
        <w:t>ë</w:t>
      </w:r>
      <w:r w:rsidRPr="00002A40">
        <w:rPr>
          <w:b w:val="0"/>
          <w:bCs w:val="0"/>
          <w:lang w:val="sq-AL"/>
        </w:rPr>
        <w:t xml:space="preserve"> Programin Buxhetor Afatmes</w:t>
      </w:r>
      <w:r w:rsidR="00F500E0" w:rsidRPr="00002A40">
        <w:rPr>
          <w:b w:val="0"/>
          <w:bCs w:val="0"/>
          <w:lang w:val="sq-AL"/>
        </w:rPr>
        <w:t>ë</w:t>
      </w:r>
      <w:r w:rsidR="00C94D16" w:rsidRPr="00002A40">
        <w:rPr>
          <w:b w:val="0"/>
          <w:bCs w:val="0"/>
          <w:lang w:val="sq-AL"/>
        </w:rPr>
        <w:t>m 2020-2022</w:t>
      </w:r>
      <w:r w:rsidR="00234CAF" w:rsidRPr="00002A40">
        <w:rPr>
          <w:b w:val="0"/>
          <w:bCs w:val="0"/>
          <w:lang w:val="sq-AL"/>
        </w:rPr>
        <w:t xml:space="preserve"> </w:t>
      </w:r>
      <w:r w:rsidRPr="00002A40">
        <w:rPr>
          <w:b w:val="0"/>
          <w:bCs w:val="0"/>
          <w:lang w:val="sq-AL"/>
        </w:rPr>
        <w:t>si dhe n</w:t>
      </w:r>
      <w:r w:rsidR="00F500E0" w:rsidRPr="00002A40">
        <w:rPr>
          <w:b w:val="0"/>
          <w:bCs w:val="0"/>
          <w:lang w:val="sq-AL"/>
        </w:rPr>
        <w:t>ë</w:t>
      </w:r>
      <w:r w:rsidRPr="00002A40">
        <w:rPr>
          <w:b w:val="0"/>
          <w:bCs w:val="0"/>
          <w:lang w:val="sq-AL"/>
        </w:rPr>
        <w:t xml:space="preserve"> prioritetet e p</w:t>
      </w:r>
      <w:r w:rsidR="00F500E0" w:rsidRPr="00002A40">
        <w:rPr>
          <w:b w:val="0"/>
          <w:bCs w:val="0"/>
          <w:lang w:val="sq-AL"/>
        </w:rPr>
        <w:t>ë</w:t>
      </w:r>
      <w:r w:rsidRPr="00002A40">
        <w:rPr>
          <w:b w:val="0"/>
          <w:bCs w:val="0"/>
          <w:lang w:val="sq-AL"/>
        </w:rPr>
        <w:t>rcaktuara n</w:t>
      </w:r>
      <w:r w:rsidR="00F500E0" w:rsidRPr="00002A40">
        <w:rPr>
          <w:b w:val="0"/>
          <w:bCs w:val="0"/>
          <w:lang w:val="sq-AL"/>
        </w:rPr>
        <w:t>ë</w:t>
      </w:r>
      <w:r w:rsidRPr="00002A40">
        <w:rPr>
          <w:b w:val="0"/>
          <w:bCs w:val="0"/>
          <w:lang w:val="sq-AL"/>
        </w:rPr>
        <w:t xml:space="preserve"> Programin e Qeveris</w:t>
      </w:r>
      <w:r w:rsidR="00F500E0" w:rsidRPr="00002A40">
        <w:rPr>
          <w:b w:val="0"/>
          <w:bCs w:val="0"/>
          <w:lang w:val="sq-AL"/>
        </w:rPr>
        <w:t>ë</w:t>
      </w:r>
      <w:r w:rsidRPr="00002A40">
        <w:rPr>
          <w:b w:val="0"/>
          <w:bCs w:val="0"/>
          <w:lang w:val="sq-AL"/>
        </w:rPr>
        <w:t>.</w:t>
      </w:r>
    </w:p>
    <w:p w:rsidR="002E58E9" w:rsidRPr="00002A40" w:rsidRDefault="000829E5" w:rsidP="002D213F">
      <w:pPr>
        <w:pStyle w:val="Subtitle"/>
        <w:jc w:val="both"/>
        <w:rPr>
          <w:b w:val="0"/>
          <w:lang w:val="sq-AL"/>
        </w:rPr>
      </w:pPr>
      <w:r w:rsidRPr="00002A40">
        <w:rPr>
          <w:b w:val="0"/>
          <w:bCs w:val="0"/>
          <w:lang w:val="sq-AL"/>
        </w:rPr>
        <w:t>Buxheti i akorduar n</w:t>
      </w:r>
      <w:r w:rsidR="00BA04FE" w:rsidRPr="00002A40">
        <w:rPr>
          <w:b w:val="0"/>
          <w:bCs w:val="0"/>
          <w:lang w:val="sq-AL"/>
        </w:rPr>
        <w:t>ë</w:t>
      </w:r>
      <w:r w:rsidRPr="00002A40">
        <w:rPr>
          <w:b w:val="0"/>
          <w:bCs w:val="0"/>
          <w:lang w:val="sq-AL"/>
        </w:rPr>
        <w:t xml:space="preserve"> fillim t</w:t>
      </w:r>
      <w:r w:rsidR="00BA04FE" w:rsidRPr="00002A40">
        <w:rPr>
          <w:b w:val="0"/>
          <w:bCs w:val="0"/>
          <w:lang w:val="sq-AL"/>
        </w:rPr>
        <w:t>ë</w:t>
      </w:r>
      <w:r w:rsidR="00C94D16" w:rsidRPr="00002A40">
        <w:rPr>
          <w:b w:val="0"/>
          <w:bCs w:val="0"/>
          <w:lang w:val="sq-AL"/>
        </w:rPr>
        <w:t xml:space="preserve"> vitit 2020 </w:t>
      </w:r>
      <w:r w:rsidR="007515AD" w:rsidRPr="00002A40">
        <w:rPr>
          <w:b w:val="0"/>
          <w:lang w:val="sq-AL"/>
        </w:rPr>
        <w:t>ka p</w:t>
      </w:r>
      <w:r w:rsidR="00BA04FE" w:rsidRPr="00002A40">
        <w:rPr>
          <w:b w:val="0"/>
          <w:lang w:val="sq-AL"/>
        </w:rPr>
        <w:t>ë</w:t>
      </w:r>
      <w:r w:rsidR="007515AD" w:rsidRPr="00002A40">
        <w:rPr>
          <w:b w:val="0"/>
          <w:lang w:val="sq-AL"/>
        </w:rPr>
        <w:t xml:space="preserve">suar ndryshime </w:t>
      </w:r>
      <w:r w:rsidR="00883359" w:rsidRPr="00002A40">
        <w:rPr>
          <w:b w:val="0"/>
          <w:lang w:val="sq-AL"/>
        </w:rPr>
        <w:t>gjat</w:t>
      </w:r>
      <w:r w:rsidR="00424F47" w:rsidRPr="00002A40">
        <w:rPr>
          <w:b w:val="0"/>
          <w:lang w:val="sq-AL"/>
        </w:rPr>
        <w:t>ë</w:t>
      </w:r>
      <w:r w:rsidR="00AE1A46">
        <w:rPr>
          <w:b w:val="0"/>
          <w:lang w:val="sq-AL"/>
        </w:rPr>
        <w:t xml:space="preserve"> 8</w:t>
      </w:r>
      <w:r w:rsidR="00C94D16" w:rsidRPr="00002A40">
        <w:rPr>
          <w:b w:val="0"/>
          <w:lang w:val="sq-AL"/>
        </w:rPr>
        <w:t>-mujorit</w:t>
      </w:r>
      <w:r w:rsidR="006C6A27" w:rsidRPr="00002A40">
        <w:rPr>
          <w:b w:val="0"/>
          <w:lang w:val="sq-AL"/>
        </w:rPr>
        <w:t xml:space="preserve"> </w:t>
      </w:r>
      <w:r w:rsidR="00883359" w:rsidRPr="00002A40">
        <w:rPr>
          <w:b w:val="0"/>
          <w:lang w:val="sq-AL"/>
        </w:rPr>
        <w:t>si rezultat i</w:t>
      </w:r>
      <w:r w:rsidR="00C94D16" w:rsidRPr="00002A40">
        <w:rPr>
          <w:b w:val="0"/>
          <w:lang w:val="sq-AL"/>
        </w:rPr>
        <w:t xml:space="preserve"> </w:t>
      </w:r>
      <w:r w:rsidR="008B68D8" w:rsidRPr="00002A40">
        <w:rPr>
          <w:b w:val="0"/>
          <w:lang w:val="sq-AL"/>
        </w:rPr>
        <w:t>p</w:t>
      </w:r>
      <w:r w:rsidR="00424F47" w:rsidRPr="00002A40">
        <w:rPr>
          <w:b w:val="0"/>
          <w:lang w:val="sq-AL"/>
        </w:rPr>
        <w:t>ë</w:t>
      </w:r>
      <w:r w:rsidR="008B68D8" w:rsidRPr="00002A40">
        <w:rPr>
          <w:b w:val="0"/>
          <w:lang w:val="sq-AL"/>
        </w:rPr>
        <w:t>rfitimit t</w:t>
      </w:r>
      <w:r w:rsidR="00424F47" w:rsidRPr="00002A40">
        <w:rPr>
          <w:b w:val="0"/>
          <w:lang w:val="sq-AL"/>
        </w:rPr>
        <w:t>ë</w:t>
      </w:r>
      <w:r w:rsidR="008B68D8" w:rsidRPr="00002A40">
        <w:rPr>
          <w:b w:val="0"/>
          <w:lang w:val="sq-AL"/>
        </w:rPr>
        <w:t xml:space="preserve"> fondeve </w:t>
      </w:r>
      <w:r w:rsidR="009239B6" w:rsidRPr="00002A40">
        <w:rPr>
          <w:b w:val="0"/>
          <w:lang w:val="sq-AL"/>
        </w:rPr>
        <w:t xml:space="preserve">buxhetore nga VKM, </w:t>
      </w:r>
      <w:r w:rsidR="007373A3" w:rsidRPr="00002A40">
        <w:rPr>
          <w:b w:val="0"/>
          <w:lang w:val="sq-AL"/>
        </w:rPr>
        <w:t>n</w:t>
      </w:r>
      <w:r w:rsidR="00424F47" w:rsidRPr="00002A40">
        <w:rPr>
          <w:b w:val="0"/>
          <w:lang w:val="sq-AL"/>
        </w:rPr>
        <w:t>ë</w:t>
      </w:r>
      <w:r w:rsidR="007373A3" w:rsidRPr="00002A40">
        <w:rPr>
          <w:b w:val="0"/>
          <w:lang w:val="sq-AL"/>
        </w:rPr>
        <w:t>p</w:t>
      </w:r>
      <w:r w:rsidR="00424F47" w:rsidRPr="00002A40">
        <w:rPr>
          <w:b w:val="0"/>
          <w:lang w:val="sq-AL"/>
        </w:rPr>
        <w:t>ë</w:t>
      </w:r>
      <w:r w:rsidR="007373A3" w:rsidRPr="00002A40">
        <w:rPr>
          <w:b w:val="0"/>
          <w:lang w:val="sq-AL"/>
        </w:rPr>
        <w:t>rmjet</w:t>
      </w:r>
      <w:r w:rsidR="00C94D16" w:rsidRPr="00002A40">
        <w:rPr>
          <w:b w:val="0"/>
          <w:lang w:val="sq-AL"/>
        </w:rPr>
        <w:t xml:space="preserve"> </w:t>
      </w:r>
      <w:r w:rsidR="00EC2243" w:rsidRPr="00002A40">
        <w:rPr>
          <w:b w:val="0"/>
          <w:lang w:val="sq-AL"/>
        </w:rPr>
        <w:t>rishp</w:t>
      </w:r>
      <w:r w:rsidR="00BA04FE" w:rsidRPr="00002A40">
        <w:rPr>
          <w:b w:val="0"/>
          <w:lang w:val="sq-AL"/>
        </w:rPr>
        <w:t>ë</w:t>
      </w:r>
      <w:r w:rsidR="00883359" w:rsidRPr="00002A40">
        <w:rPr>
          <w:b w:val="0"/>
          <w:lang w:val="sq-AL"/>
        </w:rPr>
        <w:t>rndarjeve t</w:t>
      </w:r>
      <w:r w:rsidR="00424F47" w:rsidRPr="00002A40">
        <w:rPr>
          <w:b w:val="0"/>
          <w:lang w:val="sq-AL"/>
        </w:rPr>
        <w:t>ë</w:t>
      </w:r>
      <w:r w:rsidR="00C94D16" w:rsidRPr="00002A40">
        <w:rPr>
          <w:b w:val="0"/>
          <w:lang w:val="sq-AL"/>
        </w:rPr>
        <w:t xml:space="preserve"> </w:t>
      </w:r>
      <w:r w:rsidR="00EC2243" w:rsidRPr="00002A40">
        <w:rPr>
          <w:b w:val="0"/>
          <w:lang w:val="sq-AL"/>
        </w:rPr>
        <w:t xml:space="preserve">fondeve </w:t>
      </w:r>
      <w:r w:rsidR="0024240B" w:rsidRPr="00002A40">
        <w:rPr>
          <w:b w:val="0"/>
          <w:lang w:val="sq-AL"/>
        </w:rPr>
        <w:t>dhe Akteve Normative</w:t>
      </w:r>
      <w:r w:rsidR="009239B6" w:rsidRPr="00002A40">
        <w:rPr>
          <w:b w:val="0"/>
          <w:lang w:val="sq-AL"/>
        </w:rPr>
        <w:t xml:space="preserve"> sipas tabelës më poshtë:</w:t>
      </w:r>
    </w:p>
    <w:p w:rsidR="00EB3C86" w:rsidRDefault="0061559B" w:rsidP="00EE5F37">
      <w:pPr>
        <w:jc w:val="right"/>
      </w:pPr>
      <w:r w:rsidRPr="00002A40">
        <w:t>në 000/lekë</w:t>
      </w:r>
    </w:p>
    <w:p w:rsidR="00F44654" w:rsidRPr="00002A40" w:rsidRDefault="00F44654" w:rsidP="002D213F">
      <w:pPr>
        <w:jc w:val="both"/>
      </w:pPr>
      <w:r w:rsidRPr="00F44654">
        <w:rPr>
          <w:noProof/>
        </w:rPr>
        <w:drawing>
          <wp:inline distT="0" distB="0" distL="0" distR="0">
            <wp:extent cx="5943600" cy="42836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283676"/>
                    </a:xfrm>
                    <a:prstGeom prst="rect">
                      <a:avLst/>
                    </a:prstGeom>
                    <a:noFill/>
                    <a:ln>
                      <a:noFill/>
                    </a:ln>
                  </pic:spPr>
                </pic:pic>
              </a:graphicData>
            </a:graphic>
          </wp:inline>
        </w:drawing>
      </w:r>
    </w:p>
    <w:p w:rsidR="00F44654" w:rsidRDefault="00F44654" w:rsidP="002D213F">
      <w:pPr>
        <w:tabs>
          <w:tab w:val="left" w:pos="1065"/>
        </w:tabs>
        <w:jc w:val="both"/>
      </w:pPr>
    </w:p>
    <w:p w:rsidR="00A93CBE" w:rsidRPr="00002A40" w:rsidRDefault="00335C72" w:rsidP="002D213F">
      <w:pPr>
        <w:tabs>
          <w:tab w:val="left" w:pos="1065"/>
        </w:tabs>
        <w:jc w:val="both"/>
        <w:rPr>
          <w:lang w:val="sq-AL"/>
        </w:rPr>
      </w:pPr>
      <w:r w:rsidRPr="00002A40">
        <w:t>Sikurse vërehet edhe në tabelën e mësipërme</w:t>
      </w:r>
      <w:r w:rsidR="00266325" w:rsidRPr="00002A40">
        <w:t xml:space="preserve"> </w:t>
      </w:r>
      <w:r w:rsidR="005D022F" w:rsidRPr="00002A40">
        <w:rPr>
          <w:lang w:val="sq-AL"/>
        </w:rPr>
        <w:t>Buxheti ka p</w:t>
      </w:r>
      <w:r w:rsidR="00BA04FE" w:rsidRPr="00002A40">
        <w:rPr>
          <w:lang w:val="sq-AL"/>
        </w:rPr>
        <w:t>ë</w:t>
      </w:r>
      <w:r w:rsidR="005D022F" w:rsidRPr="00002A40">
        <w:rPr>
          <w:lang w:val="sq-AL"/>
        </w:rPr>
        <w:t xml:space="preserve">suar </w:t>
      </w:r>
      <w:r w:rsidR="008D51B8" w:rsidRPr="00002A40">
        <w:rPr>
          <w:lang w:val="sq-AL"/>
        </w:rPr>
        <w:t>k</w:t>
      </w:r>
      <w:r w:rsidR="00BA04FE" w:rsidRPr="00002A40">
        <w:rPr>
          <w:lang w:val="sq-AL"/>
        </w:rPr>
        <w:t>ë</w:t>
      </w:r>
      <w:r w:rsidR="008D51B8" w:rsidRPr="00002A40">
        <w:rPr>
          <w:lang w:val="sq-AL"/>
        </w:rPr>
        <w:t xml:space="preserve">to </w:t>
      </w:r>
      <w:r w:rsidR="005D022F" w:rsidRPr="00002A40">
        <w:rPr>
          <w:lang w:val="sq-AL"/>
        </w:rPr>
        <w:t xml:space="preserve">ndryshime </w:t>
      </w:r>
      <w:r w:rsidR="008D51B8" w:rsidRPr="00002A40">
        <w:rPr>
          <w:lang w:val="sq-AL"/>
        </w:rPr>
        <w:t xml:space="preserve">referuar programeve </w:t>
      </w:r>
      <w:r w:rsidR="00885210" w:rsidRPr="00002A40">
        <w:rPr>
          <w:lang w:val="sq-AL"/>
        </w:rPr>
        <w:t>t</w:t>
      </w:r>
      <w:r w:rsidR="00BA04FE" w:rsidRPr="00002A40">
        <w:rPr>
          <w:lang w:val="sq-AL"/>
        </w:rPr>
        <w:t>ë</w:t>
      </w:r>
      <w:r w:rsidR="00885210" w:rsidRPr="00002A40">
        <w:rPr>
          <w:lang w:val="sq-AL"/>
        </w:rPr>
        <w:t xml:space="preserve"> MK:</w:t>
      </w:r>
    </w:p>
    <w:p w:rsidR="00885210" w:rsidRDefault="00885210" w:rsidP="002D213F">
      <w:pPr>
        <w:tabs>
          <w:tab w:val="left" w:pos="1065"/>
        </w:tabs>
        <w:jc w:val="both"/>
        <w:rPr>
          <w:lang w:val="sq-AL"/>
        </w:rPr>
      </w:pPr>
    </w:p>
    <w:p w:rsidR="00EE5F37" w:rsidRPr="00002A40" w:rsidRDefault="00EE5F37" w:rsidP="002D213F">
      <w:pPr>
        <w:tabs>
          <w:tab w:val="left" w:pos="1065"/>
        </w:tabs>
        <w:jc w:val="both"/>
        <w:rPr>
          <w:lang w:val="sq-AL"/>
        </w:rPr>
      </w:pPr>
    </w:p>
    <w:p w:rsidR="00C85358" w:rsidRDefault="00C85358" w:rsidP="002D213F">
      <w:pPr>
        <w:tabs>
          <w:tab w:val="left" w:pos="1065"/>
        </w:tabs>
        <w:jc w:val="both"/>
        <w:rPr>
          <w:u w:val="single"/>
          <w:lang w:val="sq-AL"/>
        </w:rPr>
      </w:pPr>
    </w:p>
    <w:p w:rsidR="008B70F2" w:rsidRPr="00002A40" w:rsidRDefault="008B70F2" w:rsidP="002D213F">
      <w:pPr>
        <w:tabs>
          <w:tab w:val="left" w:pos="1065"/>
        </w:tabs>
        <w:jc w:val="both"/>
        <w:rPr>
          <w:u w:val="single"/>
          <w:lang w:val="sq-AL"/>
        </w:rPr>
      </w:pPr>
      <w:r w:rsidRPr="00002A40">
        <w:rPr>
          <w:u w:val="single"/>
          <w:lang w:val="sq-AL"/>
        </w:rPr>
        <w:t xml:space="preserve">1.Programi Planifikim, Menaxhim dhe Administrim </w:t>
      </w:r>
    </w:p>
    <w:p w:rsidR="00030F75" w:rsidRPr="00002A40" w:rsidRDefault="00030F75" w:rsidP="002D213F">
      <w:pPr>
        <w:pStyle w:val="PlainText"/>
        <w:jc w:val="both"/>
        <w:rPr>
          <w:rFonts w:ascii="Times New Roman" w:hAnsi="Times New Roman"/>
          <w:sz w:val="24"/>
          <w:szCs w:val="24"/>
        </w:rPr>
      </w:pPr>
      <w:r w:rsidRPr="00002A40">
        <w:rPr>
          <w:rFonts w:ascii="Times New Roman" w:hAnsi="Times New Roman"/>
          <w:sz w:val="24"/>
          <w:szCs w:val="24"/>
          <w:lang w:val="sq-AL"/>
        </w:rPr>
        <w:t>Për këtë program, shpenzimet e personelit u pak</w:t>
      </w:r>
      <w:r w:rsidR="00002A40">
        <w:rPr>
          <w:rFonts w:ascii="Times New Roman" w:hAnsi="Times New Roman"/>
          <w:sz w:val="24"/>
          <w:szCs w:val="24"/>
          <w:lang w:val="sq-AL"/>
        </w:rPr>
        <w:t>ë</w:t>
      </w:r>
      <w:r w:rsidR="002156D0">
        <w:rPr>
          <w:rFonts w:ascii="Times New Roman" w:hAnsi="Times New Roman"/>
          <w:sz w:val="24"/>
          <w:szCs w:val="24"/>
          <w:lang w:val="sq-AL"/>
        </w:rPr>
        <w:t>suan në vlerën prej 10</w:t>
      </w:r>
      <w:r w:rsidRPr="00002A40">
        <w:rPr>
          <w:rFonts w:ascii="Times New Roman" w:hAnsi="Times New Roman"/>
          <w:sz w:val="24"/>
          <w:szCs w:val="24"/>
          <w:lang w:val="sq-AL"/>
        </w:rPr>
        <w:t xml:space="preserve">.000 mijë lekë </w:t>
      </w:r>
      <w:r w:rsidRPr="00002A40">
        <w:rPr>
          <w:rFonts w:ascii="Times New Roman" w:hAnsi="Times New Roman"/>
          <w:sz w:val="24"/>
          <w:szCs w:val="24"/>
        </w:rPr>
        <w:t>nga Akti No</w:t>
      </w:r>
      <w:r w:rsidR="0076501F">
        <w:rPr>
          <w:rFonts w:ascii="Times New Roman" w:hAnsi="Times New Roman"/>
          <w:sz w:val="24"/>
          <w:szCs w:val="24"/>
        </w:rPr>
        <w:t xml:space="preserve">rmativ nr.15 datë 15.04.2020 dhe nga </w:t>
      </w:r>
      <w:r w:rsidR="0076501F" w:rsidRPr="00002A40">
        <w:rPr>
          <w:rFonts w:ascii="Times New Roman" w:hAnsi="Times New Roman"/>
          <w:sz w:val="24"/>
          <w:szCs w:val="24"/>
        </w:rPr>
        <w:t>Akti No</w:t>
      </w:r>
      <w:r w:rsidR="002156D0">
        <w:rPr>
          <w:rFonts w:ascii="Times New Roman" w:hAnsi="Times New Roman"/>
          <w:sz w:val="24"/>
          <w:szCs w:val="24"/>
        </w:rPr>
        <w:t>rmativ nr.</w:t>
      </w:r>
      <w:r w:rsidR="002156D0" w:rsidRPr="002156D0">
        <w:rPr>
          <w:rFonts w:ascii="Times New Roman" w:hAnsi="Times New Roman"/>
          <w:sz w:val="24"/>
          <w:szCs w:val="24"/>
        </w:rPr>
        <w:t>28 d</w:t>
      </w:r>
      <w:r w:rsidR="002156D0">
        <w:rPr>
          <w:rFonts w:ascii="Times New Roman" w:hAnsi="Times New Roman"/>
          <w:sz w:val="24"/>
          <w:szCs w:val="24"/>
        </w:rPr>
        <w:t>a</w:t>
      </w:r>
      <w:r w:rsidR="002156D0" w:rsidRPr="002156D0">
        <w:rPr>
          <w:rFonts w:ascii="Times New Roman" w:hAnsi="Times New Roman"/>
          <w:sz w:val="24"/>
          <w:szCs w:val="24"/>
        </w:rPr>
        <w:t>t</w:t>
      </w:r>
      <w:r w:rsidR="00C01842">
        <w:rPr>
          <w:rFonts w:ascii="Times New Roman" w:hAnsi="Times New Roman"/>
          <w:sz w:val="24"/>
          <w:szCs w:val="24"/>
        </w:rPr>
        <w:t>ë</w:t>
      </w:r>
      <w:r w:rsidR="002156D0" w:rsidRPr="002156D0">
        <w:rPr>
          <w:rFonts w:ascii="Times New Roman" w:hAnsi="Times New Roman"/>
          <w:sz w:val="24"/>
          <w:szCs w:val="24"/>
        </w:rPr>
        <w:t xml:space="preserve"> 02.07.2020</w:t>
      </w:r>
      <w:r w:rsidR="002156D0">
        <w:rPr>
          <w:rFonts w:ascii="Times New Roman" w:hAnsi="Times New Roman"/>
          <w:sz w:val="24"/>
          <w:szCs w:val="24"/>
        </w:rPr>
        <w:t xml:space="preserve"> </w:t>
      </w:r>
      <w:r w:rsidR="0076501F">
        <w:rPr>
          <w:rFonts w:ascii="Times New Roman" w:hAnsi="Times New Roman"/>
          <w:sz w:val="24"/>
          <w:szCs w:val="24"/>
        </w:rPr>
        <w:t xml:space="preserve">si </w:t>
      </w:r>
      <w:r w:rsidRPr="00002A40">
        <w:rPr>
          <w:rFonts w:ascii="Times New Roman" w:hAnsi="Times New Roman"/>
          <w:sz w:val="24"/>
          <w:szCs w:val="24"/>
        </w:rPr>
        <w:t>rezultat i situat</w:t>
      </w:r>
      <w:r w:rsidR="00002A40">
        <w:rPr>
          <w:rFonts w:ascii="Times New Roman" w:hAnsi="Times New Roman"/>
          <w:sz w:val="24"/>
          <w:szCs w:val="24"/>
        </w:rPr>
        <w:t>ë</w:t>
      </w:r>
      <w:r w:rsidRPr="00002A40">
        <w:rPr>
          <w:rFonts w:ascii="Times New Roman" w:hAnsi="Times New Roman"/>
          <w:sz w:val="24"/>
          <w:szCs w:val="24"/>
        </w:rPr>
        <w:t>s s</w:t>
      </w:r>
      <w:r w:rsidR="00002A40">
        <w:rPr>
          <w:rFonts w:ascii="Times New Roman" w:hAnsi="Times New Roman"/>
          <w:sz w:val="24"/>
          <w:szCs w:val="24"/>
        </w:rPr>
        <w:t>ë</w:t>
      </w:r>
      <w:r w:rsidRPr="00002A40">
        <w:rPr>
          <w:rFonts w:ascii="Times New Roman" w:hAnsi="Times New Roman"/>
          <w:sz w:val="24"/>
          <w:szCs w:val="24"/>
        </w:rPr>
        <w:t xml:space="preserve"> shkaktuar nga COVID’19.</w:t>
      </w:r>
    </w:p>
    <w:p w:rsidR="00502A09" w:rsidRPr="00002A40" w:rsidRDefault="00030F75" w:rsidP="002D213F">
      <w:pPr>
        <w:tabs>
          <w:tab w:val="left" w:pos="1065"/>
        </w:tabs>
        <w:jc w:val="both"/>
        <w:rPr>
          <w:lang w:val="sq-AL"/>
        </w:rPr>
      </w:pPr>
      <w:r w:rsidRPr="00002A40">
        <w:rPr>
          <w:lang w:val="sq-AL"/>
        </w:rPr>
        <w:t>Nd</w:t>
      </w:r>
      <w:r w:rsidR="00002A40">
        <w:rPr>
          <w:lang w:val="sq-AL"/>
        </w:rPr>
        <w:t>ë</w:t>
      </w:r>
      <w:r w:rsidRPr="00002A40">
        <w:rPr>
          <w:lang w:val="sq-AL"/>
        </w:rPr>
        <w:t>rsa s</w:t>
      </w:r>
      <w:r w:rsidR="008B70F2" w:rsidRPr="00002A40">
        <w:rPr>
          <w:lang w:val="sq-AL"/>
        </w:rPr>
        <w:t>hpenzimet korrente u shtuan n</w:t>
      </w:r>
      <w:r w:rsidR="00BA04FE" w:rsidRPr="00002A40">
        <w:rPr>
          <w:lang w:val="sq-AL"/>
        </w:rPr>
        <w:t>ë</w:t>
      </w:r>
      <w:r w:rsidR="008B70F2" w:rsidRPr="00002A40">
        <w:rPr>
          <w:lang w:val="sq-AL"/>
        </w:rPr>
        <w:t xml:space="preserve"> vler</w:t>
      </w:r>
      <w:r w:rsidR="00BA04FE" w:rsidRPr="00002A40">
        <w:rPr>
          <w:lang w:val="sq-AL"/>
        </w:rPr>
        <w:t>ë</w:t>
      </w:r>
      <w:r w:rsidRPr="00002A40">
        <w:rPr>
          <w:lang w:val="sq-AL"/>
        </w:rPr>
        <w:t>n prej 4</w:t>
      </w:r>
      <w:r w:rsidR="00DF5C42" w:rsidRPr="00002A40">
        <w:rPr>
          <w:lang w:val="sq-AL"/>
        </w:rPr>
        <w:t>00</w:t>
      </w:r>
      <w:r w:rsidR="008B70F2" w:rsidRPr="00002A40">
        <w:rPr>
          <w:lang w:val="sq-AL"/>
        </w:rPr>
        <w:t xml:space="preserve"> mij</w:t>
      </w:r>
      <w:r w:rsidR="00BA04FE" w:rsidRPr="00002A40">
        <w:rPr>
          <w:lang w:val="sq-AL"/>
        </w:rPr>
        <w:t>ë</w:t>
      </w:r>
      <w:r w:rsidR="00DF5C42" w:rsidRPr="00002A40">
        <w:rPr>
          <w:lang w:val="sq-AL"/>
        </w:rPr>
        <w:t xml:space="preserve"> lek</w:t>
      </w:r>
      <w:r w:rsidR="00424F47" w:rsidRPr="00002A40">
        <w:rPr>
          <w:lang w:val="sq-AL"/>
        </w:rPr>
        <w:t>ë</w:t>
      </w:r>
      <w:r w:rsidR="001327E4" w:rsidRPr="00002A40">
        <w:rPr>
          <w:lang w:val="sq-AL"/>
        </w:rPr>
        <w:t xml:space="preserve"> </w:t>
      </w:r>
      <w:r w:rsidR="00DF5C42" w:rsidRPr="00002A40">
        <w:rPr>
          <w:lang w:val="sq-AL"/>
        </w:rPr>
        <w:t>nga fondi i veçant</w:t>
      </w:r>
      <w:r w:rsidR="00424F47" w:rsidRPr="00002A40">
        <w:rPr>
          <w:lang w:val="sq-AL"/>
        </w:rPr>
        <w:t>ë</w:t>
      </w:r>
      <w:r w:rsidRPr="00002A40">
        <w:rPr>
          <w:lang w:val="sq-AL"/>
        </w:rPr>
        <w:t>.</w:t>
      </w:r>
    </w:p>
    <w:p w:rsidR="00C85358" w:rsidRPr="00002A40" w:rsidRDefault="00C85358" w:rsidP="002D213F">
      <w:pPr>
        <w:tabs>
          <w:tab w:val="left" w:pos="1065"/>
        </w:tabs>
        <w:jc w:val="both"/>
      </w:pPr>
    </w:p>
    <w:p w:rsidR="008B70F2" w:rsidRPr="00002A40" w:rsidRDefault="008B70F2" w:rsidP="002D213F">
      <w:pPr>
        <w:tabs>
          <w:tab w:val="left" w:pos="1065"/>
        </w:tabs>
        <w:jc w:val="both"/>
        <w:rPr>
          <w:u w:val="single"/>
          <w:lang w:val="sq-AL"/>
        </w:rPr>
      </w:pPr>
      <w:r w:rsidRPr="00002A40">
        <w:rPr>
          <w:u w:val="single"/>
          <w:lang w:val="sq-AL"/>
        </w:rPr>
        <w:t>2.Programi Trash</w:t>
      </w:r>
      <w:r w:rsidR="00BA04FE" w:rsidRPr="00002A40">
        <w:rPr>
          <w:u w:val="single"/>
          <w:lang w:val="sq-AL"/>
        </w:rPr>
        <w:t>ë</w:t>
      </w:r>
      <w:r w:rsidRPr="00002A40">
        <w:rPr>
          <w:u w:val="single"/>
          <w:lang w:val="sq-AL"/>
        </w:rPr>
        <w:t>gimia dhe Muzet</w:t>
      </w:r>
      <w:r w:rsidR="00BA04FE" w:rsidRPr="00002A40">
        <w:rPr>
          <w:u w:val="single"/>
          <w:lang w:val="sq-AL"/>
        </w:rPr>
        <w:t>ë</w:t>
      </w:r>
    </w:p>
    <w:p w:rsidR="00B00451" w:rsidRPr="00002A40" w:rsidRDefault="008B70F2" w:rsidP="002D213F">
      <w:pPr>
        <w:pStyle w:val="PlainText"/>
        <w:jc w:val="both"/>
        <w:rPr>
          <w:rFonts w:ascii="Times New Roman" w:hAnsi="Times New Roman"/>
          <w:sz w:val="24"/>
          <w:szCs w:val="24"/>
        </w:rPr>
      </w:pPr>
      <w:r w:rsidRPr="00002A40">
        <w:rPr>
          <w:rFonts w:ascii="Times New Roman" w:hAnsi="Times New Roman"/>
          <w:sz w:val="24"/>
          <w:szCs w:val="24"/>
          <w:lang w:val="sq-AL"/>
        </w:rPr>
        <w:t>P</w:t>
      </w:r>
      <w:r w:rsidR="00BA04FE" w:rsidRPr="00002A40">
        <w:rPr>
          <w:rFonts w:ascii="Times New Roman" w:hAnsi="Times New Roman"/>
          <w:sz w:val="24"/>
          <w:szCs w:val="24"/>
          <w:lang w:val="sq-AL"/>
        </w:rPr>
        <w:t>ë</w:t>
      </w:r>
      <w:r w:rsidRPr="00002A40">
        <w:rPr>
          <w:rFonts w:ascii="Times New Roman" w:hAnsi="Times New Roman"/>
          <w:sz w:val="24"/>
          <w:szCs w:val="24"/>
          <w:lang w:val="sq-AL"/>
        </w:rPr>
        <w:t>r k</w:t>
      </w:r>
      <w:r w:rsidR="00BA04FE" w:rsidRPr="00002A40">
        <w:rPr>
          <w:rFonts w:ascii="Times New Roman" w:hAnsi="Times New Roman"/>
          <w:sz w:val="24"/>
          <w:szCs w:val="24"/>
          <w:lang w:val="sq-AL"/>
        </w:rPr>
        <w:t>ë</w:t>
      </w:r>
      <w:r w:rsidRPr="00002A40">
        <w:rPr>
          <w:rFonts w:ascii="Times New Roman" w:hAnsi="Times New Roman"/>
          <w:sz w:val="24"/>
          <w:szCs w:val="24"/>
          <w:lang w:val="sq-AL"/>
        </w:rPr>
        <w:t>t</w:t>
      </w:r>
      <w:r w:rsidR="00BA04FE" w:rsidRPr="00002A40">
        <w:rPr>
          <w:rFonts w:ascii="Times New Roman" w:hAnsi="Times New Roman"/>
          <w:sz w:val="24"/>
          <w:szCs w:val="24"/>
          <w:lang w:val="sq-AL"/>
        </w:rPr>
        <w:t>ë</w:t>
      </w:r>
      <w:r w:rsidRPr="00002A40">
        <w:rPr>
          <w:rFonts w:ascii="Times New Roman" w:hAnsi="Times New Roman"/>
          <w:sz w:val="24"/>
          <w:szCs w:val="24"/>
          <w:lang w:val="sq-AL"/>
        </w:rPr>
        <w:t xml:space="preserve"> p</w:t>
      </w:r>
      <w:r w:rsidR="007B1B33" w:rsidRPr="00002A40">
        <w:rPr>
          <w:rFonts w:ascii="Times New Roman" w:hAnsi="Times New Roman"/>
          <w:sz w:val="24"/>
          <w:szCs w:val="24"/>
          <w:lang w:val="sq-AL"/>
        </w:rPr>
        <w:t xml:space="preserve">rogram, </w:t>
      </w:r>
      <w:r w:rsidR="00880D5E" w:rsidRPr="00002A40">
        <w:rPr>
          <w:rFonts w:ascii="Times New Roman" w:hAnsi="Times New Roman"/>
          <w:sz w:val="24"/>
          <w:szCs w:val="24"/>
          <w:lang w:val="sq-AL"/>
        </w:rPr>
        <w:t xml:space="preserve">shpenzimet </w:t>
      </w:r>
      <w:r w:rsidR="008717FE" w:rsidRPr="00002A40">
        <w:rPr>
          <w:rFonts w:ascii="Times New Roman" w:hAnsi="Times New Roman"/>
          <w:sz w:val="24"/>
          <w:szCs w:val="24"/>
          <w:lang w:val="sq-AL"/>
        </w:rPr>
        <w:t>e personelit</w:t>
      </w:r>
      <w:r w:rsidR="00A120D1" w:rsidRPr="00002A40">
        <w:rPr>
          <w:rFonts w:ascii="Times New Roman" w:hAnsi="Times New Roman"/>
          <w:sz w:val="24"/>
          <w:szCs w:val="24"/>
          <w:lang w:val="sq-AL"/>
        </w:rPr>
        <w:t xml:space="preserve"> u </w:t>
      </w:r>
      <w:r w:rsidR="008717FE" w:rsidRPr="00002A40">
        <w:rPr>
          <w:rFonts w:ascii="Times New Roman" w:hAnsi="Times New Roman"/>
          <w:sz w:val="24"/>
          <w:szCs w:val="24"/>
          <w:lang w:val="sq-AL"/>
        </w:rPr>
        <w:t>pak</w:t>
      </w:r>
      <w:r w:rsidR="00002A40">
        <w:rPr>
          <w:rFonts w:ascii="Times New Roman" w:hAnsi="Times New Roman"/>
          <w:sz w:val="24"/>
          <w:szCs w:val="24"/>
          <w:lang w:val="sq-AL"/>
        </w:rPr>
        <w:t>ë</w:t>
      </w:r>
      <w:r w:rsidR="00D102E7">
        <w:rPr>
          <w:rFonts w:ascii="Times New Roman" w:hAnsi="Times New Roman"/>
          <w:sz w:val="24"/>
          <w:szCs w:val="24"/>
          <w:lang w:val="sq-AL"/>
        </w:rPr>
        <w:t>suan në vlerën prej 9</w:t>
      </w:r>
      <w:r w:rsidR="00A120D1" w:rsidRPr="00002A40">
        <w:rPr>
          <w:rFonts w:ascii="Times New Roman" w:hAnsi="Times New Roman"/>
          <w:sz w:val="24"/>
          <w:szCs w:val="24"/>
          <w:lang w:val="sq-AL"/>
        </w:rPr>
        <w:t>.</w:t>
      </w:r>
      <w:r w:rsidR="008717FE" w:rsidRPr="00002A40">
        <w:rPr>
          <w:rFonts w:ascii="Times New Roman" w:hAnsi="Times New Roman"/>
          <w:sz w:val="24"/>
          <w:szCs w:val="24"/>
          <w:lang w:val="sq-AL"/>
        </w:rPr>
        <w:t>000</w:t>
      </w:r>
      <w:r w:rsidR="00B00451" w:rsidRPr="00002A40">
        <w:rPr>
          <w:rFonts w:ascii="Times New Roman" w:hAnsi="Times New Roman"/>
          <w:sz w:val="24"/>
          <w:szCs w:val="24"/>
          <w:lang w:val="sq-AL"/>
        </w:rPr>
        <w:t xml:space="preserve"> mijë lekë </w:t>
      </w:r>
      <w:r w:rsidR="00B00451" w:rsidRPr="00002A40">
        <w:rPr>
          <w:rFonts w:ascii="Times New Roman" w:hAnsi="Times New Roman"/>
          <w:sz w:val="24"/>
          <w:szCs w:val="24"/>
        </w:rPr>
        <w:t xml:space="preserve">nga Akti Normativ nr.15.datë 15.04.2020 </w:t>
      </w:r>
      <w:r w:rsidR="00546749">
        <w:rPr>
          <w:rFonts w:ascii="Times New Roman" w:hAnsi="Times New Roman"/>
          <w:sz w:val="24"/>
          <w:szCs w:val="24"/>
        </w:rPr>
        <w:t xml:space="preserve">dhe nga </w:t>
      </w:r>
      <w:r w:rsidR="00546749" w:rsidRPr="00002A40">
        <w:rPr>
          <w:rFonts w:ascii="Times New Roman" w:hAnsi="Times New Roman"/>
          <w:sz w:val="24"/>
          <w:szCs w:val="24"/>
        </w:rPr>
        <w:t>Akti No</w:t>
      </w:r>
      <w:r w:rsidR="00546749">
        <w:rPr>
          <w:rFonts w:ascii="Times New Roman" w:hAnsi="Times New Roman"/>
          <w:sz w:val="24"/>
          <w:szCs w:val="24"/>
        </w:rPr>
        <w:t>rmativ nr.</w:t>
      </w:r>
      <w:r w:rsidR="00546749" w:rsidRPr="002156D0">
        <w:rPr>
          <w:rFonts w:ascii="Times New Roman" w:hAnsi="Times New Roman"/>
          <w:sz w:val="24"/>
          <w:szCs w:val="24"/>
        </w:rPr>
        <w:t>28 d</w:t>
      </w:r>
      <w:r w:rsidR="00546749">
        <w:rPr>
          <w:rFonts w:ascii="Times New Roman" w:hAnsi="Times New Roman"/>
          <w:sz w:val="24"/>
          <w:szCs w:val="24"/>
        </w:rPr>
        <w:t>a</w:t>
      </w:r>
      <w:r w:rsidR="00546749" w:rsidRPr="002156D0">
        <w:rPr>
          <w:rFonts w:ascii="Times New Roman" w:hAnsi="Times New Roman"/>
          <w:sz w:val="24"/>
          <w:szCs w:val="24"/>
        </w:rPr>
        <w:t>t</w:t>
      </w:r>
      <w:r w:rsidR="00C01842">
        <w:rPr>
          <w:rFonts w:ascii="Times New Roman" w:hAnsi="Times New Roman"/>
          <w:sz w:val="24"/>
          <w:szCs w:val="24"/>
        </w:rPr>
        <w:t>ë</w:t>
      </w:r>
      <w:r w:rsidR="00546749" w:rsidRPr="002156D0">
        <w:rPr>
          <w:rFonts w:ascii="Times New Roman" w:hAnsi="Times New Roman"/>
          <w:sz w:val="24"/>
          <w:szCs w:val="24"/>
        </w:rPr>
        <w:t xml:space="preserve"> 02.07.2020</w:t>
      </w:r>
      <w:r w:rsidR="00546749">
        <w:rPr>
          <w:rFonts w:ascii="Times New Roman" w:hAnsi="Times New Roman"/>
          <w:sz w:val="24"/>
          <w:szCs w:val="24"/>
        </w:rPr>
        <w:t xml:space="preserve"> </w:t>
      </w:r>
      <w:r w:rsidR="00B00451" w:rsidRPr="00002A40">
        <w:rPr>
          <w:rFonts w:ascii="Times New Roman" w:hAnsi="Times New Roman"/>
          <w:sz w:val="24"/>
          <w:szCs w:val="24"/>
        </w:rPr>
        <w:t>si rezultat i situat</w:t>
      </w:r>
      <w:r w:rsidR="00002A40">
        <w:rPr>
          <w:rFonts w:ascii="Times New Roman" w:hAnsi="Times New Roman"/>
          <w:sz w:val="24"/>
          <w:szCs w:val="24"/>
        </w:rPr>
        <w:t>ë</w:t>
      </w:r>
      <w:r w:rsidR="00B00451" w:rsidRPr="00002A40">
        <w:rPr>
          <w:rFonts w:ascii="Times New Roman" w:hAnsi="Times New Roman"/>
          <w:sz w:val="24"/>
          <w:szCs w:val="24"/>
        </w:rPr>
        <w:t>s s</w:t>
      </w:r>
      <w:r w:rsidR="00002A40">
        <w:rPr>
          <w:rFonts w:ascii="Times New Roman" w:hAnsi="Times New Roman"/>
          <w:sz w:val="24"/>
          <w:szCs w:val="24"/>
        </w:rPr>
        <w:t>ë</w:t>
      </w:r>
      <w:r w:rsidR="00B00451" w:rsidRPr="00002A40">
        <w:rPr>
          <w:rFonts w:ascii="Times New Roman" w:hAnsi="Times New Roman"/>
          <w:sz w:val="24"/>
          <w:szCs w:val="24"/>
        </w:rPr>
        <w:t xml:space="preserve"> shkaktuar nga COVID’19.</w:t>
      </w:r>
    </w:p>
    <w:p w:rsidR="008717FE" w:rsidRPr="00002A40" w:rsidRDefault="00B00451" w:rsidP="002D213F">
      <w:pPr>
        <w:pStyle w:val="PlainText"/>
        <w:jc w:val="both"/>
        <w:rPr>
          <w:rFonts w:ascii="Times New Roman" w:hAnsi="Times New Roman"/>
          <w:sz w:val="24"/>
          <w:szCs w:val="24"/>
        </w:rPr>
      </w:pPr>
      <w:r w:rsidRPr="00002A40">
        <w:rPr>
          <w:rFonts w:ascii="Times New Roman" w:hAnsi="Times New Roman"/>
          <w:sz w:val="24"/>
          <w:szCs w:val="24"/>
          <w:lang w:val="sq-AL"/>
        </w:rPr>
        <w:t>S</w:t>
      </w:r>
      <w:r w:rsidR="008717FE" w:rsidRPr="00002A40">
        <w:rPr>
          <w:rFonts w:ascii="Times New Roman" w:hAnsi="Times New Roman"/>
          <w:sz w:val="24"/>
          <w:szCs w:val="24"/>
          <w:lang w:val="sq-AL"/>
        </w:rPr>
        <w:t>hpenzimet korrente u shtuan në vlerën prej 1.100 mijë lekë nga fondi i veçantë,</w:t>
      </w:r>
      <w:r w:rsidRPr="00002A40">
        <w:rPr>
          <w:rFonts w:ascii="Times New Roman" w:hAnsi="Times New Roman"/>
          <w:i/>
          <w:sz w:val="24"/>
          <w:szCs w:val="24"/>
        </w:rPr>
        <w:t xml:space="preserve"> </w:t>
      </w:r>
      <w:r w:rsidR="008717FE" w:rsidRPr="00002A40">
        <w:rPr>
          <w:rFonts w:ascii="Times New Roman" w:hAnsi="Times New Roman"/>
          <w:i/>
          <w:sz w:val="24"/>
          <w:szCs w:val="24"/>
        </w:rPr>
        <w:t xml:space="preserve"> </w:t>
      </w:r>
      <w:r w:rsidR="008717FE" w:rsidRPr="00002A40">
        <w:rPr>
          <w:rFonts w:ascii="Times New Roman" w:hAnsi="Times New Roman"/>
          <w:sz w:val="24"/>
          <w:szCs w:val="24"/>
        </w:rPr>
        <w:t>si dhe u pak</w:t>
      </w:r>
      <w:r w:rsidR="00002A40">
        <w:rPr>
          <w:rFonts w:ascii="Times New Roman" w:hAnsi="Times New Roman"/>
          <w:sz w:val="24"/>
          <w:szCs w:val="24"/>
        </w:rPr>
        <w:t>ë</w:t>
      </w:r>
      <w:r w:rsidR="008717FE" w:rsidRPr="00002A40">
        <w:rPr>
          <w:rFonts w:ascii="Times New Roman" w:hAnsi="Times New Roman"/>
          <w:sz w:val="24"/>
          <w:szCs w:val="24"/>
        </w:rPr>
        <w:t>suan në vlerën prej 11,000 mijë lekë nga Akti Normativ nr.15.datë 15.04.2020</w:t>
      </w:r>
      <w:r w:rsidR="00030F75" w:rsidRPr="00002A40">
        <w:rPr>
          <w:rFonts w:ascii="Times New Roman" w:hAnsi="Times New Roman"/>
          <w:sz w:val="24"/>
          <w:szCs w:val="24"/>
        </w:rPr>
        <w:t xml:space="preserve"> si rezul</w:t>
      </w:r>
      <w:r w:rsidR="008717FE" w:rsidRPr="00002A40">
        <w:rPr>
          <w:rFonts w:ascii="Times New Roman" w:hAnsi="Times New Roman"/>
          <w:sz w:val="24"/>
          <w:szCs w:val="24"/>
        </w:rPr>
        <w:t>tat i situat</w:t>
      </w:r>
      <w:r w:rsidR="00002A40">
        <w:rPr>
          <w:rFonts w:ascii="Times New Roman" w:hAnsi="Times New Roman"/>
          <w:sz w:val="24"/>
          <w:szCs w:val="24"/>
        </w:rPr>
        <w:t>ë</w:t>
      </w:r>
      <w:r w:rsidR="008717FE" w:rsidRPr="00002A40">
        <w:rPr>
          <w:rFonts w:ascii="Times New Roman" w:hAnsi="Times New Roman"/>
          <w:sz w:val="24"/>
          <w:szCs w:val="24"/>
        </w:rPr>
        <w:t>s s</w:t>
      </w:r>
      <w:r w:rsidR="00002A40">
        <w:rPr>
          <w:rFonts w:ascii="Times New Roman" w:hAnsi="Times New Roman"/>
          <w:sz w:val="24"/>
          <w:szCs w:val="24"/>
        </w:rPr>
        <w:t>ë</w:t>
      </w:r>
      <w:r w:rsidR="008717FE" w:rsidRPr="00002A40">
        <w:rPr>
          <w:rFonts w:ascii="Times New Roman" w:hAnsi="Times New Roman"/>
          <w:sz w:val="24"/>
          <w:szCs w:val="24"/>
        </w:rPr>
        <w:t xml:space="preserve"> shkaktuar nga COVID’19.</w:t>
      </w:r>
    </w:p>
    <w:p w:rsidR="008B70F2" w:rsidRDefault="000221A1" w:rsidP="002D213F">
      <w:pPr>
        <w:jc w:val="both"/>
        <w:rPr>
          <w:rFonts w:eastAsia="Calibri"/>
          <w:lang w:val="it-IT"/>
        </w:rPr>
      </w:pPr>
      <w:r w:rsidRPr="00002A40">
        <w:rPr>
          <w:lang w:val="sq-AL"/>
        </w:rPr>
        <w:t>P</w:t>
      </w:r>
      <w:r w:rsidR="00F70A35" w:rsidRPr="00002A40">
        <w:rPr>
          <w:lang w:val="sq-AL"/>
        </w:rPr>
        <w:t>ë</w:t>
      </w:r>
      <w:r w:rsidRPr="00002A40">
        <w:rPr>
          <w:lang w:val="sq-AL"/>
        </w:rPr>
        <w:t>rsa i p</w:t>
      </w:r>
      <w:r w:rsidR="00F70A35" w:rsidRPr="00002A40">
        <w:rPr>
          <w:lang w:val="sq-AL"/>
        </w:rPr>
        <w:t>ë</w:t>
      </w:r>
      <w:r w:rsidRPr="00002A40">
        <w:rPr>
          <w:lang w:val="sq-AL"/>
        </w:rPr>
        <w:t>rket shpenzimeve</w:t>
      </w:r>
      <w:r w:rsidR="00145484" w:rsidRPr="00002A40">
        <w:rPr>
          <w:lang w:val="sq-AL"/>
        </w:rPr>
        <w:t xml:space="preserve"> kapitale</w:t>
      </w:r>
      <w:r w:rsidRPr="00002A40">
        <w:rPr>
          <w:lang w:val="sq-AL"/>
        </w:rPr>
        <w:t>,</w:t>
      </w:r>
      <w:r w:rsidR="00145484" w:rsidRPr="00002A40">
        <w:rPr>
          <w:lang w:val="sq-AL"/>
        </w:rPr>
        <w:t xml:space="preserve"> u shtuan </w:t>
      </w:r>
      <w:r w:rsidR="006557D4">
        <w:t>në vlerën prej 236</w:t>
      </w:r>
      <w:r w:rsidR="00C972B8" w:rsidRPr="00002A40">
        <w:t>,</w:t>
      </w:r>
      <w:r w:rsidR="006557D4">
        <w:t>627</w:t>
      </w:r>
      <w:r w:rsidR="00C972B8" w:rsidRPr="00002A40">
        <w:t xml:space="preserve"> mijë lëkë nëpërmjet VKM nr.213 dt 11.03.202</w:t>
      </w:r>
      <w:r w:rsidR="008D45DF" w:rsidRPr="00002A40">
        <w:t xml:space="preserve">0 </w:t>
      </w:r>
      <w:r w:rsidR="00C972B8" w:rsidRPr="00002A40">
        <w:rPr>
          <w:rFonts w:eastAsia="Times New Roman"/>
          <w:i/>
          <w:iCs/>
          <w:u w:val="single"/>
        </w:rPr>
        <w:t>“Për caktimin e Institutit Kombëtar të Trashëgimisë Kulturore si njësi zbatuese, dhe për përdorimin e e fondit të rindërtimit, miratuar në buxhetin e vitit 2020, për financimin e restaurimit/rindërtimit të pasurive kulturore”</w:t>
      </w:r>
      <w:r w:rsidR="00431B85">
        <w:rPr>
          <w:rFonts w:eastAsia="Times New Roman"/>
        </w:rPr>
        <w:t xml:space="preserve">, </w:t>
      </w:r>
      <w:r w:rsidR="00431B85" w:rsidRPr="00002A40">
        <w:rPr>
          <w:lang w:val="sq-AL"/>
        </w:rPr>
        <w:t xml:space="preserve">u shtuan </w:t>
      </w:r>
      <w:r w:rsidR="00431B85" w:rsidRPr="00002A40">
        <w:t xml:space="preserve">në vlerën prej </w:t>
      </w:r>
      <w:r w:rsidR="006557D4">
        <w:t>118,000</w:t>
      </w:r>
      <w:r w:rsidR="00431B85" w:rsidRPr="00002A40">
        <w:t xml:space="preserve"> mijë lëkë nëpërmjet </w:t>
      </w:r>
      <w:r w:rsidR="00C00520">
        <w:t xml:space="preserve">VKM nr.647 datë 30.07.2020 </w:t>
      </w:r>
      <w:r w:rsidR="00C00520" w:rsidRPr="00AF6A84">
        <w:rPr>
          <w:i/>
        </w:rPr>
        <w:t>”Për një shtesë fondi në buxhetin e vitit 2020</w:t>
      </w:r>
      <w:r w:rsidR="00AF6A84">
        <w:t>”</w:t>
      </w:r>
      <w:r w:rsidR="00154492">
        <w:t xml:space="preserve"> si dhe </w:t>
      </w:r>
      <w:r w:rsidR="00F232ED">
        <w:t xml:space="preserve">si rezultat </w:t>
      </w:r>
      <w:r w:rsidR="00DE53F0">
        <w:t>i</w:t>
      </w:r>
      <w:r w:rsidR="00F232ED">
        <w:t xml:space="preserve"> </w:t>
      </w:r>
      <w:r w:rsidR="00F232ED" w:rsidRPr="00002A40">
        <w:t>Akti</w:t>
      </w:r>
      <w:r w:rsidR="00DE53F0">
        <w:t>t</w:t>
      </w:r>
      <w:r w:rsidR="00F232ED" w:rsidRPr="00002A40">
        <w:t xml:space="preserve"> No</w:t>
      </w:r>
      <w:r w:rsidR="00F232ED">
        <w:t>rmativ nr.</w:t>
      </w:r>
      <w:r w:rsidR="00F232ED" w:rsidRPr="002156D0">
        <w:t>28 d</w:t>
      </w:r>
      <w:r w:rsidR="00F232ED">
        <w:t>a</w:t>
      </w:r>
      <w:r w:rsidR="00F232ED" w:rsidRPr="002156D0">
        <w:t>t</w:t>
      </w:r>
      <w:r w:rsidR="00C01842">
        <w:t>ë</w:t>
      </w:r>
      <w:r w:rsidR="00F232ED" w:rsidRPr="002156D0">
        <w:t xml:space="preserve"> 02.07.2020</w:t>
      </w:r>
      <w:r w:rsidR="00F232ED">
        <w:t xml:space="preserve"> u shtua n</w:t>
      </w:r>
      <w:r w:rsidR="00C01842">
        <w:t>ë</w:t>
      </w:r>
      <w:r w:rsidR="00F232ED">
        <w:t xml:space="preserve"> vle</w:t>
      </w:r>
      <w:r w:rsidR="00C01842">
        <w:t>ë</w:t>
      </w:r>
      <w:r w:rsidR="00F232ED">
        <w:t>rn 8</w:t>
      </w:r>
      <w:r w:rsidR="00DE53F0">
        <w:t>,000 mij</w:t>
      </w:r>
      <w:r w:rsidR="00C01842">
        <w:t>ë</w:t>
      </w:r>
      <w:r w:rsidR="00DE53F0">
        <w:t xml:space="preserve"> </w:t>
      </w:r>
      <w:r w:rsidR="00F232ED">
        <w:t>lek</w:t>
      </w:r>
      <w:r w:rsidR="00C01842">
        <w:t>ë</w:t>
      </w:r>
      <w:r w:rsidR="00F232ED">
        <w:t xml:space="preserve"> </w:t>
      </w:r>
      <w:r w:rsidR="00DE53F0">
        <w:t>projekti “</w:t>
      </w:r>
      <w:r w:rsidR="00DE53F0" w:rsidRPr="00C21295">
        <w:rPr>
          <w:rFonts w:eastAsia="Calibri"/>
          <w:lang w:val="it-IT"/>
        </w:rPr>
        <w:t>Restaurim</w:t>
      </w:r>
      <w:r w:rsidR="00DE53F0">
        <w:rPr>
          <w:rFonts w:eastAsia="Calibri"/>
          <w:lang w:val="it-IT"/>
        </w:rPr>
        <w:t>i</w:t>
      </w:r>
      <w:r w:rsidR="00DE53F0" w:rsidRPr="00C21295">
        <w:rPr>
          <w:rFonts w:eastAsia="Calibri"/>
          <w:lang w:val="it-IT"/>
        </w:rPr>
        <w:t xml:space="preserve"> Kisha e Sh</w:t>
      </w:r>
      <w:r w:rsidR="00DE53F0">
        <w:rPr>
          <w:rFonts w:eastAsia="Calibri"/>
          <w:lang w:val="it-IT"/>
        </w:rPr>
        <w:t>ën Ilias Stegopull”</w:t>
      </w:r>
      <w:r w:rsidR="00FB04A3">
        <w:rPr>
          <w:rFonts w:eastAsia="Calibri"/>
          <w:lang w:val="it-IT"/>
        </w:rPr>
        <w:t xml:space="preserve"> </w:t>
      </w:r>
      <w:r w:rsidR="00355F3D" w:rsidRPr="00C21295">
        <w:t>me q</w:t>
      </w:r>
      <w:r w:rsidR="00355F3D">
        <w:t>ë</w:t>
      </w:r>
      <w:r w:rsidR="00355F3D" w:rsidRPr="00C21295">
        <w:t xml:space="preserve">llim nxjerrjen </w:t>
      </w:r>
      <w:r w:rsidR="00355F3D" w:rsidRPr="00C21295">
        <w:rPr>
          <w:color w:val="000000"/>
          <w:lang w:val="sq-AL"/>
        </w:rPr>
        <w:t>nga zona e riskut</w:t>
      </w:r>
      <w:r w:rsidR="00355F3D">
        <w:rPr>
          <w:rFonts w:eastAsia="Calibri"/>
          <w:lang w:val="it-IT"/>
        </w:rPr>
        <w:t>.</w:t>
      </w:r>
    </w:p>
    <w:p w:rsidR="00C85358" w:rsidRPr="00002A40" w:rsidRDefault="00C85358" w:rsidP="002D213F">
      <w:pPr>
        <w:jc w:val="both"/>
      </w:pPr>
    </w:p>
    <w:p w:rsidR="008B70F2" w:rsidRPr="00002A40" w:rsidRDefault="008B70F2" w:rsidP="002D213F">
      <w:pPr>
        <w:tabs>
          <w:tab w:val="left" w:pos="1065"/>
        </w:tabs>
        <w:jc w:val="both"/>
        <w:rPr>
          <w:u w:val="single"/>
        </w:rPr>
      </w:pPr>
      <w:r w:rsidRPr="00002A40">
        <w:rPr>
          <w:u w:val="single"/>
        </w:rPr>
        <w:t>3.Programi Arti dhe Kultura</w:t>
      </w:r>
    </w:p>
    <w:p w:rsidR="00030F75" w:rsidRPr="00002A40" w:rsidRDefault="00030F75" w:rsidP="002D213F">
      <w:pPr>
        <w:tabs>
          <w:tab w:val="left" w:pos="1065"/>
        </w:tabs>
        <w:jc w:val="both"/>
        <w:rPr>
          <w:u w:val="single"/>
        </w:rPr>
      </w:pPr>
      <w:r w:rsidRPr="00002A40">
        <w:rPr>
          <w:lang w:val="sq-AL"/>
        </w:rPr>
        <w:t>Për këtë program, shpenzimet e personelit u pak</w:t>
      </w:r>
      <w:r w:rsidR="00002A40">
        <w:rPr>
          <w:lang w:val="sq-AL"/>
        </w:rPr>
        <w:t>ë</w:t>
      </w:r>
      <w:r w:rsidR="00F1384A">
        <w:rPr>
          <w:lang w:val="sq-AL"/>
        </w:rPr>
        <w:t>suan në vlerën prej 9</w:t>
      </w:r>
      <w:r w:rsidRPr="00002A40">
        <w:rPr>
          <w:lang w:val="sq-AL"/>
        </w:rPr>
        <w:t xml:space="preserve">.000 mijë lekë </w:t>
      </w:r>
      <w:r w:rsidRPr="00002A40">
        <w:t>nga Akti Normativ nr.15.datë 15.04.2020 si rezultat i situat</w:t>
      </w:r>
      <w:r w:rsidR="00002A40">
        <w:t>ë</w:t>
      </w:r>
      <w:r w:rsidRPr="00002A40">
        <w:t>s s</w:t>
      </w:r>
      <w:r w:rsidR="00002A40">
        <w:t>ë</w:t>
      </w:r>
      <w:r w:rsidRPr="00002A40">
        <w:t xml:space="preserve"> shkaktuar nga COVID’19.</w:t>
      </w:r>
    </w:p>
    <w:p w:rsidR="00030F75" w:rsidRDefault="00BD6671" w:rsidP="002D213F">
      <w:pPr>
        <w:pStyle w:val="PlainText"/>
        <w:jc w:val="both"/>
        <w:rPr>
          <w:rFonts w:ascii="Times New Roman" w:hAnsi="Times New Roman"/>
          <w:sz w:val="24"/>
          <w:szCs w:val="24"/>
        </w:rPr>
      </w:pPr>
      <w:r w:rsidRPr="00002A40">
        <w:rPr>
          <w:rFonts w:ascii="Times New Roman" w:hAnsi="Times New Roman"/>
          <w:sz w:val="24"/>
          <w:szCs w:val="24"/>
          <w:lang w:val="sq-AL"/>
        </w:rPr>
        <w:t>S</w:t>
      </w:r>
      <w:r w:rsidR="008E149A" w:rsidRPr="00002A40">
        <w:rPr>
          <w:rFonts w:ascii="Times New Roman" w:hAnsi="Times New Roman"/>
          <w:sz w:val="24"/>
          <w:szCs w:val="24"/>
          <w:lang w:val="sq-AL"/>
        </w:rPr>
        <w:t>hpenzimet korr</w:t>
      </w:r>
      <w:r w:rsidR="00030F75" w:rsidRPr="00002A40">
        <w:rPr>
          <w:rFonts w:ascii="Times New Roman" w:hAnsi="Times New Roman"/>
          <w:sz w:val="24"/>
          <w:szCs w:val="24"/>
          <w:lang w:val="sq-AL"/>
        </w:rPr>
        <w:t>ente u shtuan në vlerën prej 2.0</w:t>
      </w:r>
      <w:r w:rsidR="008E149A" w:rsidRPr="00002A40">
        <w:rPr>
          <w:rFonts w:ascii="Times New Roman" w:hAnsi="Times New Roman"/>
          <w:sz w:val="24"/>
          <w:szCs w:val="24"/>
          <w:lang w:val="sq-AL"/>
        </w:rPr>
        <w:t>00 mijë lek</w:t>
      </w:r>
      <w:r w:rsidR="00424F47" w:rsidRPr="00002A40">
        <w:rPr>
          <w:rFonts w:ascii="Times New Roman" w:hAnsi="Times New Roman"/>
          <w:sz w:val="24"/>
          <w:szCs w:val="24"/>
          <w:lang w:val="sq-AL"/>
        </w:rPr>
        <w:t>ë</w:t>
      </w:r>
      <w:r w:rsidR="008E149A" w:rsidRPr="00002A40">
        <w:rPr>
          <w:rFonts w:ascii="Times New Roman" w:hAnsi="Times New Roman"/>
          <w:sz w:val="24"/>
          <w:szCs w:val="24"/>
          <w:lang w:val="sq-AL"/>
        </w:rPr>
        <w:t xml:space="preserve"> nga fondi i veçant</w:t>
      </w:r>
      <w:r w:rsidR="00424F47" w:rsidRPr="00002A40">
        <w:rPr>
          <w:rFonts w:ascii="Times New Roman" w:hAnsi="Times New Roman"/>
          <w:sz w:val="24"/>
          <w:szCs w:val="24"/>
          <w:lang w:val="sq-AL"/>
        </w:rPr>
        <w:t>ë</w:t>
      </w:r>
      <w:r w:rsidR="00FA0511">
        <w:rPr>
          <w:rFonts w:ascii="Times New Roman" w:hAnsi="Times New Roman"/>
          <w:sz w:val="24"/>
          <w:szCs w:val="24"/>
          <w:lang w:val="sq-AL"/>
        </w:rPr>
        <w:t xml:space="preserve"> </w:t>
      </w:r>
      <w:r w:rsidR="009B147A">
        <w:rPr>
          <w:rFonts w:ascii="Times New Roman" w:hAnsi="Times New Roman"/>
          <w:sz w:val="24"/>
          <w:szCs w:val="24"/>
        </w:rPr>
        <w:t>si dhe u shtuan n</w:t>
      </w:r>
      <w:r w:rsidR="00C01842">
        <w:rPr>
          <w:rFonts w:ascii="Times New Roman" w:hAnsi="Times New Roman"/>
          <w:sz w:val="24"/>
          <w:szCs w:val="24"/>
        </w:rPr>
        <w:t>ë</w:t>
      </w:r>
      <w:r w:rsidR="009B147A">
        <w:rPr>
          <w:rFonts w:ascii="Times New Roman" w:hAnsi="Times New Roman"/>
          <w:sz w:val="24"/>
          <w:szCs w:val="24"/>
        </w:rPr>
        <w:t xml:space="preserve"> vler</w:t>
      </w:r>
      <w:r w:rsidR="00C01842">
        <w:rPr>
          <w:rFonts w:ascii="Times New Roman" w:hAnsi="Times New Roman"/>
          <w:sz w:val="24"/>
          <w:szCs w:val="24"/>
        </w:rPr>
        <w:t>ë</w:t>
      </w:r>
      <w:r w:rsidR="009B147A">
        <w:rPr>
          <w:rFonts w:ascii="Times New Roman" w:hAnsi="Times New Roman"/>
          <w:sz w:val="24"/>
          <w:szCs w:val="24"/>
        </w:rPr>
        <w:t>n prej 6,000 mij</w:t>
      </w:r>
      <w:r w:rsidR="00C01842">
        <w:rPr>
          <w:rFonts w:ascii="Times New Roman" w:hAnsi="Times New Roman"/>
          <w:sz w:val="24"/>
          <w:szCs w:val="24"/>
        </w:rPr>
        <w:t>ë</w:t>
      </w:r>
      <w:r w:rsidR="009B147A">
        <w:rPr>
          <w:rFonts w:ascii="Times New Roman" w:hAnsi="Times New Roman"/>
          <w:sz w:val="24"/>
          <w:szCs w:val="24"/>
        </w:rPr>
        <w:t xml:space="preserve"> lek</w:t>
      </w:r>
      <w:r w:rsidR="00C01842">
        <w:rPr>
          <w:rFonts w:ascii="Times New Roman" w:hAnsi="Times New Roman"/>
          <w:sz w:val="24"/>
          <w:szCs w:val="24"/>
        </w:rPr>
        <w:t>ë</w:t>
      </w:r>
      <w:r w:rsidR="009B147A">
        <w:rPr>
          <w:rFonts w:ascii="Times New Roman" w:hAnsi="Times New Roman"/>
          <w:sz w:val="24"/>
          <w:szCs w:val="24"/>
        </w:rPr>
        <w:t xml:space="preserve"> </w:t>
      </w:r>
      <w:r w:rsidR="00030F75" w:rsidRPr="00002A40">
        <w:rPr>
          <w:rFonts w:ascii="Times New Roman" w:hAnsi="Times New Roman"/>
          <w:sz w:val="24"/>
          <w:szCs w:val="24"/>
        </w:rPr>
        <w:t xml:space="preserve">nga Akti Normativ nr.15.datë 15.04.2020 </w:t>
      </w:r>
      <w:r w:rsidR="00F1384A">
        <w:rPr>
          <w:rFonts w:ascii="Times New Roman" w:hAnsi="Times New Roman"/>
          <w:sz w:val="24"/>
          <w:szCs w:val="24"/>
        </w:rPr>
        <w:t xml:space="preserve">dhe nga </w:t>
      </w:r>
      <w:r w:rsidR="00F1384A" w:rsidRPr="00002A40">
        <w:rPr>
          <w:rFonts w:ascii="Times New Roman" w:hAnsi="Times New Roman"/>
          <w:sz w:val="24"/>
          <w:szCs w:val="24"/>
        </w:rPr>
        <w:t>Akti</w:t>
      </w:r>
      <w:r w:rsidR="00F1384A">
        <w:t xml:space="preserve"> </w:t>
      </w:r>
      <w:r w:rsidR="00F1384A" w:rsidRPr="00002A40">
        <w:rPr>
          <w:rFonts w:ascii="Times New Roman" w:hAnsi="Times New Roman"/>
          <w:sz w:val="24"/>
          <w:szCs w:val="24"/>
        </w:rPr>
        <w:t>No</w:t>
      </w:r>
      <w:r w:rsidR="00F1384A">
        <w:rPr>
          <w:rFonts w:ascii="Times New Roman" w:hAnsi="Times New Roman"/>
          <w:sz w:val="24"/>
          <w:szCs w:val="24"/>
        </w:rPr>
        <w:t>rmativ nr.</w:t>
      </w:r>
      <w:r w:rsidR="00F1384A" w:rsidRPr="002156D0">
        <w:rPr>
          <w:rFonts w:ascii="Times New Roman" w:hAnsi="Times New Roman"/>
          <w:sz w:val="24"/>
          <w:szCs w:val="24"/>
        </w:rPr>
        <w:t>28 d</w:t>
      </w:r>
      <w:r w:rsidR="00F1384A">
        <w:rPr>
          <w:rFonts w:ascii="Times New Roman" w:hAnsi="Times New Roman"/>
          <w:sz w:val="24"/>
          <w:szCs w:val="24"/>
        </w:rPr>
        <w:t>a</w:t>
      </w:r>
      <w:r w:rsidR="00F1384A" w:rsidRPr="002156D0">
        <w:rPr>
          <w:rFonts w:ascii="Times New Roman" w:hAnsi="Times New Roman"/>
          <w:sz w:val="24"/>
          <w:szCs w:val="24"/>
        </w:rPr>
        <w:t>t</w:t>
      </w:r>
      <w:r w:rsidR="00C01842">
        <w:rPr>
          <w:rFonts w:ascii="Times New Roman" w:hAnsi="Times New Roman"/>
          <w:sz w:val="24"/>
          <w:szCs w:val="24"/>
        </w:rPr>
        <w:t>ë</w:t>
      </w:r>
      <w:r w:rsidR="00F1384A" w:rsidRPr="002156D0">
        <w:rPr>
          <w:rFonts w:ascii="Times New Roman" w:hAnsi="Times New Roman"/>
          <w:sz w:val="24"/>
          <w:szCs w:val="24"/>
        </w:rPr>
        <w:t xml:space="preserve"> 02.07.2020</w:t>
      </w:r>
      <w:r w:rsidR="00F1384A">
        <w:rPr>
          <w:rFonts w:ascii="Times New Roman" w:hAnsi="Times New Roman"/>
          <w:sz w:val="24"/>
          <w:szCs w:val="24"/>
        </w:rPr>
        <w:t xml:space="preserve"> </w:t>
      </w:r>
      <w:r w:rsidR="00030F75" w:rsidRPr="00002A40">
        <w:rPr>
          <w:rFonts w:ascii="Times New Roman" w:hAnsi="Times New Roman"/>
          <w:sz w:val="24"/>
          <w:szCs w:val="24"/>
        </w:rPr>
        <w:t>si rezultat i situat</w:t>
      </w:r>
      <w:r w:rsidR="00002A40">
        <w:rPr>
          <w:rFonts w:ascii="Times New Roman" w:hAnsi="Times New Roman"/>
          <w:sz w:val="24"/>
          <w:szCs w:val="24"/>
        </w:rPr>
        <w:t>ë</w:t>
      </w:r>
      <w:r w:rsidR="00030F75" w:rsidRPr="00002A40">
        <w:rPr>
          <w:rFonts w:ascii="Times New Roman" w:hAnsi="Times New Roman"/>
          <w:sz w:val="24"/>
          <w:szCs w:val="24"/>
        </w:rPr>
        <w:t>s s</w:t>
      </w:r>
      <w:r w:rsidR="00002A40">
        <w:rPr>
          <w:rFonts w:ascii="Times New Roman" w:hAnsi="Times New Roman"/>
          <w:sz w:val="24"/>
          <w:szCs w:val="24"/>
        </w:rPr>
        <w:t>ë</w:t>
      </w:r>
      <w:r w:rsidR="00030F75" w:rsidRPr="00002A40">
        <w:rPr>
          <w:rFonts w:ascii="Times New Roman" w:hAnsi="Times New Roman"/>
          <w:sz w:val="24"/>
          <w:szCs w:val="24"/>
        </w:rPr>
        <w:t xml:space="preserve"> shkaktuar nga COVID’19.</w:t>
      </w:r>
    </w:p>
    <w:p w:rsidR="00CD7ADE" w:rsidRDefault="00CD7ADE" w:rsidP="002D213F">
      <w:pPr>
        <w:jc w:val="both"/>
        <w:rPr>
          <w:rFonts w:eastAsia="Calibri"/>
          <w:lang w:val="it-IT"/>
        </w:rPr>
      </w:pPr>
      <w:r w:rsidRPr="00002A40">
        <w:rPr>
          <w:lang w:val="sq-AL"/>
        </w:rPr>
        <w:t xml:space="preserve">Përsa i përket shpenzimeve kapitale, u shtuan </w:t>
      </w:r>
      <w:r>
        <w:t xml:space="preserve">në vlerën prej 31,000 </w:t>
      </w:r>
      <w:r w:rsidRPr="00002A40">
        <w:t xml:space="preserve">mijë lëkë </w:t>
      </w:r>
      <w:r w:rsidR="00174783">
        <w:t>n</w:t>
      </w:r>
      <w:r w:rsidR="00C01842">
        <w:t>ë</w:t>
      </w:r>
      <w:r w:rsidR="00174783">
        <w:t>p</w:t>
      </w:r>
      <w:r w:rsidR="00C01842">
        <w:t>ë</w:t>
      </w:r>
      <w:r w:rsidR="00174783">
        <w:t xml:space="preserve">rmjet </w:t>
      </w:r>
      <w:r>
        <w:t xml:space="preserve">VKM nr.647 datë 30.07.2020 </w:t>
      </w:r>
      <w:r w:rsidRPr="00AF6A84">
        <w:rPr>
          <w:i/>
        </w:rPr>
        <w:t>”Për një shtesë fondi në buxhetin e vitit 2020</w:t>
      </w:r>
      <w:r>
        <w:t xml:space="preserve">” si dhe </w:t>
      </w:r>
      <w:r w:rsidR="00E93F44">
        <w:t>u pak</w:t>
      </w:r>
      <w:r w:rsidR="00C01842">
        <w:t>ë</w:t>
      </w:r>
      <w:r w:rsidR="00E93F44">
        <w:t xml:space="preserve">sua projekti </w:t>
      </w:r>
      <w:r w:rsidR="00360F3A">
        <w:t>“</w:t>
      </w:r>
      <w:r w:rsidR="00FA0511">
        <w:t>Rijet</w:t>
      </w:r>
      <w:r w:rsidR="00C01842">
        <w:t>ë</w:t>
      </w:r>
      <w:r w:rsidR="00360F3A">
        <w:t xml:space="preserve">simi </w:t>
      </w:r>
      <w:r w:rsidR="00147676">
        <w:t>i</w:t>
      </w:r>
      <w:r w:rsidR="00360F3A">
        <w:t xml:space="preserve"> </w:t>
      </w:r>
      <w:r w:rsidR="00FA0511">
        <w:t>Piramid</w:t>
      </w:r>
      <w:r w:rsidR="00C01842">
        <w:t>ë</w:t>
      </w:r>
      <w:r w:rsidR="00FA0511">
        <w:t>s Tiran</w:t>
      </w:r>
      <w:r w:rsidR="00C01842">
        <w:t>ë</w:t>
      </w:r>
      <w:r w:rsidR="00360F3A">
        <w:t>”</w:t>
      </w:r>
      <w:r w:rsidR="009D27B3">
        <w:t xml:space="preserve"> </w:t>
      </w:r>
      <w:r w:rsidR="00174783">
        <w:t>n</w:t>
      </w:r>
      <w:r w:rsidR="00C01842">
        <w:t>ë</w:t>
      </w:r>
      <w:r w:rsidR="00174783">
        <w:t xml:space="preserve"> vler</w:t>
      </w:r>
      <w:r w:rsidR="00C01842">
        <w:t>ë</w:t>
      </w:r>
      <w:r w:rsidR="00174783">
        <w:t>n prej 63,000 mij</w:t>
      </w:r>
      <w:r w:rsidR="00C01842">
        <w:t>ë</w:t>
      </w:r>
      <w:r w:rsidR="00174783">
        <w:t xml:space="preserve"> lek</w:t>
      </w:r>
      <w:r w:rsidR="00C01842">
        <w:t>ë</w:t>
      </w:r>
      <w:r w:rsidR="00174783">
        <w:t xml:space="preserve"> </w:t>
      </w:r>
      <w:r>
        <w:t xml:space="preserve">si rezultat i </w:t>
      </w:r>
      <w:r w:rsidRPr="00002A40">
        <w:t>Akti</w:t>
      </w:r>
      <w:r>
        <w:t>t</w:t>
      </w:r>
      <w:r w:rsidRPr="00002A40">
        <w:t xml:space="preserve"> No</w:t>
      </w:r>
      <w:r>
        <w:t>rmativ nr.</w:t>
      </w:r>
      <w:r w:rsidRPr="002156D0">
        <w:t>28 d</w:t>
      </w:r>
      <w:r>
        <w:t>a</w:t>
      </w:r>
      <w:r w:rsidRPr="002156D0">
        <w:t>t</w:t>
      </w:r>
      <w:r w:rsidR="00C01842">
        <w:t>ë</w:t>
      </w:r>
      <w:r w:rsidRPr="002156D0">
        <w:t xml:space="preserve"> 02.07.2020</w:t>
      </w:r>
      <w:r w:rsidR="009D27B3">
        <w:rPr>
          <w:rFonts w:eastAsia="Calibri"/>
          <w:lang w:val="it-IT"/>
        </w:rPr>
        <w:t>”.</w:t>
      </w:r>
    </w:p>
    <w:p w:rsidR="00C85358" w:rsidRPr="00002A40" w:rsidRDefault="00C85358" w:rsidP="002D213F">
      <w:pPr>
        <w:pStyle w:val="PlainText"/>
        <w:jc w:val="both"/>
        <w:rPr>
          <w:rFonts w:ascii="Times New Roman" w:hAnsi="Times New Roman"/>
          <w:sz w:val="24"/>
          <w:szCs w:val="24"/>
        </w:rPr>
      </w:pPr>
    </w:p>
    <w:p w:rsidR="00A93CBE" w:rsidRPr="00002A40" w:rsidRDefault="00CE22F5" w:rsidP="002D213F">
      <w:pPr>
        <w:pStyle w:val="Subtitle"/>
        <w:jc w:val="both"/>
        <w:rPr>
          <w:b w:val="0"/>
          <w:bCs w:val="0"/>
          <w:lang w:val="en-US"/>
        </w:rPr>
      </w:pPr>
      <w:r w:rsidRPr="00002A40">
        <w:rPr>
          <w:b w:val="0"/>
          <w:bCs w:val="0"/>
          <w:lang w:val="en-US"/>
        </w:rPr>
        <w:t>Gjat</w:t>
      </w:r>
      <w:r w:rsidR="00BA04FE" w:rsidRPr="00002A40">
        <w:rPr>
          <w:b w:val="0"/>
          <w:bCs w:val="0"/>
          <w:lang w:val="en-US"/>
        </w:rPr>
        <w:t>ë</w:t>
      </w:r>
      <w:r w:rsidR="00394339" w:rsidRPr="00002A40">
        <w:rPr>
          <w:b w:val="0"/>
          <w:bCs w:val="0"/>
          <w:lang w:val="en-US"/>
        </w:rPr>
        <w:t xml:space="preserve"> k</w:t>
      </w:r>
      <w:r w:rsidR="00002A40">
        <w:rPr>
          <w:b w:val="0"/>
          <w:bCs w:val="0"/>
          <w:lang w:val="en-US"/>
        </w:rPr>
        <w:t>ë</w:t>
      </w:r>
      <w:r w:rsidR="00394339" w:rsidRPr="00002A40">
        <w:rPr>
          <w:b w:val="0"/>
          <w:bCs w:val="0"/>
          <w:lang w:val="en-US"/>
        </w:rPr>
        <w:t xml:space="preserve">tij </w:t>
      </w:r>
      <w:r w:rsidR="00CE3985">
        <w:rPr>
          <w:b w:val="0"/>
          <w:bCs w:val="0"/>
          <w:lang w:val="en-US"/>
        </w:rPr>
        <w:t>tet</w:t>
      </w:r>
      <w:r w:rsidR="00C01842">
        <w:rPr>
          <w:b w:val="0"/>
          <w:bCs w:val="0"/>
          <w:lang w:val="en-US"/>
        </w:rPr>
        <w:t>ë</w:t>
      </w:r>
      <w:r w:rsidR="004864EE" w:rsidRPr="00002A40">
        <w:rPr>
          <w:b w:val="0"/>
          <w:bCs w:val="0"/>
          <w:lang w:val="en-US"/>
        </w:rPr>
        <w:t xml:space="preserve"> </w:t>
      </w:r>
      <w:r w:rsidR="00394339" w:rsidRPr="00002A40">
        <w:rPr>
          <w:b w:val="0"/>
          <w:bCs w:val="0"/>
          <w:lang w:val="en-US"/>
        </w:rPr>
        <w:t xml:space="preserve">mujori </w:t>
      </w:r>
      <w:r w:rsidR="00B838F8" w:rsidRPr="00002A40">
        <w:rPr>
          <w:b w:val="0"/>
          <w:bCs w:val="0"/>
          <w:lang w:val="en-US"/>
        </w:rPr>
        <w:t xml:space="preserve">krahas </w:t>
      </w:r>
      <w:r w:rsidR="005B78A5" w:rsidRPr="00002A40">
        <w:rPr>
          <w:b w:val="0"/>
          <w:bCs w:val="0"/>
          <w:lang w:val="en-US"/>
        </w:rPr>
        <w:t>ndjekjes s</w:t>
      </w:r>
      <w:r w:rsidR="00F70A35" w:rsidRPr="00002A40">
        <w:rPr>
          <w:b w:val="0"/>
          <w:bCs w:val="0"/>
          <w:lang w:val="en-US"/>
        </w:rPr>
        <w:t>ë</w:t>
      </w:r>
      <w:r w:rsidR="00394339" w:rsidRPr="00002A40">
        <w:rPr>
          <w:b w:val="0"/>
          <w:bCs w:val="0"/>
          <w:lang w:val="en-US"/>
        </w:rPr>
        <w:t xml:space="preserve"> </w:t>
      </w:r>
      <w:r w:rsidR="00B838F8" w:rsidRPr="00002A40">
        <w:rPr>
          <w:b w:val="0"/>
          <w:bCs w:val="0"/>
          <w:lang w:val="en-US"/>
        </w:rPr>
        <w:t xml:space="preserve">planit </w:t>
      </w:r>
      <w:r w:rsidR="005B78A5" w:rsidRPr="00002A40">
        <w:rPr>
          <w:b w:val="0"/>
          <w:bCs w:val="0"/>
          <w:lang w:val="en-US"/>
        </w:rPr>
        <w:t>me q</w:t>
      </w:r>
      <w:r w:rsidR="00F70A35" w:rsidRPr="00002A40">
        <w:rPr>
          <w:b w:val="0"/>
          <w:bCs w:val="0"/>
          <w:lang w:val="en-US"/>
        </w:rPr>
        <w:t>ë</w:t>
      </w:r>
      <w:r w:rsidR="005B78A5" w:rsidRPr="00002A40">
        <w:rPr>
          <w:b w:val="0"/>
          <w:bCs w:val="0"/>
          <w:lang w:val="en-US"/>
        </w:rPr>
        <w:t>llim p</w:t>
      </w:r>
      <w:r w:rsidR="00F70A35" w:rsidRPr="00002A40">
        <w:rPr>
          <w:b w:val="0"/>
          <w:bCs w:val="0"/>
          <w:lang w:val="en-US"/>
        </w:rPr>
        <w:t>ë</w:t>
      </w:r>
      <w:r w:rsidR="005B78A5" w:rsidRPr="00002A40">
        <w:rPr>
          <w:b w:val="0"/>
          <w:bCs w:val="0"/>
          <w:lang w:val="en-US"/>
        </w:rPr>
        <w:t>rgjigjes s</w:t>
      </w:r>
      <w:r w:rsidR="00F70A35" w:rsidRPr="00002A40">
        <w:rPr>
          <w:b w:val="0"/>
          <w:bCs w:val="0"/>
          <w:lang w:val="en-US"/>
        </w:rPr>
        <w:t>ë</w:t>
      </w:r>
      <w:r w:rsidR="005B78A5" w:rsidRPr="00002A40">
        <w:rPr>
          <w:b w:val="0"/>
          <w:bCs w:val="0"/>
          <w:lang w:val="en-US"/>
        </w:rPr>
        <w:t xml:space="preserve"> nevojave t</w:t>
      </w:r>
      <w:r w:rsidR="00F70A35" w:rsidRPr="00002A40">
        <w:rPr>
          <w:b w:val="0"/>
          <w:bCs w:val="0"/>
          <w:lang w:val="en-US"/>
        </w:rPr>
        <w:t>ë</w:t>
      </w:r>
      <w:r w:rsidR="005B78A5" w:rsidRPr="00002A40">
        <w:rPr>
          <w:b w:val="0"/>
          <w:bCs w:val="0"/>
          <w:lang w:val="en-US"/>
        </w:rPr>
        <w:t xml:space="preserve"> si</w:t>
      </w:r>
      <w:r w:rsidR="000A23C2" w:rsidRPr="00002A40">
        <w:rPr>
          <w:b w:val="0"/>
          <w:bCs w:val="0"/>
          <w:lang w:val="en-US"/>
        </w:rPr>
        <w:t>stemit t</w:t>
      </w:r>
      <w:r w:rsidR="00F70A35" w:rsidRPr="00002A40">
        <w:rPr>
          <w:b w:val="0"/>
          <w:bCs w:val="0"/>
          <w:lang w:val="en-US"/>
        </w:rPr>
        <w:t>ë</w:t>
      </w:r>
      <w:r w:rsidR="000A23C2" w:rsidRPr="00002A40">
        <w:rPr>
          <w:b w:val="0"/>
          <w:bCs w:val="0"/>
          <w:lang w:val="en-US"/>
        </w:rPr>
        <w:t xml:space="preserve"> kultur</w:t>
      </w:r>
      <w:r w:rsidR="00F70A35" w:rsidRPr="00002A40">
        <w:rPr>
          <w:b w:val="0"/>
          <w:bCs w:val="0"/>
          <w:lang w:val="en-US"/>
        </w:rPr>
        <w:t>ë</w:t>
      </w:r>
      <w:r w:rsidR="000A23C2" w:rsidRPr="00002A40">
        <w:rPr>
          <w:b w:val="0"/>
          <w:bCs w:val="0"/>
          <w:lang w:val="en-US"/>
        </w:rPr>
        <w:t xml:space="preserve">s, </w:t>
      </w:r>
      <w:r w:rsidR="00B838F8" w:rsidRPr="00002A40">
        <w:rPr>
          <w:b w:val="0"/>
          <w:bCs w:val="0"/>
          <w:lang w:val="en-US"/>
        </w:rPr>
        <w:t>r</w:t>
      </w:r>
      <w:r w:rsidR="00BA04FE" w:rsidRPr="00002A40">
        <w:rPr>
          <w:b w:val="0"/>
          <w:bCs w:val="0"/>
          <w:lang w:val="en-US"/>
        </w:rPr>
        <w:t>ë</w:t>
      </w:r>
      <w:r w:rsidR="00B838F8" w:rsidRPr="00002A40">
        <w:rPr>
          <w:b w:val="0"/>
          <w:bCs w:val="0"/>
          <w:lang w:val="en-US"/>
        </w:rPr>
        <w:t>nd</w:t>
      </w:r>
      <w:r w:rsidR="00BA04FE" w:rsidRPr="00002A40">
        <w:rPr>
          <w:b w:val="0"/>
          <w:bCs w:val="0"/>
          <w:lang w:val="en-US"/>
        </w:rPr>
        <w:t>ë</w:t>
      </w:r>
      <w:r w:rsidR="00B838F8" w:rsidRPr="00002A40">
        <w:rPr>
          <w:b w:val="0"/>
          <w:bCs w:val="0"/>
          <w:lang w:val="en-US"/>
        </w:rPr>
        <w:t>si t</w:t>
      </w:r>
      <w:r w:rsidR="00BA04FE" w:rsidRPr="00002A40">
        <w:rPr>
          <w:b w:val="0"/>
          <w:bCs w:val="0"/>
          <w:lang w:val="en-US"/>
        </w:rPr>
        <w:t>ë</w:t>
      </w:r>
      <w:r w:rsidR="00B838F8" w:rsidRPr="00002A40">
        <w:rPr>
          <w:b w:val="0"/>
          <w:bCs w:val="0"/>
          <w:lang w:val="en-US"/>
        </w:rPr>
        <w:t xml:space="preserve"> veçant</w:t>
      </w:r>
      <w:r w:rsidR="00BA04FE" w:rsidRPr="00002A40">
        <w:rPr>
          <w:b w:val="0"/>
          <w:bCs w:val="0"/>
          <w:lang w:val="en-US"/>
        </w:rPr>
        <w:t>ë</w:t>
      </w:r>
      <w:r w:rsidR="00B838F8" w:rsidRPr="00002A40">
        <w:rPr>
          <w:b w:val="0"/>
          <w:bCs w:val="0"/>
          <w:lang w:val="en-US"/>
        </w:rPr>
        <w:t xml:space="preserve"> i </w:t>
      </w:r>
      <w:r w:rsidR="00BA04FE" w:rsidRPr="00002A40">
        <w:rPr>
          <w:b w:val="0"/>
          <w:bCs w:val="0"/>
          <w:lang w:val="en-US"/>
        </w:rPr>
        <w:t>ë</w:t>
      </w:r>
      <w:r w:rsidR="00B838F8" w:rsidRPr="00002A40">
        <w:rPr>
          <w:b w:val="0"/>
          <w:bCs w:val="0"/>
          <w:lang w:val="en-US"/>
        </w:rPr>
        <w:t>sht</w:t>
      </w:r>
      <w:r w:rsidR="00BA04FE" w:rsidRPr="00002A40">
        <w:rPr>
          <w:b w:val="0"/>
          <w:bCs w:val="0"/>
          <w:lang w:val="en-US"/>
        </w:rPr>
        <w:t>ë</w:t>
      </w:r>
      <w:r w:rsidR="00B838F8" w:rsidRPr="00002A40">
        <w:rPr>
          <w:b w:val="0"/>
          <w:bCs w:val="0"/>
          <w:lang w:val="en-US"/>
        </w:rPr>
        <w:t xml:space="preserve"> dh</w:t>
      </w:r>
      <w:r w:rsidR="00BA04FE" w:rsidRPr="00002A40">
        <w:rPr>
          <w:b w:val="0"/>
          <w:bCs w:val="0"/>
          <w:lang w:val="en-US"/>
        </w:rPr>
        <w:t>ë</w:t>
      </w:r>
      <w:r w:rsidR="00B838F8" w:rsidRPr="00002A40">
        <w:rPr>
          <w:b w:val="0"/>
          <w:bCs w:val="0"/>
          <w:lang w:val="en-US"/>
        </w:rPr>
        <w:t>n</w:t>
      </w:r>
      <w:r w:rsidR="00BA04FE" w:rsidRPr="00002A40">
        <w:rPr>
          <w:b w:val="0"/>
          <w:bCs w:val="0"/>
          <w:lang w:val="en-US"/>
        </w:rPr>
        <w:t>ë</w:t>
      </w:r>
      <w:r w:rsidR="00B838F8" w:rsidRPr="00002A40">
        <w:rPr>
          <w:b w:val="0"/>
          <w:bCs w:val="0"/>
          <w:lang w:val="en-US"/>
        </w:rPr>
        <w:t xml:space="preserve"> dhe zbatimit t</w:t>
      </w:r>
      <w:r w:rsidR="00BA04FE" w:rsidRPr="00002A40">
        <w:rPr>
          <w:b w:val="0"/>
          <w:bCs w:val="0"/>
          <w:lang w:val="en-US"/>
        </w:rPr>
        <w:t>ë</w:t>
      </w:r>
      <w:r w:rsidR="003901D8" w:rsidRPr="00002A40">
        <w:rPr>
          <w:b w:val="0"/>
          <w:bCs w:val="0"/>
          <w:lang w:val="en-US"/>
        </w:rPr>
        <w:t xml:space="preserve"> buxhetit si nga Aparati i</w:t>
      </w:r>
      <w:r w:rsidR="0038542A" w:rsidRPr="00002A40">
        <w:rPr>
          <w:b w:val="0"/>
          <w:bCs w:val="0"/>
          <w:lang w:val="en-US"/>
        </w:rPr>
        <w:t xml:space="preserve"> MK dhe nga institucionet e </w:t>
      </w:r>
      <w:r w:rsidR="00B838F8" w:rsidRPr="00002A40">
        <w:rPr>
          <w:b w:val="0"/>
          <w:bCs w:val="0"/>
          <w:lang w:val="en-US"/>
        </w:rPr>
        <w:t>var</w:t>
      </w:r>
      <w:r w:rsidR="00BA04FE" w:rsidRPr="00002A40">
        <w:rPr>
          <w:b w:val="0"/>
          <w:bCs w:val="0"/>
          <w:lang w:val="en-US"/>
        </w:rPr>
        <w:t>ë</w:t>
      </w:r>
      <w:r w:rsidR="00B838F8" w:rsidRPr="00002A40">
        <w:rPr>
          <w:b w:val="0"/>
          <w:bCs w:val="0"/>
          <w:lang w:val="en-US"/>
        </w:rPr>
        <w:t>sis</w:t>
      </w:r>
      <w:r w:rsidR="00BA04FE" w:rsidRPr="00002A40">
        <w:rPr>
          <w:b w:val="0"/>
          <w:bCs w:val="0"/>
          <w:lang w:val="en-US"/>
        </w:rPr>
        <w:t>ë</w:t>
      </w:r>
      <w:r w:rsidR="00394339" w:rsidRPr="00002A40">
        <w:rPr>
          <w:b w:val="0"/>
          <w:bCs w:val="0"/>
          <w:lang w:val="en-US"/>
        </w:rPr>
        <w:t xml:space="preserve"> </w:t>
      </w:r>
      <w:r w:rsidR="000A23C2" w:rsidRPr="00002A40">
        <w:rPr>
          <w:b w:val="0"/>
          <w:bCs w:val="0"/>
          <w:lang w:val="en-US"/>
        </w:rPr>
        <w:t>p</w:t>
      </w:r>
      <w:r w:rsidR="00F70A35" w:rsidRPr="00002A40">
        <w:rPr>
          <w:b w:val="0"/>
          <w:bCs w:val="0"/>
          <w:lang w:val="en-US"/>
        </w:rPr>
        <w:t>ë</w:t>
      </w:r>
      <w:r w:rsidR="000A23C2" w:rsidRPr="00002A40">
        <w:rPr>
          <w:b w:val="0"/>
          <w:bCs w:val="0"/>
          <w:lang w:val="en-US"/>
        </w:rPr>
        <w:t>r</w:t>
      </w:r>
      <w:r w:rsidR="00B838F8" w:rsidRPr="00002A40">
        <w:rPr>
          <w:b w:val="0"/>
          <w:bCs w:val="0"/>
          <w:lang w:val="en-US"/>
        </w:rPr>
        <w:t xml:space="preserve"> realizimin e objektivave</w:t>
      </w:r>
      <w:r w:rsidRPr="00002A40">
        <w:rPr>
          <w:b w:val="0"/>
          <w:bCs w:val="0"/>
          <w:lang w:val="en-US"/>
        </w:rPr>
        <w:t xml:space="preserve"> dhe produkteve t</w:t>
      </w:r>
      <w:r w:rsidR="00BA04FE" w:rsidRPr="00002A40">
        <w:rPr>
          <w:b w:val="0"/>
          <w:bCs w:val="0"/>
          <w:lang w:val="en-US"/>
        </w:rPr>
        <w:t>ë</w:t>
      </w:r>
      <w:r w:rsidRPr="00002A40">
        <w:rPr>
          <w:b w:val="0"/>
          <w:bCs w:val="0"/>
          <w:lang w:val="en-US"/>
        </w:rPr>
        <w:t xml:space="preserve"> planifikuara</w:t>
      </w:r>
      <w:r w:rsidR="000A23C2" w:rsidRPr="00002A40">
        <w:rPr>
          <w:b w:val="0"/>
          <w:bCs w:val="0"/>
          <w:lang w:val="en-US"/>
        </w:rPr>
        <w:t xml:space="preserve"> p</w:t>
      </w:r>
      <w:r w:rsidR="00F70A35" w:rsidRPr="00002A40">
        <w:rPr>
          <w:b w:val="0"/>
          <w:bCs w:val="0"/>
          <w:lang w:val="en-US"/>
        </w:rPr>
        <w:t>ë</w:t>
      </w:r>
      <w:r w:rsidR="000A23C2" w:rsidRPr="00002A40">
        <w:rPr>
          <w:b w:val="0"/>
          <w:bCs w:val="0"/>
          <w:lang w:val="en-US"/>
        </w:rPr>
        <w:t>r Kultur</w:t>
      </w:r>
      <w:r w:rsidR="00F70A35" w:rsidRPr="00002A40">
        <w:rPr>
          <w:b w:val="0"/>
          <w:bCs w:val="0"/>
          <w:lang w:val="en-US"/>
        </w:rPr>
        <w:t>ë</w:t>
      </w:r>
      <w:r w:rsidR="000A23C2" w:rsidRPr="00002A40">
        <w:rPr>
          <w:b w:val="0"/>
          <w:bCs w:val="0"/>
          <w:lang w:val="en-US"/>
        </w:rPr>
        <w:t>n</w:t>
      </w:r>
      <w:r w:rsidRPr="00002A40">
        <w:rPr>
          <w:b w:val="0"/>
          <w:bCs w:val="0"/>
          <w:lang w:val="en-US"/>
        </w:rPr>
        <w:t>.</w:t>
      </w:r>
    </w:p>
    <w:p w:rsidR="00825816" w:rsidRDefault="0068666E" w:rsidP="002D213F">
      <w:pPr>
        <w:pStyle w:val="Subtitle"/>
        <w:jc w:val="both"/>
        <w:rPr>
          <w:b w:val="0"/>
          <w:bCs w:val="0"/>
          <w:lang w:val="sq-AL"/>
        </w:rPr>
      </w:pPr>
      <w:r w:rsidRPr="00002A40">
        <w:rPr>
          <w:b w:val="0"/>
          <w:bCs w:val="0"/>
          <w:lang w:val="en-US"/>
        </w:rPr>
        <w:t>M</w:t>
      </w:r>
      <w:r w:rsidR="00BA04FE" w:rsidRPr="00002A40">
        <w:rPr>
          <w:b w:val="0"/>
          <w:bCs w:val="0"/>
          <w:lang w:val="en-US"/>
        </w:rPr>
        <w:t>ë</w:t>
      </w:r>
      <w:r w:rsidR="00394339" w:rsidRPr="00002A40">
        <w:rPr>
          <w:b w:val="0"/>
          <w:bCs w:val="0"/>
          <w:lang w:val="en-US"/>
        </w:rPr>
        <w:t xml:space="preserve"> </w:t>
      </w:r>
      <w:r w:rsidR="004D04C8" w:rsidRPr="00002A40">
        <w:rPr>
          <w:b w:val="0"/>
          <w:bCs w:val="0"/>
          <w:lang w:val="sq-AL"/>
        </w:rPr>
        <w:t>posht</w:t>
      </w:r>
      <w:r w:rsidR="00AE2F6C" w:rsidRPr="00002A40">
        <w:rPr>
          <w:b w:val="0"/>
          <w:bCs w:val="0"/>
          <w:lang w:val="sq-AL"/>
        </w:rPr>
        <w:t>ë</w:t>
      </w:r>
      <w:r w:rsidR="00394339" w:rsidRPr="00002A40">
        <w:rPr>
          <w:b w:val="0"/>
          <w:bCs w:val="0"/>
          <w:lang w:val="sq-AL"/>
        </w:rPr>
        <w:t xml:space="preserve"> </w:t>
      </w:r>
      <w:r w:rsidR="00825816" w:rsidRPr="00002A40">
        <w:rPr>
          <w:b w:val="0"/>
          <w:bCs w:val="0"/>
          <w:lang w:val="sq-AL"/>
        </w:rPr>
        <w:t xml:space="preserve">prezantojmë realizimin e buxhetit për </w:t>
      </w:r>
      <w:r w:rsidR="00CE3985">
        <w:rPr>
          <w:b w:val="0"/>
          <w:bCs w:val="0"/>
          <w:lang w:val="sq-AL"/>
        </w:rPr>
        <w:t>8</w:t>
      </w:r>
      <w:r w:rsidR="001440A3" w:rsidRPr="00002A40">
        <w:rPr>
          <w:b w:val="0"/>
          <w:lang w:val="sq-AL"/>
        </w:rPr>
        <w:t>-</w:t>
      </w:r>
      <w:r w:rsidR="00394339" w:rsidRPr="00002A40">
        <w:rPr>
          <w:b w:val="0"/>
          <w:lang w:val="sq-AL"/>
        </w:rPr>
        <w:t>mujorin e vitit 2020</w:t>
      </w:r>
      <w:r w:rsidR="00960871" w:rsidRPr="00002A40">
        <w:rPr>
          <w:b w:val="0"/>
          <w:lang w:val="sq-AL"/>
        </w:rPr>
        <w:t xml:space="preserve">, </w:t>
      </w:r>
      <w:r w:rsidR="00825816" w:rsidRPr="00002A40">
        <w:rPr>
          <w:b w:val="0"/>
          <w:bCs w:val="0"/>
          <w:lang w:val="sq-AL"/>
        </w:rPr>
        <w:t xml:space="preserve">ndarë sipas </w:t>
      </w:r>
      <w:r w:rsidR="0062282D" w:rsidRPr="00002A40">
        <w:rPr>
          <w:b w:val="0"/>
          <w:bCs w:val="0"/>
          <w:lang w:val="sq-AL"/>
        </w:rPr>
        <w:t>programeve</w:t>
      </w:r>
      <w:r w:rsidRPr="00002A40">
        <w:rPr>
          <w:b w:val="0"/>
          <w:bCs w:val="0"/>
          <w:lang w:val="sq-AL"/>
        </w:rPr>
        <w:t xml:space="preserve"> dhe z</w:t>
      </w:r>
      <w:r w:rsidR="00BA04FE" w:rsidRPr="00002A40">
        <w:rPr>
          <w:b w:val="0"/>
          <w:bCs w:val="0"/>
          <w:lang w:val="sq-AL"/>
        </w:rPr>
        <w:t>ë</w:t>
      </w:r>
      <w:r w:rsidRPr="00002A40">
        <w:rPr>
          <w:b w:val="0"/>
          <w:bCs w:val="0"/>
          <w:lang w:val="sq-AL"/>
        </w:rPr>
        <w:t>rave ekonomik</w:t>
      </w:r>
      <w:r w:rsidR="00BA04FE" w:rsidRPr="00002A40">
        <w:rPr>
          <w:b w:val="0"/>
          <w:bCs w:val="0"/>
          <w:lang w:val="sq-AL"/>
        </w:rPr>
        <w:t>ë</w:t>
      </w:r>
      <w:r w:rsidRPr="00002A40">
        <w:rPr>
          <w:b w:val="0"/>
          <w:bCs w:val="0"/>
          <w:lang w:val="sq-AL"/>
        </w:rPr>
        <w:t>:</w:t>
      </w:r>
    </w:p>
    <w:p w:rsidR="00C85358" w:rsidRDefault="00C85358" w:rsidP="002D213F">
      <w:pPr>
        <w:jc w:val="both"/>
        <w:rPr>
          <w:lang w:val="sq-AL"/>
        </w:rPr>
      </w:pPr>
    </w:p>
    <w:p w:rsidR="00C0707E" w:rsidRPr="00002A40" w:rsidRDefault="00C0707E" w:rsidP="002D213F">
      <w:pPr>
        <w:jc w:val="both"/>
        <w:rPr>
          <w:color w:val="FF0000"/>
        </w:rPr>
      </w:pPr>
    </w:p>
    <w:p w:rsidR="00F61B08" w:rsidRPr="00002A40" w:rsidRDefault="0068666E" w:rsidP="002D213F">
      <w:pPr>
        <w:pStyle w:val="BodyText"/>
        <w:jc w:val="both"/>
        <w:rPr>
          <w:sz w:val="24"/>
          <w:u w:val="single"/>
          <w:lang w:val="sq-AL"/>
        </w:rPr>
      </w:pPr>
      <w:r w:rsidRPr="00002A40">
        <w:rPr>
          <w:sz w:val="24"/>
          <w:u w:val="single"/>
          <w:lang w:val="sq-AL"/>
        </w:rPr>
        <w:t>-Realizimi i fon</w:t>
      </w:r>
      <w:r w:rsidR="00EF26A1" w:rsidRPr="00002A40">
        <w:rPr>
          <w:sz w:val="24"/>
          <w:u w:val="single"/>
          <w:lang w:val="sq-AL"/>
        </w:rPr>
        <w:t>deve buxhetore sipas programeve</w:t>
      </w:r>
    </w:p>
    <w:p w:rsidR="004C4A74" w:rsidRDefault="009022D2" w:rsidP="006E39B3">
      <w:pPr>
        <w:jc w:val="right"/>
      </w:pPr>
      <w:r w:rsidRPr="00002A40">
        <w:t>në 000/lek</w:t>
      </w:r>
      <w:r w:rsidR="00424F47" w:rsidRPr="00002A40">
        <w:t>ë</w:t>
      </w:r>
    </w:p>
    <w:p w:rsidR="00623D0C" w:rsidRPr="004C4A74" w:rsidRDefault="00623D0C" w:rsidP="002D213F">
      <w:pPr>
        <w:jc w:val="both"/>
      </w:pPr>
    </w:p>
    <w:p w:rsidR="00100894" w:rsidRPr="00CE3985" w:rsidRDefault="00623D0C" w:rsidP="002D213F">
      <w:pPr>
        <w:pStyle w:val="BodyText"/>
        <w:jc w:val="both"/>
        <w:rPr>
          <w:b w:val="0"/>
          <w:bCs w:val="0"/>
          <w:color w:val="FF0000"/>
          <w:sz w:val="24"/>
          <w:lang w:val="nb-NO"/>
        </w:rPr>
      </w:pPr>
      <w:r w:rsidRPr="00623D0C">
        <w:rPr>
          <w:noProof/>
          <w:lang w:val="en-US" w:eastAsia="en-US"/>
        </w:rPr>
        <w:lastRenderedPageBreak/>
        <w:drawing>
          <wp:inline distT="0" distB="0" distL="0" distR="0">
            <wp:extent cx="6134712" cy="188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6548" cy="1886514"/>
                    </a:xfrm>
                    <a:prstGeom prst="rect">
                      <a:avLst/>
                    </a:prstGeom>
                    <a:noFill/>
                    <a:ln>
                      <a:noFill/>
                    </a:ln>
                  </pic:spPr>
                </pic:pic>
              </a:graphicData>
            </a:graphic>
          </wp:inline>
        </w:drawing>
      </w:r>
    </w:p>
    <w:p w:rsidR="004C4A74" w:rsidRDefault="004C4A74" w:rsidP="002D213F">
      <w:pPr>
        <w:pStyle w:val="BodyText"/>
        <w:jc w:val="both"/>
        <w:rPr>
          <w:b w:val="0"/>
          <w:bCs w:val="0"/>
          <w:color w:val="FF0000"/>
          <w:sz w:val="24"/>
          <w:lang w:val="nb-NO"/>
        </w:rPr>
      </w:pPr>
    </w:p>
    <w:p w:rsidR="000E679E" w:rsidRPr="00AE1E4E" w:rsidRDefault="000E679E" w:rsidP="002D213F">
      <w:pPr>
        <w:pStyle w:val="BodyText"/>
        <w:jc w:val="both"/>
        <w:rPr>
          <w:b w:val="0"/>
          <w:bCs w:val="0"/>
          <w:sz w:val="24"/>
          <w:lang w:val="nb-NO"/>
        </w:rPr>
      </w:pPr>
      <w:r w:rsidRPr="00AE1E4E">
        <w:rPr>
          <w:b w:val="0"/>
          <w:bCs w:val="0"/>
          <w:sz w:val="24"/>
          <w:lang w:val="nb-NO"/>
        </w:rPr>
        <w:t xml:space="preserve">Siç vihet re edhe nga të dhënat e tabelës së mësipërme konstatojmë se buxheti </w:t>
      </w:r>
      <w:r w:rsidR="004F4159" w:rsidRPr="00AE1E4E">
        <w:rPr>
          <w:b w:val="0"/>
          <w:bCs w:val="0"/>
          <w:sz w:val="24"/>
          <w:lang w:val="nb-NO"/>
        </w:rPr>
        <w:t>n</w:t>
      </w:r>
      <w:r w:rsidR="00BA04FE" w:rsidRPr="00AE1E4E">
        <w:rPr>
          <w:b w:val="0"/>
          <w:bCs w:val="0"/>
          <w:sz w:val="24"/>
          <w:lang w:val="nb-NO"/>
        </w:rPr>
        <w:t>ë</w:t>
      </w:r>
      <w:r w:rsidR="004F4159" w:rsidRPr="00AE1E4E">
        <w:rPr>
          <w:b w:val="0"/>
          <w:bCs w:val="0"/>
          <w:sz w:val="24"/>
          <w:lang w:val="nb-NO"/>
        </w:rPr>
        <w:t xml:space="preserve"> total </w:t>
      </w:r>
      <w:r w:rsidRPr="00AE1E4E">
        <w:rPr>
          <w:b w:val="0"/>
          <w:bCs w:val="0"/>
          <w:sz w:val="24"/>
          <w:lang w:val="nb-NO"/>
        </w:rPr>
        <w:t xml:space="preserve">është realizuar në masën </w:t>
      </w:r>
      <w:r w:rsidR="00883FDA" w:rsidRPr="00AE1E4E">
        <w:rPr>
          <w:b w:val="0"/>
          <w:bCs w:val="0"/>
          <w:sz w:val="24"/>
          <w:lang w:val="nb-NO"/>
        </w:rPr>
        <w:t>67.52</w:t>
      </w:r>
      <w:r w:rsidR="0066630B" w:rsidRPr="00AE1E4E">
        <w:rPr>
          <w:b w:val="0"/>
          <w:bCs w:val="0"/>
          <w:sz w:val="24"/>
          <w:lang w:val="nb-NO"/>
        </w:rPr>
        <w:t xml:space="preserve">% ndaj planit </w:t>
      </w:r>
      <w:r w:rsidR="00883FDA" w:rsidRPr="00AE1E4E">
        <w:rPr>
          <w:b w:val="0"/>
          <w:bCs w:val="0"/>
          <w:sz w:val="24"/>
          <w:lang w:val="nb-NO"/>
        </w:rPr>
        <w:t>8</w:t>
      </w:r>
      <w:r w:rsidR="001327E4" w:rsidRPr="00AE1E4E">
        <w:rPr>
          <w:b w:val="0"/>
          <w:bCs w:val="0"/>
          <w:sz w:val="24"/>
          <w:lang w:val="nb-NO"/>
        </w:rPr>
        <w:t>-mujor</w:t>
      </w:r>
      <w:r w:rsidR="00BE60B4" w:rsidRPr="00AE1E4E">
        <w:rPr>
          <w:b w:val="0"/>
          <w:bCs w:val="0"/>
          <w:sz w:val="24"/>
          <w:lang w:val="nb-NO"/>
        </w:rPr>
        <w:t>. Referuar planit 8</w:t>
      </w:r>
      <w:r w:rsidR="00E7571E" w:rsidRPr="00AE1E4E">
        <w:rPr>
          <w:b w:val="0"/>
          <w:bCs w:val="0"/>
          <w:sz w:val="24"/>
          <w:lang w:val="nb-NO"/>
        </w:rPr>
        <w:t>-mujor</w:t>
      </w:r>
      <w:r w:rsidR="005273FB" w:rsidRPr="00AE1E4E">
        <w:rPr>
          <w:b w:val="0"/>
          <w:bCs w:val="0"/>
          <w:sz w:val="24"/>
          <w:lang w:val="nb-NO"/>
        </w:rPr>
        <w:t xml:space="preserve"> </w:t>
      </w:r>
      <w:r w:rsidR="0066630B" w:rsidRPr="00AE1E4E">
        <w:rPr>
          <w:b w:val="0"/>
          <w:bCs w:val="0"/>
          <w:sz w:val="24"/>
          <w:lang w:val="nb-NO"/>
        </w:rPr>
        <w:t xml:space="preserve">rreth </w:t>
      </w:r>
      <w:r w:rsidR="00BE60B4" w:rsidRPr="00AE1E4E">
        <w:rPr>
          <w:b w:val="0"/>
          <w:bCs w:val="0"/>
          <w:sz w:val="24"/>
          <w:lang w:val="nb-NO"/>
        </w:rPr>
        <w:t>56.33</w:t>
      </w:r>
      <w:r w:rsidR="004F4159" w:rsidRPr="00AE1E4E">
        <w:rPr>
          <w:b w:val="0"/>
          <w:bCs w:val="0"/>
          <w:sz w:val="24"/>
          <w:lang w:val="nb-NO"/>
        </w:rPr>
        <w:t xml:space="preserve">% të totalit të shpenzimeve e zë zëri i shpenzimeve të programit “Arti dhe Kultura” buxheti i të cilit është realizuar në masën </w:t>
      </w:r>
      <w:r w:rsidR="00BE60B4" w:rsidRPr="00AE1E4E">
        <w:rPr>
          <w:b w:val="0"/>
          <w:bCs w:val="0"/>
          <w:sz w:val="24"/>
          <w:lang w:val="nb-NO"/>
        </w:rPr>
        <w:t>79.16</w:t>
      </w:r>
      <w:r w:rsidR="00856E2F" w:rsidRPr="00AE1E4E">
        <w:rPr>
          <w:b w:val="0"/>
          <w:bCs w:val="0"/>
          <w:sz w:val="24"/>
          <w:lang w:val="nb-NO"/>
        </w:rPr>
        <w:t>%</w:t>
      </w:r>
      <w:r w:rsidR="004F4159" w:rsidRPr="00AE1E4E">
        <w:rPr>
          <w:b w:val="0"/>
          <w:bCs w:val="0"/>
          <w:sz w:val="24"/>
          <w:lang w:val="nb-NO"/>
        </w:rPr>
        <w:t xml:space="preserve">, ndjekur nga programi "Trashëgimia Kulturore dhe Muzetë" shpenzimet e të cilit zënë rreth </w:t>
      </w:r>
      <w:r w:rsidR="00BE60B4" w:rsidRPr="00AE1E4E">
        <w:rPr>
          <w:b w:val="0"/>
          <w:bCs w:val="0"/>
          <w:sz w:val="24"/>
          <w:lang w:val="nb-NO"/>
        </w:rPr>
        <w:t>37.33</w:t>
      </w:r>
      <w:r w:rsidR="004F4159" w:rsidRPr="00AE1E4E">
        <w:rPr>
          <w:b w:val="0"/>
          <w:bCs w:val="0"/>
          <w:sz w:val="24"/>
          <w:lang w:val="nb-NO"/>
        </w:rPr>
        <w:t>% , t</w:t>
      </w:r>
      <w:r w:rsidR="00BA04FE" w:rsidRPr="00AE1E4E">
        <w:rPr>
          <w:b w:val="0"/>
          <w:bCs w:val="0"/>
          <w:sz w:val="24"/>
          <w:lang w:val="nb-NO"/>
        </w:rPr>
        <w:t>ë</w:t>
      </w:r>
      <w:r w:rsidR="004F4159" w:rsidRPr="00AE1E4E">
        <w:rPr>
          <w:b w:val="0"/>
          <w:bCs w:val="0"/>
          <w:sz w:val="24"/>
          <w:lang w:val="nb-NO"/>
        </w:rPr>
        <w:t xml:space="preserve"> cilat janë realizuar në masën </w:t>
      </w:r>
      <w:r w:rsidR="00AE1E4E" w:rsidRPr="00AE1E4E">
        <w:rPr>
          <w:b w:val="0"/>
          <w:bCs w:val="0"/>
          <w:sz w:val="24"/>
          <w:lang w:val="nb-NO"/>
        </w:rPr>
        <w:t>46.58</w:t>
      </w:r>
      <w:r w:rsidR="004F4159" w:rsidRPr="00AE1E4E">
        <w:rPr>
          <w:b w:val="0"/>
          <w:bCs w:val="0"/>
          <w:sz w:val="24"/>
          <w:lang w:val="nb-NO"/>
        </w:rPr>
        <w:t xml:space="preserve">%  si dhe </w:t>
      </w:r>
      <w:r w:rsidRPr="00AE1E4E">
        <w:rPr>
          <w:b w:val="0"/>
          <w:bCs w:val="0"/>
          <w:sz w:val="24"/>
          <w:lang w:val="nb-NO"/>
        </w:rPr>
        <w:t xml:space="preserve">rreth </w:t>
      </w:r>
      <w:r w:rsidR="00AE1E4E" w:rsidRPr="00AE1E4E">
        <w:rPr>
          <w:b w:val="0"/>
          <w:bCs w:val="0"/>
          <w:sz w:val="24"/>
          <w:lang w:val="nb-NO"/>
        </w:rPr>
        <w:t>6.35</w:t>
      </w:r>
      <w:r w:rsidRPr="00AE1E4E">
        <w:rPr>
          <w:b w:val="0"/>
          <w:bCs w:val="0"/>
          <w:sz w:val="24"/>
          <w:lang w:val="nb-NO"/>
        </w:rPr>
        <w:t>%</w:t>
      </w:r>
      <w:r w:rsidR="003341A0" w:rsidRPr="00AE1E4E">
        <w:rPr>
          <w:b w:val="0"/>
          <w:bCs w:val="0"/>
          <w:sz w:val="24"/>
          <w:lang w:val="nb-NO"/>
        </w:rPr>
        <w:t xml:space="preserve"> të totalit të shpenzimeve e zë </w:t>
      </w:r>
      <w:r w:rsidRPr="00AE1E4E">
        <w:rPr>
          <w:b w:val="0"/>
          <w:bCs w:val="0"/>
          <w:sz w:val="24"/>
          <w:lang w:val="nb-NO"/>
        </w:rPr>
        <w:t>zëri i shpenzimeve të programit “</w:t>
      </w:r>
      <w:r w:rsidRPr="00AE1E4E">
        <w:rPr>
          <w:rFonts w:eastAsia="Times New Roman"/>
          <w:b w:val="0"/>
          <w:sz w:val="24"/>
        </w:rPr>
        <w:t>Planifikim, Menaxhim, Administrim</w:t>
      </w:r>
      <w:r w:rsidRPr="00AE1E4E">
        <w:rPr>
          <w:b w:val="0"/>
          <w:bCs w:val="0"/>
          <w:sz w:val="24"/>
          <w:lang w:val="nb-NO"/>
        </w:rPr>
        <w:t>” buxheti i të c</w:t>
      </w:r>
      <w:r w:rsidR="00784344" w:rsidRPr="00AE1E4E">
        <w:rPr>
          <w:b w:val="0"/>
          <w:bCs w:val="0"/>
          <w:sz w:val="24"/>
          <w:lang w:val="nb-NO"/>
        </w:rPr>
        <w:t xml:space="preserve">ilit është realizuar në masën </w:t>
      </w:r>
      <w:r w:rsidR="00AE1E4E" w:rsidRPr="00AE1E4E">
        <w:rPr>
          <w:b w:val="0"/>
          <w:bCs w:val="0"/>
          <w:sz w:val="24"/>
          <w:lang w:val="nb-NO"/>
        </w:rPr>
        <w:t>87.35</w:t>
      </w:r>
      <w:r w:rsidRPr="00AE1E4E">
        <w:rPr>
          <w:b w:val="0"/>
          <w:bCs w:val="0"/>
          <w:sz w:val="24"/>
          <w:lang w:val="nb-NO"/>
        </w:rPr>
        <w:t xml:space="preserve">% </w:t>
      </w:r>
      <w:r w:rsidR="004F4159" w:rsidRPr="00AE1E4E">
        <w:rPr>
          <w:b w:val="0"/>
          <w:bCs w:val="0"/>
          <w:sz w:val="24"/>
          <w:lang w:val="nb-NO"/>
        </w:rPr>
        <w:t>.</w:t>
      </w:r>
    </w:p>
    <w:p w:rsidR="00956399" w:rsidRPr="00002A40" w:rsidRDefault="00956399" w:rsidP="002D213F">
      <w:pPr>
        <w:pStyle w:val="BodyText"/>
        <w:jc w:val="both"/>
        <w:rPr>
          <w:b w:val="0"/>
          <w:bCs w:val="0"/>
          <w:sz w:val="24"/>
          <w:lang w:val="nb-NO"/>
        </w:rPr>
      </w:pPr>
    </w:p>
    <w:p w:rsidR="00956399" w:rsidRPr="00002A40" w:rsidRDefault="00F61E71" w:rsidP="002D213F">
      <w:pPr>
        <w:pStyle w:val="BodyText"/>
        <w:jc w:val="both"/>
        <w:rPr>
          <w:sz w:val="24"/>
          <w:u w:val="single"/>
          <w:lang w:val="sq-AL"/>
        </w:rPr>
      </w:pPr>
      <w:r w:rsidRPr="00002A40">
        <w:rPr>
          <w:sz w:val="24"/>
          <w:u w:val="single"/>
          <w:lang w:val="sq-AL"/>
        </w:rPr>
        <w:t>-</w:t>
      </w:r>
      <w:r w:rsidR="00956399" w:rsidRPr="00002A40">
        <w:rPr>
          <w:sz w:val="24"/>
          <w:u w:val="single"/>
          <w:lang w:val="sq-AL"/>
        </w:rPr>
        <w:t>Realizimi i fondeve buxhetore sipas zërave ekonomikë</w:t>
      </w:r>
    </w:p>
    <w:p w:rsidR="00F61B08" w:rsidRPr="00002A40" w:rsidRDefault="00F61B08" w:rsidP="002D213F">
      <w:pPr>
        <w:pStyle w:val="BodyText"/>
        <w:jc w:val="both"/>
        <w:rPr>
          <w:sz w:val="24"/>
          <w:u w:val="single"/>
          <w:lang w:val="sq-AL"/>
        </w:rPr>
      </w:pPr>
    </w:p>
    <w:p w:rsidR="0083741E" w:rsidRPr="00002A40" w:rsidRDefault="00956399" w:rsidP="00C85358">
      <w:pPr>
        <w:jc w:val="right"/>
      </w:pPr>
      <w:r w:rsidRPr="00002A40">
        <w:t>në 000/lekë</w:t>
      </w:r>
    </w:p>
    <w:p w:rsidR="00454C50" w:rsidRPr="00002A40" w:rsidRDefault="00E63E56" w:rsidP="002D213F">
      <w:pPr>
        <w:pStyle w:val="Subtitle"/>
        <w:jc w:val="both"/>
        <w:rPr>
          <w:b w:val="0"/>
          <w:bCs w:val="0"/>
          <w:lang w:val="nb-NO"/>
        </w:rPr>
      </w:pPr>
      <w:r w:rsidRPr="00E63E56">
        <w:rPr>
          <w:noProof/>
          <w:lang w:val="en-US"/>
        </w:rPr>
        <w:drawing>
          <wp:inline distT="0" distB="0" distL="0" distR="0">
            <wp:extent cx="6086475" cy="21661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7000" cy="2198361"/>
                    </a:xfrm>
                    <a:prstGeom prst="rect">
                      <a:avLst/>
                    </a:prstGeom>
                    <a:noFill/>
                    <a:ln>
                      <a:noFill/>
                    </a:ln>
                  </pic:spPr>
                </pic:pic>
              </a:graphicData>
            </a:graphic>
          </wp:inline>
        </w:drawing>
      </w:r>
    </w:p>
    <w:p w:rsidR="0083741E" w:rsidRPr="00002A40" w:rsidRDefault="0083741E" w:rsidP="002D213F">
      <w:pPr>
        <w:pStyle w:val="Subtitle"/>
        <w:jc w:val="both"/>
        <w:rPr>
          <w:b w:val="0"/>
          <w:bCs w:val="0"/>
          <w:lang w:val="nb-NO"/>
        </w:rPr>
      </w:pPr>
    </w:p>
    <w:p w:rsidR="00F91C68" w:rsidRPr="00B555D1" w:rsidRDefault="009324E2" w:rsidP="002D213F">
      <w:pPr>
        <w:pStyle w:val="Subtitle"/>
        <w:jc w:val="both"/>
        <w:rPr>
          <w:b w:val="0"/>
          <w:bCs w:val="0"/>
          <w:lang w:val="nb-NO"/>
        </w:rPr>
      </w:pPr>
      <w:r w:rsidRPr="00B555D1">
        <w:rPr>
          <w:b w:val="0"/>
          <w:bCs w:val="0"/>
          <w:lang w:val="nb-NO"/>
        </w:rPr>
        <w:t>Nga të dhënat e tabelës së mësipërme konstatojmë se</w:t>
      </w:r>
      <w:r w:rsidR="00266325" w:rsidRPr="00B555D1">
        <w:rPr>
          <w:b w:val="0"/>
          <w:bCs w:val="0"/>
          <w:lang w:val="nb-NO"/>
        </w:rPr>
        <w:t xml:space="preserve"> </w:t>
      </w:r>
      <w:r w:rsidRPr="00B555D1">
        <w:rPr>
          <w:b w:val="0"/>
          <w:bCs w:val="0"/>
          <w:lang w:val="nb-NO"/>
        </w:rPr>
        <w:t xml:space="preserve">buxheti </w:t>
      </w:r>
      <w:r w:rsidR="00F91C68" w:rsidRPr="00B555D1">
        <w:rPr>
          <w:b w:val="0"/>
          <w:bCs w:val="0"/>
          <w:lang w:val="nb-NO"/>
        </w:rPr>
        <w:t>n</w:t>
      </w:r>
      <w:r w:rsidR="003C44E9" w:rsidRPr="00B555D1">
        <w:rPr>
          <w:b w:val="0"/>
          <w:bCs w:val="0"/>
          <w:lang w:val="nb-NO"/>
        </w:rPr>
        <w:t>ë</w:t>
      </w:r>
      <w:r w:rsidR="00F91C68" w:rsidRPr="00B555D1">
        <w:rPr>
          <w:b w:val="0"/>
          <w:bCs w:val="0"/>
          <w:lang w:val="nb-NO"/>
        </w:rPr>
        <w:t xml:space="preserve"> total </w:t>
      </w:r>
      <w:r w:rsidRPr="00B555D1">
        <w:rPr>
          <w:b w:val="0"/>
          <w:bCs w:val="0"/>
          <w:lang w:val="nb-NO"/>
        </w:rPr>
        <w:t xml:space="preserve">është realizuar në masën </w:t>
      </w:r>
      <w:r w:rsidR="008316FC" w:rsidRPr="00B555D1">
        <w:rPr>
          <w:b w:val="0"/>
          <w:bCs w:val="0"/>
          <w:lang w:val="nb-NO"/>
        </w:rPr>
        <w:t>67.52</w:t>
      </w:r>
      <w:r w:rsidR="008A3D76" w:rsidRPr="00B555D1">
        <w:rPr>
          <w:b w:val="0"/>
          <w:bCs w:val="0"/>
          <w:lang w:val="nb-NO"/>
        </w:rPr>
        <w:t xml:space="preserve">% ndaj planit për </w:t>
      </w:r>
      <w:r w:rsidR="008316FC" w:rsidRPr="00B555D1">
        <w:rPr>
          <w:b w:val="0"/>
          <w:bCs w:val="0"/>
          <w:lang w:val="nb-NO"/>
        </w:rPr>
        <w:t>8</w:t>
      </w:r>
      <w:r w:rsidR="00945F8B" w:rsidRPr="00B555D1">
        <w:rPr>
          <w:b w:val="0"/>
          <w:bCs w:val="0"/>
          <w:lang w:val="nb-NO"/>
        </w:rPr>
        <w:t>-</w:t>
      </w:r>
      <w:r w:rsidR="007E5365" w:rsidRPr="00B555D1">
        <w:rPr>
          <w:b w:val="0"/>
          <w:bCs w:val="0"/>
          <w:lang w:val="nb-NO"/>
        </w:rPr>
        <w:t xml:space="preserve">mujorin e 2020 </w:t>
      </w:r>
      <w:r w:rsidR="00F91C68" w:rsidRPr="00B555D1">
        <w:rPr>
          <w:b w:val="0"/>
          <w:bCs w:val="0"/>
          <w:lang w:val="nb-NO"/>
        </w:rPr>
        <w:t>nga ku:</w:t>
      </w:r>
    </w:p>
    <w:p w:rsidR="00F91C68" w:rsidRPr="00B555D1" w:rsidRDefault="00F91C68" w:rsidP="002D213F">
      <w:pPr>
        <w:pStyle w:val="Subtitle"/>
        <w:jc w:val="both"/>
        <w:rPr>
          <w:b w:val="0"/>
          <w:lang w:val="sq-AL"/>
        </w:rPr>
      </w:pPr>
    </w:p>
    <w:p w:rsidR="00783B41" w:rsidRPr="00B555D1" w:rsidRDefault="00F91C68" w:rsidP="002D213F">
      <w:pPr>
        <w:pStyle w:val="Subtitle"/>
        <w:jc w:val="both"/>
        <w:rPr>
          <w:b w:val="0"/>
          <w:bCs w:val="0"/>
          <w:lang w:val="nb-NO"/>
        </w:rPr>
      </w:pPr>
      <w:r w:rsidRPr="00B555D1">
        <w:rPr>
          <w:b w:val="0"/>
          <w:lang w:val="sq-AL"/>
        </w:rPr>
        <w:t>-</w:t>
      </w:r>
      <w:r w:rsidR="009324E2" w:rsidRPr="00B555D1">
        <w:rPr>
          <w:b w:val="0"/>
          <w:u w:val="single"/>
          <w:lang w:val="sq-AL"/>
        </w:rPr>
        <w:t>Shpenzimet për paga dhe sigurimet shoqërore</w:t>
      </w:r>
      <w:r w:rsidR="00B52105" w:rsidRPr="00B555D1">
        <w:rPr>
          <w:b w:val="0"/>
          <w:bCs w:val="0"/>
          <w:lang w:val="nb-NO"/>
        </w:rPr>
        <w:t xml:space="preserve"> zë</w:t>
      </w:r>
      <w:r w:rsidR="00B555D1" w:rsidRPr="00B555D1">
        <w:rPr>
          <w:b w:val="0"/>
          <w:bCs w:val="0"/>
          <w:lang w:val="nb-NO"/>
        </w:rPr>
        <w:t>në rreth 38.55</w:t>
      </w:r>
      <w:r w:rsidR="009324E2" w:rsidRPr="00B555D1">
        <w:rPr>
          <w:b w:val="0"/>
          <w:bCs w:val="0"/>
          <w:lang w:val="nb-NO"/>
        </w:rPr>
        <w:t xml:space="preserve">% të totalit </w:t>
      </w:r>
      <w:r w:rsidR="00454C50" w:rsidRPr="00B555D1">
        <w:rPr>
          <w:b w:val="0"/>
          <w:bCs w:val="0"/>
          <w:lang w:val="nb-NO"/>
        </w:rPr>
        <w:t>t</w:t>
      </w:r>
      <w:r w:rsidR="00424F47" w:rsidRPr="00B555D1">
        <w:rPr>
          <w:b w:val="0"/>
          <w:bCs w:val="0"/>
          <w:lang w:val="nb-NO"/>
        </w:rPr>
        <w:t>ë</w:t>
      </w:r>
      <w:r w:rsidR="00454C50" w:rsidRPr="00B555D1">
        <w:rPr>
          <w:b w:val="0"/>
          <w:bCs w:val="0"/>
          <w:lang w:val="nb-NO"/>
        </w:rPr>
        <w:t xml:space="preserve"> planifikuar </w:t>
      </w:r>
      <w:r w:rsidR="009324E2" w:rsidRPr="00B555D1">
        <w:rPr>
          <w:b w:val="0"/>
          <w:bCs w:val="0"/>
          <w:lang w:val="nb-NO"/>
        </w:rPr>
        <w:t xml:space="preserve">dhe janë realizuar në masën </w:t>
      </w:r>
      <w:r w:rsidR="00B555D1" w:rsidRPr="00B555D1">
        <w:rPr>
          <w:b w:val="0"/>
          <w:bCs w:val="0"/>
          <w:lang w:val="nb-NO"/>
        </w:rPr>
        <w:t>94.35</w:t>
      </w:r>
      <w:r w:rsidRPr="00B555D1">
        <w:rPr>
          <w:b w:val="0"/>
          <w:bCs w:val="0"/>
          <w:lang w:val="nb-NO"/>
        </w:rPr>
        <w:t xml:space="preserve">% ndaj planit </w:t>
      </w:r>
      <w:r w:rsidR="00B555D1" w:rsidRPr="00B555D1">
        <w:rPr>
          <w:b w:val="0"/>
          <w:bCs w:val="0"/>
          <w:lang w:val="nb-NO"/>
        </w:rPr>
        <w:t>8</w:t>
      </w:r>
      <w:r w:rsidR="007E5365" w:rsidRPr="00B555D1">
        <w:rPr>
          <w:b w:val="0"/>
          <w:bCs w:val="0"/>
          <w:lang w:val="nb-NO"/>
        </w:rPr>
        <w:t>-mujor</w:t>
      </w:r>
      <w:r w:rsidR="0024223F" w:rsidRPr="00B555D1">
        <w:rPr>
          <w:b w:val="0"/>
          <w:bCs w:val="0"/>
          <w:lang w:val="nb-NO"/>
        </w:rPr>
        <w:t xml:space="preserve"> </w:t>
      </w:r>
      <w:r w:rsidRPr="00B555D1">
        <w:rPr>
          <w:b w:val="0"/>
        </w:rPr>
        <w:t>dhe pjesa tjet</w:t>
      </w:r>
      <w:r w:rsidR="003C44E9" w:rsidRPr="00B555D1">
        <w:rPr>
          <w:b w:val="0"/>
        </w:rPr>
        <w:t>ë</w:t>
      </w:r>
      <w:r w:rsidRPr="00B555D1">
        <w:rPr>
          <w:b w:val="0"/>
        </w:rPr>
        <w:t>r e mosrealizimit ka ardhur si rezultat i mosplotësimit të vendeve vakante.</w:t>
      </w:r>
    </w:p>
    <w:p w:rsidR="00610537" w:rsidRPr="00CE3985" w:rsidRDefault="00610537" w:rsidP="002D213F">
      <w:pPr>
        <w:pStyle w:val="Subtitle"/>
        <w:jc w:val="both"/>
        <w:rPr>
          <w:b w:val="0"/>
          <w:bCs w:val="0"/>
          <w:color w:val="FF0000"/>
          <w:lang w:val="nb-NO"/>
        </w:rPr>
      </w:pPr>
    </w:p>
    <w:p w:rsidR="00540436" w:rsidRPr="0030454C" w:rsidRDefault="00F91C68" w:rsidP="002D213F">
      <w:pPr>
        <w:pStyle w:val="Subtitle"/>
        <w:jc w:val="both"/>
        <w:rPr>
          <w:b w:val="0"/>
          <w:bCs w:val="0"/>
          <w:lang w:val="sq-AL"/>
        </w:rPr>
      </w:pPr>
      <w:r w:rsidRPr="0030454C">
        <w:rPr>
          <w:b w:val="0"/>
          <w:bCs w:val="0"/>
          <w:lang w:val="sq-AL"/>
        </w:rPr>
        <w:t>-</w:t>
      </w:r>
      <w:r w:rsidR="009324E2" w:rsidRPr="0030454C">
        <w:rPr>
          <w:b w:val="0"/>
          <w:bCs w:val="0"/>
          <w:u w:val="single"/>
          <w:lang w:val="sq-AL"/>
        </w:rPr>
        <w:t>S</w:t>
      </w:r>
      <w:r w:rsidR="00B644EA" w:rsidRPr="0030454C">
        <w:rPr>
          <w:b w:val="0"/>
          <w:bCs w:val="0"/>
          <w:u w:val="single"/>
          <w:lang w:val="sq-AL"/>
        </w:rPr>
        <w:t>hpenzimet korrente</w:t>
      </w:r>
      <w:r w:rsidR="00B644EA" w:rsidRPr="0030454C">
        <w:rPr>
          <w:b w:val="0"/>
          <w:bCs w:val="0"/>
          <w:lang w:val="sq-AL"/>
        </w:rPr>
        <w:t xml:space="preserve"> zënë rreth </w:t>
      </w:r>
      <w:r w:rsidR="0030454C" w:rsidRPr="0030454C">
        <w:rPr>
          <w:b w:val="0"/>
          <w:bCs w:val="0"/>
          <w:lang w:val="sq-AL"/>
        </w:rPr>
        <w:t>21.61</w:t>
      </w:r>
      <w:r w:rsidR="009324E2" w:rsidRPr="0030454C">
        <w:rPr>
          <w:b w:val="0"/>
          <w:bCs w:val="0"/>
          <w:lang w:val="sq-AL"/>
        </w:rPr>
        <w:t xml:space="preserve">% të totalit </w:t>
      </w:r>
      <w:r w:rsidR="00454C50" w:rsidRPr="0030454C">
        <w:rPr>
          <w:b w:val="0"/>
          <w:bCs w:val="0"/>
          <w:lang w:val="sq-AL"/>
        </w:rPr>
        <w:t>t</w:t>
      </w:r>
      <w:r w:rsidR="00424F47" w:rsidRPr="0030454C">
        <w:rPr>
          <w:b w:val="0"/>
          <w:bCs w:val="0"/>
          <w:lang w:val="sq-AL"/>
        </w:rPr>
        <w:t>ë</w:t>
      </w:r>
      <w:r w:rsidR="00454C50" w:rsidRPr="0030454C">
        <w:rPr>
          <w:b w:val="0"/>
          <w:bCs w:val="0"/>
          <w:lang w:val="sq-AL"/>
        </w:rPr>
        <w:t xml:space="preserve"> planifikuar </w:t>
      </w:r>
      <w:r w:rsidR="009324E2" w:rsidRPr="0030454C">
        <w:rPr>
          <w:b w:val="0"/>
          <w:bCs w:val="0"/>
          <w:lang w:val="sq-AL"/>
        </w:rPr>
        <w:t xml:space="preserve">dhe janë realizuar në masën </w:t>
      </w:r>
      <w:r w:rsidR="0030454C" w:rsidRPr="0030454C">
        <w:rPr>
          <w:b w:val="0"/>
          <w:bCs w:val="0"/>
          <w:lang w:val="sq-AL"/>
        </w:rPr>
        <w:t>58.89</w:t>
      </w:r>
      <w:r w:rsidR="00540436" w:rsidRPr="0030454C">
        <w:rPr>
          <w:b w:val="0"/>
          <w:bCs w:val="0"/>
          <w:lang w:val="sq-AL"/>
        </w:rPr>
        <w:t xml:space="preserve">% </w:t>
      </w:r>
      <w:r w:rsidR="003D355E" w:rsidRPr="0030454C">
        <w:rPr>
          <w:b w:val="0"/>
          <w:bCs w:val="0"/>
          <w:lang w:val="nb-NO"/>
        </w:rPr>
        <w:t xml:space="preserve">ndaj planit </w:t>
      </w:r>
      <w:r w:rsidR="0030454C" w:rsidRPr="0030454C">
        <w:rPr>
          <w:b w:val="0"/>
          <w:bCs w:val="0"/>
          <w:lang w:val="nb-NO"/>
        </w:rPr>
        <w:t>8</w:t>
      </w:r>
      <w:r w:rsidR="007E5365" w:rsidRPr="0030454C">
        <w:rPr>
          <w:b w:val="0"/>
          <w:bCs w:val="0"/>
          <w:lang w:val="nb-NO"/>
        </w:rPr>
        <w:t xml:space="preserve">-mujor </w:t>
      </w:r>
      <w:r w:rsidR="00540436" w:rsidRPr="0030454C">
        <w:rPr>
          <w:b w:val="0"/>
          <w:bCs w:val="0"/>
          <w:lang w:val="sq-AL"/>
        </w:rPr>
        <w:t>nga ku p</w:t>
      </w:r>
      <w:r w:rsidR="00BA04FE" w:rsidRPr="0030454C">
        <w:rPr>
          <w:b w:val="0"/>
          <w:bCs w:val="0"/>
          <w:lang w:val="sq-AL"/>
        </w:rPr>
        <w:t>ë</w:t>
      </w:r>
      <w:r w:rsidR="00540436" w:rsidRPr="0030454C">
        <w:rPr>
          <w:b w:val="0"/>
          <w:bCs w:val="0"/>
          <w:lang w:val="sq-AL"/>
        </w:rPr>
        <w:t>rkat</w:t>
      </w:r>
      <w:r w:rsidR="00BA04FE" w:rsidRPr="0030454C">
        <w:rPr>
          <w:b w:val="0"/>
          <w:bCs w:val="0"/>
          <w:lang w:val="sq-AL"/>
        </w:rPr>
        <w:t>ë</w:t>
      </w:r>
      <w:r w:rsidR="00540436" w:rsidRPr="0030454C">
        <w:rPr>
          <w:b w:val="0"/>
          <w:bCs w:val="0"/>
          <w:lang w:val="sq-AL"/>
        </w:rPr>
        <w:t>sisht:</w:t>
      </w:r>
    </w:p>
    <w:p w:rsidR="006E3D25" w:rsidRPr="001E74E4" w:rsidRDefault="00F91C68" w:rsidP="002D213F">
      <w:pPr>
        <w:pStyle w:val="Subtitle"/>
        <w:jc w:val="both"/>
      </w:pPr>
      <w:r w:rsidRPr="001E74E4">
        <w:rPr>
          <w:b w:val="0"/>
        </w:rPr>
        <w:lastRenderedPageBreak/>
        <w:t>K</w:t>
      </w:r>
      <w:r w:rsidR="003C44E9" w:rsidRPr="001E74E4">
        <w:rPr>
          <w:b w:val="0"/>
        </w:rPr>
        <w:t>ë</w:t>
      </w:r>
      <w:r w:rsidRPr="001E74E4">
        <w:rPr>
          <w:b w:val="0"/>
        </w:rPr>
        <w:t>to shpenzime jan</w:t>
      </w:r>
      <w:r w:rsidR="003C44E9" w:rsidRPr="001E74E4">
        <w:rPr>
          <w:b w:val="0"/>
        </w:rPr>
        <w:t>ë</w:t>
      </w:r>
      <w:r w:rsidR="007E1B5B" w:rsidRPr="001E74E4">
        <w:rPr>
          <w:b w:val="0"/>
        </w:rPr>
        <w:t xml:space="preserve"> </w:t>
      </w:r>
      <w:r w:rsidR="00540436" w:rsidRPr="001E74E4">
        <w:rPr>
          <w:b w:val="0"/>
        </w:rPr>
        <w:t>përdo</w:t>
      </w:r>
      <w:r w:rsidR="00DD7BF5" w:rsidRPr="001E74E4">
        <w:rPr>
          <w:b w:val="0"/>
        </w:rPr>
        <w:t xml:space="preserve">rur kryesisht për realizimin e </w:t>
      </w:r>
      <w:r w:rsidR="00540436" w:rsidRPr="001E74E4">
        <w:rPr>
          <w:b w:val="0"/>
        </w:rPr>
        <w:t>shërbimeve të domosdoshme nga a</w:t>
      </w:r>
      <w:r w:rsidRPr="001E74E4">
        <w:rPr>
          <w:b w:val="0"/>
        </w:rPr>
        <w:t>na e institucioneve të MK</w:t>
      </w:r>
      <w:r w:rsidR="003D355E" w:rsidRPr="001E74E4">
        <w:rPr>
          <w:b w:val="0"/>
        </w:rPr>
        <w:t>, si</w:t>
      </w:r>
      <w:r w:rsidR="007E5365" w:rsidRPr="001E74E4">
        <w:rPr>
          <w:b w:val="0"/>
        </w:rPr>
        <w:t xml:space="preserve"> </w:t>
      </w:r>
      <w:r w:rsidR="00920AA5" w:rsidRPr="001E74E4">
        <w:rPr>
          <w:b w:val="0"/>
        </w:rPr>
        <w:t>shpenzime operative (p</w:t>
      </w:r>
      <w:r w:rsidR="003C44E9" w:rsidRPr="001E74E4">
        <w:rPr>
          <w:b w:val="0"/>
        </w:rPr>
        <w:t>ë</w:t>
      </w:r>
      <w:r w:rsidR="00920AA5" w:rsidRPr="001E74E4">
        <w:rPr>
          <w:b w:val="0"/>
        </w:rPr>
        <w:t>r uj</w:t>
      </w:r>
      <w:r w:rsidR="003C44E9" w:rsidRPr="001E74E4">
        <w:rPr>
          <w:b w:val="0"/>
        </w:rPr>
        <w:t>ë</w:t>
      </w:r>
      <w:r w:rsidR="00920AA5" w:rsidRPr="001E74E4">
        <w:rPr>
          <w:b w:val="0"/>
        </w:rPr>
        <w:t>, drita, post</w:t>
      </w:r>
      <w:r w:rsidR="003C44E9" w:rsidRPr="001E74E4">
        <w:rPr>
          <w:b w:val="0"/>
        </w:rPr>
        <w:t>ë</w:t>
      </w:r>
      <w:r w:rsidR="00920AA5" w:rsidRPr="001E74E4">
        <w:rPr>
          <w:b w:val="0"/>
        </w:rPr>
        <w:t xml:space="preserve">, telefon), </w:t>
      </w:r>
      <w:r w:rsidR="00540436" w:rsidRPr="001E74E4">
        <w:rPr>
          <w:b w:val="0"/>
        </w:rPr>
        <w:t>shpenzime</w:t>
      </w:r>
      <w:r w:rsidR="00920AA5" w:rsidRPr="001E74E4">
        <w:rPr>
          <w:b w:val="0"/>
        </w:rPr>
        <w:t xml:space="preserve"> të mirmbajtjes, shpenzime (udh</w:t>
      </w:r>
      <w:r w:rsidR="003C44E9" w:rsidRPr="001E74E4">
        <w:rPr>
          <w:b w:val="0"/>
        </w:rPr>
        <w:t>ë</w:t>
      </w:r>
      <w:r w:rsidR="00540436" w:rsidRPr="001E74E4">
        <w:rPr>
          <w:b w:val="0"/>
        </w:rPr>
        <w:t>time dhe dieta) për përballimin e lëvizjeve të specialistve të fushës në objekte që janë në kujdestari të institucioneve</w:t>
      </w:r>
      <w:r w:rsidRPr="001E74E4">
        <w:rPr>
          <w:b w:val="0"/>
        </w:rPr>
        <w:t>të MK, p</w:t>
      </w:r>
      <w:r w:rsidR="003C44E9" w:rsidRPr="001E74E4">
        <w:rPr>
          <w:b w:val="0"/>
        </w:rPr>
        <w:t>ë</w:t>
      </w:r>
      <w:r w:rsidRPr="001E74E4">
        <w:rPr>
          <w:b w:val="0"/>
        </w:rPr>
        <w:t>r pa</w:t>
      </w:r>
      <w:r w:rsidR="006E3D25" w:rsidRPr="001E74E4">
        <w:rPr>
          <w:b w:val="0"/>
        </w:rPr>
        <w:t>ges</w:t>
      </w:r>
      <w:r w:rsidR="003C44E9" w:rsidRPr="001E74E4">
        <w:rPr>
          <w:b w:val="0"/>
        </w:rPr>
        <w:t>ë</w:t>
      </w:r>
      <w:r w:rsidR="006E3D25" w:rsidRPr="001E74E4">
        <w:rPr>
          <w:b w:val="0"/>
        </w:rPr>
        <w:t>n e projekteve artistike, p</w:t>
      </w:r>
      <w:r w:rsidR="003C44E9" w:rsidRPr="001E74E4">
        <w:rPr>
          <w:b w:val="0"/>
        </w:rPr>
        <w:t>ë</w:t>
      </w:r>
      <w:r w:rsidR="006E3D25" w:rsidRPr="001E74E4">
        <w:rPr>
          <w:b w:val="0"/>
        </w:rPr>
        <w:t xml:space="preserve">r </w:t>
      </w:r>
    </w:p>
    <w:p w:rsidR="000972A2" w:rsidRPr="001E74E4" w:rsidRDefault="00540436" w:rsidP="002D213F">
      <w:pPr>
        <w:jc w:val="both"/>
      </w:pPr>
      <w:r w:rsidRPr="001E74E4">
        <w:t>pagesën e kuotizacioneve në bazë të marrëveshjeve që ka MK me organizata ndërkombëtar</w:t>
      </w:r>
      <w:r w:rsidR="000509D3" w:rsidRPr="001E74E4">
        <w:t>e</w:t>
      </w:r>
      <w:r w:rsidR="006E3D25" w:rsidRPr="001E74E4">
        <w:t xml:space="preserve"> etj.</w:t>
      </w:r>
    </w:p>
    <w:p w:rsidR="006E3D25" w:rsidRPr="001E74E4" w:rsidRDefault="00727C0B" w:rsidP="002D213F">
      <w:pPr>
        <w:jc w:val="both"/>
      </w:pPr>
      <w:r w:rsidRPr="001E74E4">
        <w:t>Realiz</w:t>
      </w:r>
      <w:r w:rsidR="00346220" w:rsidRPr="001E74E4">
        <w:t>imi për 8</w:t>
      </w:r>
      <w:r w:rsidR="00722A57" w:rsidRPr="001E74E4">
        <w:t>-</w:t>
      </w:r>
      <w:r w:rsidR="006E3D25" w:rsidRPr="001E74E4">
        <w:t xml:space="preserve">mujorin nuk </w:t>
      </w:r>
      <w:r w:rsidR="003C44E9" w:rsidRPr="001E74E4">
        <w:t>ë</w:t>
      </w:r>
      <w:r w:rsidR="006E3D25" w:rsidRPr="001E74E4">
        <w:t>sht</w:t>
      </w:r>
      <w:r w:rsidR="003C44E9" w:rsidRPr="001E74E4">
        <w:t>ë</w:t>
      </w:r>
      <w:r w:rsidR="006E3D25" w:rsidRPr="001E74E4">
        <w:t xml:space="preserve"> në nivelet e pritshme si rezultat edhe </w:t>
      </w:r>
      <w:r w:rsidR="00722A57" w:rsidRPr="001E74E4">
        <w:t>situat</w:t>
      </w:r>
      <w:r w:rsidR="00F70A35" w:rsidRPr="001E74E4">
        <w:t>ë</w:t>
      </w:r>
      <w:r w:rsidR="00722A57" w:rsidRPr="001E74E4">
        <w:t>s s</w:t>
      </w:r>
      <w:r w:rsidR="00F70A35" w:rsidRPr="001E74E4">
        <w:t>ë</w:t>
      </w:r>
      <w:r w:rsidR="00722A57" w:rsidRPr="001E74E4">
        <w:t xml:space="preserve"> krijuar nga </w:t>
      </w:r>
      <w:r w:rsidR="00594F35" w:rsidRPr="001E74E4">
        <w:t>COVID’19</w:t>
      </w:r>
      <w:r w:rsidR="007E1B5B" w:rsidRPr="001E74E4">
        <w:t>.</w:t>
      </w:r>
    </w:p>
    <w:p w:rsidR="004864EE" w:rsidRPr="001E74E4" w:rsidRDefault="004864EE" w:rsidP="002D213F">
      <w:pPr>
        <w:jc w:val="both"/>
      </w:pPr>
    </w:p>
    <w:p w:rsidR="00004786" w:rsidRPr="001E74E4" w:rsidRDefault="00B443A3" w:rsidP="002D213F">
      <w:pPr>
        <w:jc w:val="both"/>
      </w:pPr>
      <w:r w:rsidRPr="001E74E4">
        <w:rPr>
          <w:b/>
          <w:bCs/>
          <w:lang w:val="sq-AL"/>
        </w:rPr>
        <w:t>-</w:t>
      </w:r>
      <w:r w:rsidR="00B644EA" w:rsidRPr="001E74E4">
        <w:rPr>
          <w:bCs/>
          <w:lang w:val="sq-AL"/>
        </w:rPr>
        <w:t>Nd</w:t>
      </w:r>
      <w:r w:rsidR="00BA04FE" w:rsidRPr="001E74E4">
        <w:rPr>
          <w:bCs/>
          <w:lang w:val="sq-AL"/>
        </w:rPr>
        <w:t>ë</w:t>
      </w:r>
      <w:r w:rsidR="00B644EA" w:rsidRPr="001E74E4">
        <w:rPr>
          <w:bCs/>
          <w:lang w:val="sq-AL"/>
        </w:rPr>
        <w:t xml:space="preserve">rsa </w:t>
      </w:r>
      <w:r w:rsidR="00B644EA" w:rsidRPr="001E74E4">
        <w:rPr>
          <w:bCs/>
          <w:u w:val="single"/>
          <w:lang w:val="sq-AL"/>
        </w:rPr>
        <w:t>s</w:t>
      </w:r>
      <w:r w:rsidR="00E55CA1" w:rsidRPr="001E74E4">
        <w:rPr>
          <w:bCs/>
          <w:u w:val="single"/>
          <w:lang w:val="sq-AL"/>
        </w:rPr>
        <w:t xml:space="preserve">hpenzimet kapitale </w:t>
      </w:r>
      <w:r w:rsidR="00E55CA1" w:rsidRPr="001E74E4">
        <w:rPr>
          <w:bCs/>
          <w:lang w:val="sq-AL"/>
        </w:rPr>
        <w:t xml:space="preserve">zënë rreth </w:t>
      </w:r>
      <w:r w:rsidR="00004786" w:rsidRPr="001E74E4">
        <w:rPr>
          <w:bCs/>
          <w:lang w:val="sq-AL"/>
        </w:rPr>
        <w:t>39.8</w:t>
      </w:r>
      <w:r w:rsidR="00594F35" w:rsidRPr="001E74E4">
        <w:rPr>
          <w:bCs/>
          <w:lang w:val="sq-AL"/>
        </w:rPr>
        <w:t>4</w:t>
      </w:r>
      <w:r w:rsidR="009324E2" w:rsidRPr="001E74E4">
        <w:rPr>
          <w:bCs/>
          <w:lang w:val="sq-AL"/>
        </w:rPr>
        <w:t>% të totalit</w:t>
      </w:r>
      <w:r w:rsidR="00795AA2" w:rsidRPr="001E74E4">
        <w:rPr>
          <w:bCs/>
          <w:lang w:val="sq-AL"/>
        </w:rPr>
        <w:t xml:space="preserve"> t</w:t>
      </w:r>
      <w:r w:rsidR="00424F47" w:rsidRPr="001E74E4">
        <w:rPr>
          <w:bCs/>
          <w:lang w:val="sq-AL"/>
        </w:rPr>
        <w:t>ë</w:t>
      </w:r>
      <w:r w:rsidR="00795AA2" w:rsidRPr="001E74E4">
        <w:rPr>
          <w:bCs/>
          <w:lang w:val="sq-AL"/>
        </w:rPr>
        <w:t xml:space="preserve"> planifikuar</w:t>
      </w:r>
      <w:r w:rsidR="009324E2" w:rsidRPr="001E74E4">
        <w:rPr>
          <w:bCs/>
          <w:lang w:val="sq-AL"/>
        </w:rPr>
        <w:t xml:space="preserve"> dhe janë realizuar në masën </w:t>
      </w:r>
      <w:r w:rsidR="00004786" w:rsidRPr="001E74E4">
        <w:rPr>
          <w:bCs/>
          <w:lang w:val="sq-AL"/>
        </w:rPr>
        <w:t>46.23</w:t>
      </w:r>
      <w:r w:rsidR="009324E2" w:rsidRPr="001E74E4">
        <w:rPr>
          <w:bCs/>
          <w:lang w:val="sq-AL"/>
        </w:rPr>
        <w:t xml:space="preserve">% </w:t>
      </w:r>
      <w:r w:rsidR="009324E2" w:rsidRPr="001E74E4">
        <w:rPr>
          <w:bCs/>
          <w:lang w:val="nb-NO"/>
        </w:rPr>
        <w:t xml:space="preserve">ndaj planit </w:t>
      </w:r>
      <w:r w:rsidR="00004786" w:rsidRPr="001E74E4">
        <w:rPr>
          <w:bCs/>
          <w:lang w:val="nb-NO"/>
        </w:rPr>
        <w:t>8</w:t>
      </w:r>
      <w:r w:rsidR="00594F35" w:rsidRPr="001E74E4">
        <w:rPr>
          <w:bCs/>
          <w:lang w:val="nb-NO"/>
        </w:rPr>
        <w:t>-mujor</w:t>
      </w:r>
      <w:r w:rsidR="004864EE" w:rsidRPr="001E74E4">
        <w:rPr>
          <w:bCs/>
          <w:lang w:val="nb-NO"/>
        </w:rPr>
        <w:t xml:space="preserve"> t</w:t>
      </w:r>
      <w:r w:rsidR="00002A40" w:rsidRPr="001E74E4">
        <w:rPr>
          <w:bCs/>
          <w:lang w:val="nb-NO"/>
        </w:rPr>
        <w:t>ë</w:t>
      </w:r>
      <w:r w:rsidR="004864EE" w:rsidRPr="001E74E4">
        <w:rPr>
          <w:bCs/>
          <w:lang w:val="nb-NO"/>
        </w:rPr>
        <w:t xml:space="preserve"> parashikuar</w:t>
      </w:r>
      <w:r w:rsidR="00004786" w:rsidRPr="001E74E4">
        <w:rPr>
          <w:bCs/>
          <w:lang w:val="nb-NO"/>
        </w:rPr>
        <w:t xml:space="preserve">, </w:t>
      </w:r>
      <w:r w:rsidR="00004786" w:rsidRPr="001E74E4">
        <w:t xml:space="preserve">realizimi </w:t>
      </w:r>
      <w:r w:rsidR="007C16BE" w:rsidRPr="001E74E4">
        <w:t>p</w:t>
      </w:r>
      <w:r w:rsidR="00C01842">
        <w:t>ë</w:t>
      </w:r>
      <w:r w:rsidR="007C16BE" w:rsidRPr="001E74E4">
        <w:t>r t</w:t>
      </w:r>
      <w:r w:rsidR="00C01842">
        <w:t>ë</w:t>
      </w:r>
      <w:r w:rsidR="007C16BE" w:rsidRPr="001E74E4">
        <w:t xml:space="preserve"> cilat</w:t>
      </w:r>
      <w:r w:rsidR="00004786" w:rsidRPr="001E74E4">
        <w:t xml:space="preserve"> nuk është</w:t>
      </w:r>
      <w:r w:rsidR="007C16BE" w:rsidRPr="001E74E4">
        <w:t xml:space="preserve"> në nivelet e pritshme jo vetem si </w:t>
      </w:r>
      <w:r w:rsidR="00004786" w:rsidRPr="001E74E4">
        <w:t xml:space="preserve"> rezultat </w:t>
      </w:r>
      <w:r w:rsidR="007C16BE" w:rsidRPr="001E74E4">
        <w:t>i</w:t>
      </w:r>
      <w:r w:rsidR="00004786" w:rsidRPr="001E74E4">
        <w:t xml:space="preserve"> situatës së krijuar nga COVID’19</w:t>
      </w:r>
      <w:r w:rsidR="00D63850" w:rsidRPr="001E74E4">
        <w:t xml:space="preserve"> por edhe si rezultat se krahas planit fillestar Mi</w:t>
      </w:r>
      <w:r w:rsidR="007C16BE" w:rsidRPr="001E74E4">
        <w:t>nistris</w:t>
      </w:r>
      <w:r w:rsidR="00C01842">
        <w:t>ë</w:t>
      </w:r>
      <w:r w:rsidR="007C16BE" w:rsidRPr="001E74E4">
        <w:t xml:space="preserve"> s</w:t>
      </w:r>
      <w:r w:rsidR="00C01842">
        <w:t>ë</w:t>
      </w:r>
      <w:r w:rsidR="007C16BE" w:rsidRPr="001E74E4">
        <w:t xml:space="preserve"> Kultur</w:t>
      </w:r>
      <w:r w:rsidR="00C01842">
        <w:t>ë</w:t>
      </w:r>
      <w:r w:rsidR="007C16BE" w:rsidRPr="001E74E4">
        <w:t>s s</w:t>
      </w:r>
      <w:r w:rsidR="00C01842">
        <w:t>ë</w:t>
      </w:r>
      <w:r w:rsidR="007C16BE" w:rsidRPr="001E74E4">
        <w:t xml:space="preserve"> fundmi jan</w:t>
      </w:r>
      <w:r w:rsidR="00C01842">
        <w:t>ë</w:t>
      </w:r>
      <w:r w:rsidR="007C16BE" w:rsidRPr="001E74E4">
        <w:t xml:space="preserve"> miratuar fonde </w:t>
      </w:r>
      <w:r w:rsidR="00D63850" w:rsidRPr="001E74E4">
        <w:t>shtes</w:t>
      </w:r>
      <w:r w:rsidR="00C01842">
        <w:t>ë</w:t>
      </w:r>
      <w:r w:rsidR="00D63850" w:rsidRPr="001E74E4">
        <w:t xml:space="preserve"> </w:t>
      </w:r>
      <w:r w:rsidR="007C16BE" w:rsidRPr="001E74E4">
        <w:t xml:space="preserve">me VKM </w:t>
      </w:r>
      <w:r w:rsidR="00D63850" w:rsidRPr="001E74E4">
        <w:t>gjat</w:t>
      </w:r>
      <w:r w:rsidR="00C01842">
        <w:t>ë</w:t>
      </w:r>
      <w:r w:rsidR="00D63850" w:rsidRPr="001E74E4">
        <w:t xml:space="preserve"> muajit maj dhe korrik 2020, p</w:t>
      </w:r>
      <w:r w:rsidR="0011583E" w:rsidRPr="001E74E4">
        <w:t>rojekte te cilat aktualisht jan</w:t>
      </w:r>
      <w:r w:rsidR="00C01842">
        <w:t>ë</w:t>
      </w:r>
      <w:r w:rsidR="0011583E" w:rsidRPr="001E74E4">
        <w:t xml:space="preserve"> n</w:t>
      </w:r>
      <w:r w:rsidR="00C01842">
        <w:t>ë</w:t>
      </w:r>
      <w:r w:rsidR="0011583E" w:rsidRPr="001E74E4">
        <w:t xml:space="preserve"> faz</w:t>
      </w:r>
      <w:r w:rsidR="00C01842">
        <w:t>ë</w:t>
      </w:r>
      <w:r w:rsidR="0011583E" w:rsidRPr="001E74E4">
        <w:t xml:space="preserve"> prokurimi dhe priten te mbyllen br</w:t>
      </w:r>
      <w:r w:rsidR="00C01842">
        <w:t>ë</w:t>
      </w:r>
      <w:r w:rsidR="0011583E" w:rsidRPr="001E74E4">
        <w:t>nda vitit.</w:t>
      </w:r>
    </w:p>
    <w:p w:rsidR="00175662" w:rsidRPr="00CE3985" w:rsidRDefault="00175662" w:rsidP="002D213F">
      <w:pPr>
        <w:jc w:val="both"/>
        <w:rPr>
          <w:bCs/>
          <w:color w:val="FF0000"/>
          <w:lang w:val="nb-NO"/>
        </w:rPr>
      </w:pPr>
    </w:p>
    <w:p w:rsidR="00EB48EC" w:rsidRPr="00D46252" w:rsidRDefault="007F32B9" w:rsidP="002D213F">
      <w:pPr>
        <w:jc w:val="both"/>
        <w:rPr>
          <w:lang w:val="sq-AL"/>
        </w:rPr>
      </w:pPr>
      <w:r w:rsidRPr="00D46252">
        <w:t>P</w:t>
      </w:r>
      <w:r w:rsidR="00BA04FE" w:rsidRPr="00D46252">
        <w:t>ë</w:t>
      </w:r>
      <w:r w:rsidRPr="00D46252">
        <w:t xml:space="preserve">rsa </w:t>
      </w:r>
      <w:r w:rsidR="00004786" w:rsidRPr="00D46252">
        <w:t xml:space="preserve">I </w:t>
      </w:r>
      <w:r w:rsidR="00594F35" w:rsidRPr="00D46252">
        <w:t>takon investimeve për vitin 2020</w:t>
      </w:r>
      <w:r w:rsidR="00EB48EC" w:rsidRPr="00D46252">
        <w:t>, Ministria e Kulturës është përqëndruar përkatësisht</w:t>
      </w:r>
      <w:r w:rsidRPr="00D46252">
        <w:t xml:space="preserve"> n</w:t>
      </w:r>
      <w:r w:rsidR="00BA04FE" w:rsidRPr="00D46252">
        <w:t>ë</w:t>
      </w:r>
      <w:r w:rsidRPr="00D46252">
        <w:t xml:space="preserve"> k</w:t>
      </w:r>
      <w:r w:rsidR="00BA04FE" w:rsidRPr="00D46252">
        <w:t>ë</w:t>
      </w:r>
      <w:r w:rsidRPr="00D46252">
        <w:t>to proj</w:t>
      </w:r>
      <w:r w:rsidR="00535A8F" w:rsidRPr="00D46252">
        <w:t>e</w:t>
      </w:r>
      <w:r w:rsidRPr="00D46252">
        <w:t>kte</w:t>
      </w:r>
      <w:r w:rsidR="00CF7076" w:rsidRPr="00D46252">
        <w:t>:</w:t>
      </w:r>
    </w:p>
    <w:p w:rsidR="00175662" w:rsidRPr="00D46252" w:rsidRDefault="00175662" w:rsidP="002D213F">
      <w:pPr>
        <w:jc w:val="both"/>
      </w:pPr>
    </w:p>
    <w:p w:rsidR="00175662" w:rsidRPr="00D46252" w:rsidRDefault="00175662" w:rsidP="002D213F">
      <w:pPr>
        <w:jc w:val="both"/>
        <w:rPr>
          <w:bCs/>
          <w:lang w:val="sq-AL"/>
        </w:rPr>
      </w:pPr>
      <w:r w:rsidRPr="00D46252">
        <w:rPr>
          <w:bCs/>
        </w:rPr>
        <w:t>1-</w:t>
      </w:r>
      <w:r w:rsidRPr="00D46252">
        <w:rPr>
          <w:bCs/>
          <w:lang w:val="sq-AL"/>
        </w:rPr>
        <w:t>Rikonstruksioni i</w:t>
      </w:r>
      <w:r w:rsidR="00777165" w:rsidRPr="00D46252">
        <w:rPr>
          <w:bCs/>
          <w:lang w:val="sq-AL"/>
        </w:rPr>
        <w:t xml:space="preserve"> Teatrit të Operës dhe Baletit</w:t>
      </w:r>
    </w:p>
    <w:p w:rsidR="00DA281C" w:rsidRPr="00D46252" w:rsidRDefault="005946FF" w:rsidP="002D213F">
      <w:pPr>
        <w:jc w:val="both"/>
      </w:pPr>
      <w:r w:rsidRPr="00D46252">
        <w:t>Projekt q</w:t>
      </w:r>
      <w:r w:rsidR="00F70A35" w:rsidRPr="00D46252">
        <w:t>ë</w:t>
      </w:r>
      <w:r w:rsidRPr="00D46252">
        <w:t xml:space="preserve"> ka startuar q</w:t>
      </w:r>
      <w:r w:rsidR="00F70A35" w:rsidRPr="00D46252">
        <w:t>ë</w:t>
      </w:r>
      <w:r w:rsidRPr="00D46252">
        <w:t xml:space="preserve"> n</w:t>
      </w:r>
      <w:r w:rsidR="00F70A35" w:rsidRPr="00D46252">
        <w:t>ë</w:t>
      </w:r>
      <w:r w:rsidR="00777165" w:rsidRPr="00D46252">
        <w:t xml:space="preserve"> vitin 2017, vijon</w:t>
      </w:r>
      <w:r w:rsidRPr="00D46252">
        <w:t xml:space="preserve"> punimet p</w:t>
      </w:r>
      <w:r w:rsidR="00F70A35" w:rsidRPr="00D46252">
        <w:t>ë</w:t>
      </w:r>
      <w:r w:rsidR="00DA281C" w:rsidRPr="00D46252">
        <w:t>r vitin 2020.</w:t>
      </w:r>
    </w:p>
    <w:p w:rsidR="00DA281C" w:rsidRPr="00D46252" w:rsidRDefault="00DA281C" w:rsidP="002D213F">
      <w:pPr>
        <w:jc w:val="both"/>
        <w:rPr>
          <w:bCs/>
          <w:lang w:val="sq-AL"/>
        </w:rPr>
      </w:pPr>
    </w:p>
    <w:p w:rsidR="00175662" w:rsidRPr="00D46252" w:rsidRDefault="00175662" w:rsidP="002D213F">
      <w:pPr>
        <w:jc w:val="both"/>
        <w:rPr>
          <w:bCs/>
          <w:lang w:val="sq-AL"/>
        </w:rPr>
      </w:pPr>
      <w:r w:rsidRPr="00D46252">
        <w:rPr>
          <w:bCs/>
          <w:lang w:val="sq-AL"/>
        </w:rPr>
        <w:t>2</w:t>
      </w:r>
      <w:r w:rsidRPr="00D46252">
        <w:rPr>
          <w:bCs/>
        </w:rPr>
        <w:t xml:space="preserve">-Blerje pajisje për </w:t>
      </w:r>
      <w:r w:rsidRPr="00D46252">
        <w:rPr>
          <w:bCs/>
          <w:lang w:val="sq-AL"/>
        </w:rPr>
        <w:t>Teatrin e Operës dhe Baletit</w:t>
      </w:r>
    </w:p>
    <w:p w:rsidR="00777165" w:rsidRPr="00D46252" w:rsidRDefault="00777165" w:rsidP="002D213F">
      <w:pPr>
        <w:jc w:val="both"/>
      </w:pPr>
      <w:r w:rsidRPr="00D46252">
        <w:t>Projekt që ka startuar që në vitin 2019, vijon zbatimi I kontrt</w:t>
      </w:r>
      <w:r w:rsidR="00002A40" w:rsidRPr="00D46252">
        <w:t>ë</w:t>
      </w:r>
      <w:r w:rsidRPr="00D46252">
        <w:t>a edhe për vitin 2020 ku pritet t</w:t>
      </w:r>
      <w:r w:rsidR="00002A40" w:rsidRPr="00D46252">
        <w:t>ë</w:t>
      </w:r>
      <w:r w:rsidRPr="00D46252">
        <w:t xml:space="preserve"> mbyllet paralelisht me </w:t>
      </w:r>
      <w:r w:rsidRPr="00D46252">
        <w:rPr>
          <w:bCs/>
          <w:lang w:val="sq-AL"/>
        </w:rPr>
        <w:t>Rikonstruksionin e Teatrit të Operës dhe Baletit.</w:t>
      </w:r>
    </w:p>
    <w:p w:rsidR="00777165" w:rsidRPr="00D46252" w:rsidRDefault="00777165" w:rsidP="002D213F">
      <w:pPr>
        <w:jc w:val="both"/>
      </w:pPr>
    </w:p>
    <w:p w:rsidR="00316A40" w:rsidRPr="00D46252" w:rsidRDefault="00316A40" w:rsidP="002D213F">
      <w:pPr>
        <w:jc w:val="both"/>
      </w:pPr>
      <w:r w:rsidRPr="00D46252">
        <w:t>3-Restaurimi per ndertesen e fondit te BK (faza I)</w:t>
      </w:r>
    </w:p>
    <w:p w:rsidR="00316A40" w:rsidRPr="00D46252" w:rsidRDefault="00316A40" w:rsidP="002D213F">
      <w:pPr>
        <w:jc w:val="both"/>
      </w:pPr>
    </w:p>
    <w:p w:rsidR="00175662" w:rsidRPr="00D46252" w:rsidRDefault="00316A40" w:rsidP="002D213F">
      <w:pPr>
        <w:jc w:val="both"/>
        <w:rPr>
          <w:bCs/>
        </w:rPr>
      </w:pPr>
      <w:r w:rsidRPr="00D46252">
        <w:rPr>
          <w:bCs/>
        </w:rPr>
        <w:t>4</w:t>
      </w:r>
      <w:r w:rsidR="009009EF" w:rsidRPr="00D46252">
        <w:rPr>
          <w:bCs/>
        </w:rPr>
        <w:t>-</w:t>
      </w:r>
      <w:r w:rsidR="00997766" w:rsidRPr="00D46252">
        <w:rPr>
          <w:bCs/>
        </w:rPr>
        <w:t>Projekti per Rivitalizimin dh</w:t>
      </w:r>
      <w:r w:rsidR="009009EF" w:rsidRPr="00D46252">
        <w:rPr>
          <w:bCs/>
        </w:rPr>
        <w:t>e rikualifikimin e territorit t</w:t>
      </w:r>
      <w:r w:rsidR="00002A40" w:rsidRPr="00D46252">
        <w:rPr>
          <w:bCs/>
        </w:rPr>
        <w:t>ë</w:t>
      </w:r>
      <w:r w:rsidR="00997766" w:rsidRPr="00D46252">
        <w:rPr>
          <w:bCs/>
        </w:rPr>
        <w:t xml:space="preserve"> ish Kinostudios "Shqiperia Sot", '"Parku Artit"</w:t>
      </w:r>
    </w:p>
    <w:p w:rsidR="009009EF" w:rsidRPr="00D46252" w:rsidRDefault="009009EF" w:rsidP="002D213F">
      <w:pPr>
        <w:jc w:val="both"/>
        <w:rPr>
          <w:bCs/>
        </w:rPr>
      </w:pPr>
    </w:p>
    <w:p w:rsidR="00997766" w:rsidRPr="00D46252" w:rsidRDefault="009009EF" w:rsidP="002D213F">
      <w:pPr>
        <w:jc w:val="both"/>
        <w:rPr>
          <w:bCs/>
        </w:rPr>
      </w:pPr>
      <w:r w:rsidRPr="00D46252">
        <w:rPr>
          <w:bCs/>
        </w:rPr>
        <w:t>4-</w:t>
      </w:r>
      <w:r w:rsidR="00997766" w:rsidRPr="00D46252">
        <w:rPr>
          <w:bCs/>
        </w:rPr>
        <w:t>TVSH IPA per projektin "Hamleti"</w:t>
      </w:r>
    </w:p>
    <w:p w:rsidR="009009EF" w:rsidRPr="00D46252" w:rsidRDefault="009009EF" w:rsidP="002D213F">
      <w:pPr>
        <w:jc w:val="both"/>
        <w:rPr>
          <w:bCs/>
        </w:rPr>
      </w:pPr>
    </w:p>
    <w:p w:rsidR="00997766" w:rsidRPr="00D46252" w:rsidRDefault="009009EF" w:rsidP="002D213F">
      <w:pPr>
        <w:jc w:val="both"/>
        <w:rPr>
          <w:bCs/>
        </w:rPr>
      </w:pPr>
      <w:r w:rsidRPr="00D46252">
        <w:rPr>
          <w:bCs/>
        </w:rPr>
        <w:t>5-</w:t>
      </w:r>
      <w:r w:rsidR="00997766" w:rsidRPr="00D46252">
        <w:rPr>
          <w:bCs/>
        </w:rPr>
        <w:t>TVSH per Rikualifikimin hapsires se Parkut te Kinostudios"Parku Artit"</w:t>
      </w:r>
    </w:p>
    <w:p w:rsidR="00DA281C" w:rsidRPr="00D46252" w:rsidRDefault="00DA281C" w:rsidP="002D213F">
      <w:pPr>
        <w:jc w:val="both"/>
        <w:rPr>
          <w:bCs/>
        </w:rPr>
      </w:pPr>
    </w:p>
    <w:p w:rsidR="00997766" w:rsidRPr="00D46252" w:rsidRDefault="00DA281C" w:rsidP="002D213F">
      <w:pPr>
        <w:jc w:val="both"/>
        <w:rPr>
          <w:bCs/>
        </w:rPr>
      </w:pPr>
      <w:r w:rsidRPr="00D46252">
        <w:rPr>
          <w:bCs/>
        </w:rPr>
        <w:t>6-</w:t>
      </w:r>
      <w:r w:rsidR="00997766" w:rsidRPr="00D46252">
        <w:rPr>
          <w:bCs/>
        </w:rPr>
        <w:t>Rijet</w:t>
      </w:r>
      <w:r w:rsidR="00002A40" w:rsidRPr="00D46252">
        <w:rPr>
          <w:bCs/>
        </w:rPr>
        <w:t>ë</w:t>
      </w:r>
      <w:r w:rsidR="00997766" w:rsidRPr="00D46252">
        <w:rPr>
          <w:bCs/>
        </w:rPr>
        <w:t>simi I Piramides Tirane</w:t>
      </w:r>
    </w:p>
    <w:p w:rsidR="009009EF" w:rsidRPr="00D46252" w:rsidRDefault="009009EF" w:rsidP="002D213F">
      <w:pPr>
        <w:jc w:val="both"/>
        <w:rPr>
          <w:bCs/>
        </w:rPr>
      </w:pPr>
    </w:p>
    <w:p w:rsidR="0008394B" w:rsidRPr="00D46252" w:rsidRDefault="0008394B" w:rsidP="002D213F">
      <w:pPr>
        <w:jc w:val="both"/>
        <w:rPr>
          <w:bCs/>
        </w:rPr>
      </w:pPr>
      <w:r w:rsidRPr="00D46252">
        <w:rPr>
          <w:bCs/>
        </w:rPr>
        <w:t>7-</w:t>
      </w:r>
      <w:r w:rsidRPr="00D46252">
        <w:t xml:space="preserve"> </w:t>
      </w:r>
      <w:r w:rsidRPr="00D46252">
        <w:rPr>
          <w:bCs/>
        </w:rPr>
        <w:t>Rikonstruksion I rrjetit elektrik te BK</w:t>
      </w:r>
    </w:p>
    <w:p w:rsidR="0008394B" w:rsidRPr="00D46252" w:rsidRDefault="0008394B" w:rsidP="002D213F">
      <w:pPr>
        <w:jc w:val="both"/>
        <w:rPr>
          <w:bCs/>
        </w:rPr>
      </w:pPr>
    </w:p>
    <w:p w:rsidR="00733AAA" w:rsidRPr="00D46252" w:rsidRDefault="0008394B" w:rsidP="002D213F">
      <w:pPr>
        <w:jc w:val="both"/>
        <w:rPr>
          <w:bCs/>
        </w:rPr>
      </w:pPr>
      <w:r w:rsidRPr="00D46252">
        <w:rPr>
          <w:bCs/>
        </w:rPr>
        <w:t>8</w:t>
      </w:r>
      <w:r w:rsidR="009009EF" w:rsidRPr="00D46252">
        <w:rPr>
          <w:bCs/>
        </w:rPr>
        <w:t>-</w:t>
      </w:r>
      <w:r w:rsidR="00733AAA" w:rsidRPr="00D46252">
        <w:rPr>
          <w:bCs/>
        </w:rPr>
        <w:t>Realizimi i punimeve të konservimit dhe drenazhimit në Portën me Kulla dhe Nimfeu, qyteti antik Butrint- projekti IPA "MoNa"</w:t>
      </w:r>
    </w:p>
    <w:p w:rsidR="009009EF" w:rsidRPr="00D46252" w:rsidRDefault="009009EF" w:rsidP="002D213F">
      <w:pPr>
        <w:jc w:val="both"/>
        <w:rPr>
          <w:bCs/>
        </w:rPr>
      </w:pPr>
    </w:p>
    <w:p w:rsidR="00733AAA" w:rsidRPr="00D46252" w:rsidRDefault="00DA281C" w:rsidP="002D213F">
      <w:pPr>
        <w:jc w:val="both"/>
        <w:rPr>
          <w:bCs/>
        </w:rPr>
      </w:pPr>
      <w:r w:rsidRPr="00D46252">
        <w:rPr>
          <w:bCs/>
        </w:rPr>
        <w:t>8</w:t>
      </w:r>
      <w:r w:rsidR="009009EF" w:rsidRPr="00D46252">
        <w:rPr>
          <w:bCs/>
        </w:rPr>
        <w:t>-</w:t>
      </w:r>
      <w:r w:rsidR="00733AAA" w:rsidRPr="00D46252">
        <w:rPr>
          <w:bCs/>
        </w:rPr>
        <w:t>Restaurim i kishës së "Shën e Premtes në fshatin Valsh", Faza II, Gjinar, Elbasan</w:t>
      </w:r>
    </w:p>
    <w:p w:rsidR="00733AAA" w:rsidRPr="00D46252" w:rsidRDefault="00733AAA" w:rsidP="002D213F">
      <w:pPr>
        <w:jc w:val="both"/>
        <w:rPr>
          <w:bCs/>
        </w:rPr>
      </w:pPr>
      <w:r w:rsidRPr="00D46252">
        <w:rPr>
          <w:bCs/>
        </w:rPr>
        <w:t>TVSH per projektin IPA "3D-IMP-ACT” Krijimi i një laboratori të ri 3D në IMK”</w:t>
      </w:r>
    </w:p>
    <w:p w:rsidR="007734B0" w:rsidRPr="00D46252" w:rsidRDefault="007734B0" w:rsidP="002D213F">
      <w:pPr>
        <w:jc w:val="both"/>
        <w:rPr>
          <w:bCs/>
        </w:rPr>
      </w:pPr>
    </w:p>
    <w:p w:rsidR="007734B0" w:rsidRPr="00D46252" w:rsidRDefault="007734B0" w:rsidP="002D213F">
      <w:pPr>
        <w:jc w:val="both"/>
        <w:rPr>
          <w:bCs/>
        </w:rPr>
      </w:pPr>
      <w:r w:rsidRPr="00D46252">
        <w:rPr>
          <w:bCs/>
        </w:rPr>
        <w:t>9-</w:t>
      </w:r>
      <w:r w:rsidRPr="00D46252">
        <w:t xml:space="preserve"> </w:t>
      </w:r>
      <w:r w:rsidRPr="00D46252">
        <w:rPr>
          <w:bCs/>
        </w:rPr>
        <w:t>TVSH per projektin IPA "3D-IMP-ACT” Krijimi i një laboratori të ri 3D në IMK”</w:t>
      </w:r>
    </w:p>
    <w:p w:rsidR="00AF665A" w:rsidRPr="00D46252" w:rsidRDefault="00AF665A" w:rsidP="002D213F">
      <w:pPr>
        <w:jc w:val="both"/>
        <w:rPr>
          <w:bCs/>
        </w:rPr>
      </w:pPr>
    </w:p>
    <w:p w:rsidR="00733AAA" w:rsidRPr="00D46252" w:rsidRDefault="007734B0" w:rsidP="002D213F">
      <w:pPr>
        <w:jc w:val="both"/>
        <w:rPr>
          <w:bCs/>
        </w:rPr>
      </w:pPr>
      <w:r w:rsidRPr="00D46252">
        <w:rPr>
          <w:bCs/>
        </w:rPr>
        <w:lastRenderedPageBreak/>
        <w:t>10</w:t>
      </w:r>
      <w:r w:rsidR="00AF665A" w:rsidRPr="00D46252">
        <w:rPr>
          <w:bCs/>
        </w:rPr>
        <w:t>-</w:t>
      </w:r>
      <w:r w:rsidR="00733AAA" w:rsidRPr="00D46252">
        <w:rPr>
          <w:bCs/>
        </w:rPr>
        <w:t xml:space="preserve">TVSH per projektin IPA "Milestone II DRKK Vlore" per Permiresimin struktural te </w:t>
      </w:r>
      <w:proofErr w:type="gramStart"/>
      <w:r w:rsidR="00733AAA" w:rsidRPr="00D46252">
        <w:rPr>
          <w:bCs/>
        </w:rPr>
        <w:t>Kembanores,nderhyrje</w:t>
      </w:r>
      <w:proofErr w:type="gramEnd"/>
      <w:r w:rsidR="00733AAA" w:rsidRPr="00D46252">
        <w:rPr>
          <w:bCs/>
        </w:rPr>
        <w:t xml:space="preserve"> restauruese ne Manastirin e Shen Kollit Mesopotam"</w:t>
      </w:r>
    </w:p>
    <w:p w:rsidR="00733AAA" w:rsidRPr="00D46252" w:rsidRDefault="00733AAA" w:rsidP="002D213F">
      <w:pPr>
        <w:jc w:val="both"/>
        <w:rPr>
          <w:bCs/>
        </w:rPr>
      </w:pPr>
    </w:p>
    <w:p w:rsidR="007734B0" w:rsidRPr="00D46252" w:rsidRDefault="007734B0" w:rsidP="002D213F">
      <w:pPr>
        <w:jc w:val="both"/>
        <w:rPr>
          <w:bCs/>
        </w:rPr>
      </w:pPr>
      <w:r w:rsidRPr="00D46252">
        <w:rPr>
          <w:bCs/>
        </w:rPr>
        <w:t>11-</w:t>
      </w:r>
      <w:r w:rsidRPr="00D46252">
        <w:t xml:space="preserve"> </w:t>
      </w:r>
      <w:r w:rsidRPr="00D46252">
        <w:rPr>
          <w:bCs/>
        </w:rPr>
        <w:t xml:space="preserve">TVSH per projektin IPA "Milestone II DRKK Vlore" per Permiresimin struktural te </w:t>
      </w:r>
      <w:proofErr w:type="gramStart"/>
      <w:r w:rsidRPr="00D46252">
        <w:rPr>
          <w:bCs/>
        </w:rPr>
        <w:t>Kembanores,nderhyrje</w:t>
      </w:r>
      <w:proofErr w:type="gramEnd"/>
      <w:r w:rsidRPr="00D46252">
        <w:rPr>
          <w:bCs/>
        </w:rPr>
        <w:t xml:space="preserve"> restauruese ne Manastirin e Shen Kollit Mesopotam".</w:t>
      </w:r>
    </w:p>
    <w:p w:rsidR="007734B0" w:rsidRPr="00D46252" w:rsidRDefault="007734B0" w:rsidP="002D213F">
      <w:pPr>
        <w:jc w:val="both"/>
        <w:rPr>
          <w:bCs/>
        </w:rPr>
      </w:pPr>
    </w:p>
    <w:p w:rsidR="00997766" w:rsidRPr="00D46252" w:rsidRDefault="007734B0" w:rsidP="002D213F">
      <w:pPr>
        <w:jc w:val="both"/>
        <w:rPr>
          <w:bCs/>
        </w:rPr>
      </w:pPr>
      <w:r w:rsidRPr="00D46252">
        <w:rPr>
          <w:bCs/>
        </w:rPr>
        <w:t>12</w:t>
      </w:r>
      <w:r w:rsidR="00AF665A" w:rsidRPr="00D46252">
        <w:rPr>
          <w:bCs/>
        </w:rPr>
        <w:t>-</w:t>
      </w:r>
      <w:r w:rsidR="008A43F5" w:rsidRPr="00D46252">
        <w:rPr>
          <w:bCs/>
        </w:rPr>
        <w:t>'Hartim "Plani i Konservimit, Ndërhyrje Përforcuese dhe Restauruse në 4 objekte kulti pasuri kulturore"</w:t>
      </w:r>
    </w:p>
    <w:p w:rsidR="00AF665A" w:rsidRPr="00D46252" w:rsidRDefault="00AF665A" w:rsidP="002D213F">
      <w:pPr>
        <w:jc w:val="both"/>
        <w:rPr>
          <w:bCs/>
        </w:rPr>
      </w:pPr>
    </w:p>
    <w:p w:rsidR="008A43F5" w:rsidRPr="00D46252" w:rsidRDefault="003550E6" w:rsidP="002D213F">
      <w:pPr>
        <w:jc w:val="both"/>
        <w:rPr>
          <w:bCs/>
        </w:rPr>
      </w:pPr>
      <w:r w:rsidRPr="00D46252">
        <w:rPr>
          <w:bCs/>
        </w:rPr>
        <w:t>13</w:t>
      </w:r>
      <w:r w:rsidR="00AF665A" w:rsidRPr="00D46252">
        <w:rPr>
          <w:bCs/>
        </w:rPr>
        <w:t>-</w:t>
      </w:r>
      <w:r w:rsidR="008A43F5" w:rsidRPr="00D46252">
        <w:rPr>
          <w:bCs/>
        </w:rPr>
        <w:t>'Hartim "Plani i Konservimit, Ndërhyrje Përforcuese dhe Restauruse në 8 objekte pasuri kulturore dhe muze në Bashkinë Durrës"</w:t>
      </w:r>
    </w:p>
    <w:p w:rsidR="00AF665A" w:rsidRPr="00D46252" w:rsidRDefault="00AF665A" w:rsidP="002D213F">
      <w:pPr>
        <w:jc w:val="both"/>
        <w:rPr>
          <w:bCs/>
        </w:rPr>
      </w:pPr>
    </w:p>
    <w:p w:rsidR="008A43F5" w:rsidRPr="00D46252" w:rsidRDefault="003550E6" w:rsidP="002D213F">
      <w:pPr>
        <w:jc w:val="both"/>
        <w:rPr>
          <w:bCs/>
        </w:rPr>
      </w:pPr>
      <w:r w:rsidRPr="00D46252">
        <w:rPr>
          <w:bCs/>
        </w:rPr>
        <w:t>14</w:t>
      </w:r>
      <w:r w:rsidR="00AF665A" w:rsidRPr="00D46252">
        <w:rPr>
          <w:bCs/>
        </w:rPr>
        <w:t>-</w:t>
      </w:r>
      <w:r w:rsidR="008A43F5" w:rsidRPr="00D46252">
        <w:rPr>
          <w:bCs/>
        </w:rPr>
        <w:t>'Hartim "Plani i Konservimit, Ndërhyrje Përforcuese dhe Restauruse në 5 objekte pasuri kulturore"</w:t>
      </w:r>
    </w:p>
    <w:p w:rsidR="003550E6" w:rsidRPr="00D46252" w:rsidRDefault="003550E6" w:rsidP="002D213F">
      <w:pPr>
        <w:jc w:val="both"/>
        <w:rPr>
          <w:bCs/>
        </w:rPr>
      </w:pPr>
    </w:p>
    <w:p w:rsidR="008A43F5" w:rsidRPr="00D46252" w:rsidRDefault="003550E6" w:rsidP="002D213F">
      <w:pPr>
        <w:jc w:val="both"/>
        <w:rPr>
          <w:bCs/>
        </w:rPr>
      </w:pPr>
      <w:r w:rsidRPr="00D46252">
        <w:rPr>
          <w:bCs/>
        </w:rPr>
        <w:t>15</w:t>
      </w:r>
      <w:r w:rsidR="00AF665A" w:rsidRPr="00D46252">
        <w:rPr>
          <w:bCs/>
        </w:rPr>
        <w:t>-</w:t>
      </w:r>
      <w:r w:rsidR="008A43F5" w:rsidRPr="00D46252">
        <w:rPr>
          <w:bCs/>
        </w:rPr>
        <w:t>'Hartim Projekti per "Ndërhyrje Përforcuese dhe Rehabilitimi i 9 objekteve institucione publike në Bashkinë Tiranë"</w:t>
      </w:r>
    </w:p>
    <w:p w:rsidR="00AF665A" w:rsidRPr="00D46252" w:rsidRDefault="00AF665A" w:rsidP="002D213F">
      <w:pPr>
        <w:jc w:val="both"/>
        <w:rPr>
          <w:bCs/>
        </w:rPr>
      </w:pPr>
    </w:p>
    <w:p w:rsidR="008A43F5" w:rsidRPr="00D46252" w:rsidRDefault="00DA281C" w:rsidP="002D213F">
      <w:pPr>
        <w:jc w:val="both"/>
        <w:rPr>
          <w:bCs/>
        </w:rPr>
      </w:pPr>
      <w:r w:rsidRPr="00D46252">
        <w:rPr>
          <w:bCs/>
        </w:rPr>
        <w:t>1</w:t>
      </w:r>
      <w:r w:rsidR="003550E6" w:rsidRPr="00D46252">
        <w:rPr>
          <w:bCs/>
        </w:rPr>
        <w:t>6</w:t>
      </w:r>
      <w:r w:rsidR="00AF665A" w:rsidRPr="00D46252">
        <w:rPr>
          <w:bCs/>
        </w:rPr>
        <w:t>-</w:t>
      </w:r>
      <w:r w:rsidR="008A43F5" w:rsidRPr="00D46252">
        <w:rPr>
          <w:bCs/>
        </w:rPr>
        <w:t>'Hartim Projekti per "Ndërhyrje Përforcuese dhe Rehabilitimi i 12 objekteve në Bashkinë Tiranë, Krujë, Lezhë, Kavajë, Mirëditë"</w:t>
      </w:r>
    </w:p>
    <w:p w:rsidR="00AF665A" w:rsidRPr="00D46252" w:rsidRDefault="00AF665A" w:rsidP="002D213F">
      <w:pPr>
        <w:jc w:val="both"/>
        <w:rPr>
          <w:bCs/>
        </w:rPr>
      </w:pPr>
    </w:p>
    <w:p w:rsidR="008A43F5" w:rsidRPr="00D46252" w:rsidRDefault="00DA281C" w:rsidP="002D213F">
      <w:pPr>
        <w:jc w:val="both"/>
        <w:rPr>
          <w:bCs/>
        </w:rPr>
      </w:pPr>
      <w:r w:rsidRPr="00D46252">
        <w:rPr>
          <w:bCs/>
        </w:rPr>
        <w:t>1</w:t>
      </w:r>
      <w:r w:rsidR="003550E6" w:rsidRPr="00D46252">
        <w:rPr>
          <w:bCs/>
        </w:rPr>
        <w:t>7</w:t>
      </w:r>
      <w:r w:rsidR="00AF665A" w:rsidRPr="00D46252">
        <w:rPr>
          <w:bCs/>
        </w:rPr>
        <w:t>-</w:t>
      </w:r>
      <w:r w:rsidR="008A43F5" w:rsidRPr="00D46252">
        <w:rPr>
          <w:bCs/>
        </w:rPr>
        <w:t>'Hartimi i Raporteve të Vëzhgimit Arkeologjik në 24 Zonat e Reja të Zhvillimit</w:t>
      </w:r>
    </w:p>
    <w:p w:rsidR="00AF665A" w:rsidRPr="00D46252" w:rsidRDefault="00AF665A" w:rsidP="002D213F">
      <w:pPr>
        <w:jc w:val="both"/>
        <w:rPr>
          <w:bCs/>
        </w:rPr>
      </w:pPr>
    </w:p>
    <w:p w:rsidR="008A43F5" w:rsidRPr="00D46252" w:rsidRDefault="003550E6" w:rsidP="002D213F">
      <w:pPr>
        <w:jc w:val="both"/>
        <w:rPr>
          <w:bCs/>
        </w:rPr>
      </w:pPr>
      <w:r w:rsidRPr="00D46252">
        <w:rPr>
          <w:bCs/>
        </w:rPr>
        <w:t>18</w:t>
      </w:r>
      <w:r w:rsidR="00AF665A" w:rsidRPr="00D46252">
        <w:rPr>
          <w:bCs/>
        </w:rPr>
        <w:t>-</w:t>
      </w:r>
      <w:r w:rsidR="008A43F5" w:rsidRPr="00D46252">
        <w:rPr>
          <w:bCs/>
        </w:rPr>
        <w:t>'Kryerja dhe Hartimi i Raporteve të Sondazheve Arkeologjike në 2 zonat e reja të Zhvillimit</w:t>
      </w:r>
    </w:p>
    <w:p w:rsidR="00AF665A" w:rsidRPr="00D46252" w:rsidRDefault="00AF665A" w:rsidP="002D213F">
      <w:pPr>
        <w:jc w:val="both"/>
        <w:rPr>
          <w:bCs/>
        </w:rPr>
      </w:pPr>
    </w:p>
    <w:p w:rsidR="008A43F5" w:rsidRPr="00D46252" w:rsidRDefault="003550E6" w:rsidP="002D213F">
      <w:pPr>
        <w:jc w:val="both"/>
        <w:rPr>
          <w:bCs/>
        </w:rPr>
      </w:pPr>
      <w:r w:rsidRPr="00D46252">
        <w:rPr>
          <w:bCs/>
        </w:rPr>
        <w:t>19</w:t>
      </w:r>
      <w:r w:rsidR="00AF665A" w:rsidRPr="00D46252">
        <w:rPr>
          <w:bCs/>
        </w:rPr>
        <w:t>-</w:t>
      </w:r>
      <w:r w:rsidR="008A43F5" w:rsidRPr="00D46252">
        <w:rPr>
          <w:bCs/>
        </w:rPr>
        <w:t>'Kryerja e Monitorimit Arkeologjik në 26 zonat e reja të Zhvillimit</w:t>
      </w:r>
    </w:p>
    <w:p w:rsidR="00F3747F" w:rsidRPr="00D46252" w:rsidRDefault="00F3747F" w:rsidP="002D213F">
      <w:pPr>
        <w:jc w:val="both"/>
        <w:rPr>
          <w:bCs/>
        </w:rPr>
      </w:pPr>
    </w:p>
    <w:p w:rsidR="00F3747F" w:rsidRPr="00D46252" w:rsidRDefault="00F3747F" w:rsidP="002D213F">
      <w:pPr>
        <w:jc w:val="both"/>
        <w:rPr>
          <w:bCs/>
        </w:rPr>
      </w:pPr>
      <w:r w:rsidRPr="00D46252">
        <w:rPr>
          <w:bCs/>
        </w:rPr>
        <w:t>20-</w:t>
      </w:r>
      <w:r w:rsidRPr="00D46252">
        <w:t xml:space="preserve"> </w:t>
      </w:r>
      <w:r w:rsidRPr="00D46252">
        <w:rPr>
          <w:bCs/>
        </w:rPr>
        <w:t>Restaurimi I kishes se Shen Ilias Stegopull</w:t>
      </w:r>
    </w:p>
    <w:p w:rsidR="00F3747F" w:rsidRPr="00D46252" w:rsidRDefault="00F3747F" w:rsidP="002D213F">
      <w:pPr>
        <w:jc w:val="both"/>
        <w:rPr>
          <w:bCs/>
        </w:rPr>
      </w:pPr>
    </w:p>
    <w:p w:rsidR="00F3747F" w:rsidRPr="00D46252" w:rsidRDefault="00F3747F" w:rsidP="002D213F">
      <w:pPr>
        <w:jc w:val="both"/>
        <w:rPr>
          <w:bCs/>
        </w:rPr>
      </w:pPr>
      <w:r w:rsidRPr="00D46252">
        <w:rPr>
          <w:bCs/>
        </w:rPr>
        <w:t>21-</w:t>
      </w:r>
      <w:r w:rsidRPr="00D46252">
        <w:t xml:space="preserve"> </w:t>
      </w:r>
      <w:r w:rsidRPr="00D46252">
        <w:rPr>
          <w:bCs/>
        </w:rPr>
        <w:t>Restaurimi I pjesshem I tavanit me dekoracione murale ne ish muzeun popullor, Kulla e Ingilizit, Shkoder</w:t>
      </w:r>
    </w:p>
    <w:p w:rsidR="00F3747F" w:rsidRPr="00D46252" w:rsidRDefault="00F3747F" w:rsidP="002D213F">
      <w:pPr>
        <w:jc w:val="both"/>
        <w:rPr>
          <w:bCs/>
        </w:rPr>
      </w:pPr>
    </w:p>
    <w:p w:rsidR="00F3747F" w:rsidRPr="00D46252" w:rsidRDefault="00F3747F" w:rsidP="002D213F">
      <w:pPr>
        <w:jc w:val="both"/>
        <w:rPr>
          <w:bCs/>
        </w:rPr>
      </w:pPr>
      <w:r w:rsidRPr="00D46252">
        <w:rPr>
          <w:bCs/>
        </w:rPr>
        <w:t>22-Muzealizimi I Muzeut "Mesonjetorja e Pare Shqipe"</w:t>
      </w:r>
    </w:p>
    <w:p w:rsidR="00F3747F" w:rsidRPr="00D46252" w:rsidRDefault="00F3747F" w:rsidP="002D213F">
      <w:pPr>
        <w:jc w:val="both"/>
        <w:rPr>
          <w:bCs/>
        </w:rPr>
      </w:pPr>
    </w:p>
    <w:p w:rsidR="00F3747F" w:rsidRPr="00D46252" w:rsidRDefault="00F3747F" w:rsidP="002D213F">
      <w:pPr>
        <w:jc w:val="both"/>
        <w:rPr>
          <w:bCs/>
        </w:rPr>
      </w:pPr>
      <w:r w:rsidRPr="00D46252">
        <w:rPr>
          <w:bCs/>
        </w:rPr>
        <w:t>23-</w:t>
      </w:r>
      <w:r w:rsidRPr="00D46252">
        <w:t xml:space="preserve"> </w:t>
      </w:r>
      <w:r w:rsidRPr="00D46252">
        <w:rPr>
          <w:bCs/>
        </w:rPr>
        <w:t xml:space="preserve">Restaurimi I catise se baneses se Sali Shijakut, </w:t>
      </w:r>
      <w:proofErr w:type="gramStart"/>
      <w:r w:rsidRPr="00D46252">
        <w:rPr>
          <w:bCs/>
        </w:rPr>
        <w:t>Tirane  (</w:t>
      </w:r>
      <w:proofErr w:type="gramEnd"/>
      <w:r w:rsidRPr="00D46252">
        <w:rPr>
          <w:bCs/>
        </w:rPr>
        <w:t xml:space="preserve"> Faza e emergjences)</w:t>
      </w:r>
    </w:p>
    <w:p w:rsidR="00F3747F" w:rsidRPr="00D46252" w:rsidRDefault="00F3747F" w:rsidP="002D213F">
      <w:pPr>
        <w:jc w:val="both"/>
        <w:rPr>
          <w:bCs/>
        </w:rPr>
      </w:pPr>
    </w:p>
    <w:p w:rsidR="00F3747F" w:rsidRPr="00D46252" w:rsidRDefault="00F3747F" w:rsidP="002D213F">
      <w:pPr>
        <w:jc w:val="both"/>
        <w:rPr>
          <w:bCs/>
        </w:rPr>
      </w:pPr>
      <w:r w:rsidRPr="00D46252">
        <w:rPr>
          <w:bCs/>
        </w:rPr>
        <w:t>24-</w:t>
      </w:r>
      <w:r w:rsidRPr="00D46252">
        <w:t xml:space="preserve"> </w:t>
      </w:r>
      <w:r w:rsidRPr="00D46252">
        <w:rPr>
          <w:bCs/>
        </w:rPr>
        <w:t>Projekti Elektrik per ndricimin e jashtem Kalaja e Shkodres</w:t>
      </w:r>
    </w:p>
    <w:p w:rsidR="00F3747F" w:rsidRPr="00D46252" w:rsidRDefault="00F3747F" w:rsidP="002D213F">
      <w:pPr>
        <w:jc w:val="both"/>
        <w:rPr>
          <w:bCs/>
        </w:rPr>
      </w:pPr>
    </w:p>
    <w:p w:rsidR="00F3747F" w:rsidRPr="00D46252" w:rsidRDefault="00F3747F" w:rsidP="002D213F">
      <w:pPr>
        <w:jc w:val="both"/>
        <w:rPr>
          <w:bCs/>
        </w:rPr>
      </w:pPr>
      <w:r w:rsidRPr="00D46252">
        <w:rPr>
          <w:bCs/>
        </w:rPr>
        <w:t>25-</w:t>
      </w:r>
      <w:r w:rsidRPr="00D46252">
        <w:t xml:space="preserve"> </w:t>
      </w:r>
      <w:r w:rsidRPr="00D46252">
        <w:rPr>
          <w:bCs/>
        </w:rPr>
        <w:t>Projekti Elektrik per ndricimin e jashtem Kalaja e Beratit</w:t>
      </w:r>
    </w:p>
    <w:p w:rsidR="00F3747F" w:rsidRPr="00D46252" w:rsidRDefault="00F3747F" w:rsidP="002D213F">
      <w:pPr>
        <w:jc w:val="both"/>
        <w:rPr>
          <w:bCs/>
        </w:rPr>
      </w:pPr>
    </w:p>
    <w:p w:rsidR="00F3747F" w:rsidRPr="00D46252" w:rsidRDefault="00F3747F" w:rsidP="002D213F">
      <w:pPr>
        <w:jc w:val="both"/>
        <w:rPr>
          <w:bCs/>
        </w:rPr>
      </w:pPr>
      <w:r w:rsidRPr="00D46252">
        <w:rPr>
          <w:bCs/>
        </w:rPr>
        <w:t>26-</w:t>
      </w:r>
      <w:r w:rsidRPr="00D46252">
        <w:t xml:space="preserve"> </w:t>
      </w:r>
      <w:r w:rsidRPr="00D46252">
        <w:rPr>
          <w:bCs/>
        </w:rPr>
        <w:t>Projekti Elektrik per ndricimin e jashtem Kalaja e Krujes</w:t>
      </w:r>
    </w:p>
    <w:p w:rsidR="00F3747F" w:rsidRPr="00D46252" w:rsidRDefault="00F3747F" w:rsidP="002D213F">
      <w:pPr>
        <w:jc w:val="both"/>
        <w:rPr>
          <w:bCs/>
        </w:rPr>
      </w:pPr>
    </w:p>
    <w:p w:rsidR="00F3747F" w:rsidRPr="00D46252" w:rsidRDefault="00F3747F" w:rsidP="002D213F">
      <w:pPr>
        <w:jc w:val="both"/>
        <w:rPr>
          <w:bCs/>
        </w:rPr>
      </w:pPr>
      <w:r w:rsidRPr="00D46252">
        <w:rPr>
          <w:bCs/>
        </w:rPr>
        <w:t>27-</w:t>
      </w:r>
      <w:r w:rsidRPr="00D46252">
        <w:t xml:space="preserve"> </w:t>
      </w:r>
      <w:r w:rsidRPr="00D46252">
        <w:rPr>
          <w:bCs/>
        </w:rPr>
        <w:t>Projekti Elektrik per ndricimin e jashtem Kalaja e Gjirokastres</w:t>
      </w:r>
    </w:p>
    <w:p w:rsidR="008A43F5" w:rsidRDefault="008A43F5" w:rsidP="002D213F">
      <w:pPr>
        <w:jc w:val="both"/>
        <w:rPr>
          <w:bCs/>
        </w:rPr>
      </w:pPr>
    </w:p>
    <w:p w:rsidR="002920ED" w:rsidRDefault="002920ED" w:rsidP="002D213F">
      <w:pPr>
        <w:jc w:val="both"/>
        <w:rPr>
          <w:bCs/>
        </w:rPr>
      </w:pPr>
    </w:p>
    <w:p w:rsidR="002920ED" w:rsidRDefault="002920ED" w:rsidP="002D213F">
      <w:pPr>
        <w:jc w:val="both"/>
        <w:rPr>
          <w:bCs/>
        </w:rPr>
      </w:pPr>
    </w:p>
    <w:p w:rsidR="002920ED" w:rsidRPr="007E05E6" w:rsidRDefault="002920ED" w:rsidP="002920ED">
      <w:pPr>
        <w:pStyle w:val="Subtitle"/>
        <w:jc w:val="both"/>
        <w:rPr>
          <w:b w:val="0"/>
          <w:bCs w:val="0"/>
          <w:lang w:val="en-US"/>
        </w:rPr>
      </w:pPr>
      <w:r w:rsidRPr="007E05E6">
        <w:rPr>
          <w:b w:val="0"/>
          <w:bCs w:val="0"/>
          <w:lang w:val="en-US"/>
        </w:rPr>
        <w:lastRenderedPageBreak/>
        <w:t>Krahas Buxhetit të akorduar për vitin 2020, Ministria e Kulturës ka realizuar shpenzime dhe nga të ardhurat jashtë limitit për të tre programet e MK përkatësisht:</w:t>
      </w:r>
    </w:p>
    <w:p w:rsidR="002920ED" w:rsidRPr="007E05E6" w:rsidRDefault="002920ED" w:rsidP="002920ED">
      <w:pPr>
        <w:jc w:val="right"/>
      </w:pPr>
      <w:r w:rsidRPr="007E05E6">
        <w:t>në 000/lekë</w:t>
      </w:r>
    </w:p>
    <w:tbl>
      <w:tblPr>
        <w:tblW w:w="9473" w:type="dxa"/>
        <w:tblInd w:w="103" w:type="dxa"/>
        <w:tblLook w:val="04A0" w:firstRow="1" w:lastRow="0" w:firstColumn="1" w:lastColumn="0" w:noHBand="0" w:noVBand="1"/>
      </w:tblPr>
      <w:tblGrid>
        <w:gridCol w:w="1763"/>
        <w:gridCol w:w="2722"/>
        <w:gridCol w:w="2810"/>
        <w:gridCol w:w="222"/>
        <w:gridCol w:w="1956"/>
      </w:tblGrid>
      <w:tr w:rsidR="003D3EB8" w:rsidRPr="007E05E6" w:rsidTr="003D3EB8">
        <w:trPr>
          <w:trHeight w:val="65"/>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EB8" w:rsidRPr="007E05E6" w:rsidRDefault="003D3EB8" w:rsidP="002920ED">
            <w:pPr>
              <w:jc w:val="center"/>
              <w:rPr>
                <w:rFonts w:eastAsia="Times New Roman"/>
                <w:b/>
                <w:bCs/>
                <w:sz w:val="20"/>
                <w:szCs w:val="20"/>
              </w:rPr>
            </w:pPr>
            <w:r w:rsidRPr="007E05E6">
              <w:rPr>
                <w:rFonts w:eastAsia="Times New Roman"/>
                <w:b/>
                <w:bCs/>
                <w:sz w:val="20"/>
                <w:szCs w:val="20"/>
              </w:rPr>
              <w:t>Kodi Program</w:t>
            </w:r>
          </w:p>
        </w:tc>
        <w:tc>
          <w:tcPr>
            <w:tcW w:w="2722" w:type="dxa"/>
            <w:tcBorders>
              <w:top w:val="single" w:sz="4" w:space="0" w:color="auto"/>
              <w:left w:val="nil"/>
              <w:bottom w:val="single" w:sz="4" w:space="0" w:color="auto"/>
              <w:right w:val="single" w:sz="4" w:space="0" w:color="auto"/>
            </w:tcBorders>
            <w:shd w:val="clear" w:color="auto" w:fill="auto"/>
            <w:noWrap/>
            <w:vAlign w:val="center"/>
            <w:hideMark/>
          </w:tcPr>
          <w:p w:rsidR="003D3EB8" w:rsidRPr="007E05E6" w:rsidRDefault="003D3EB8" w:rsidP="002920ED">
            <w:pPr>
              <w:jc w:val="center"/>
              <w:rPr>
                <w:rFonts w:eastAsia="Times New Roman"/>
                <w:b/>
                <w:bCs/>
                <w:sz w:val="20"/>
                <w:szCs w:val="20"/>
              </w:rPr>
            </w:pPr>
            <w:r w:rsidRPr="007E05E6">
              <w:rPr>
                <w:rFonts w:eastAsia="Times New Roman"/>
                <w:b/>
                <w:bCs/>
                <w:sz w:val="20"/>
                <w:szCs w:val="20"/>
              </w:rPr>
              <w:t>Programet</w:t>
            </w:r>
          </w:p>
        </w:tc>
        <w:tc>
          <w:tcPr>
            <w:tcW w:w="2810" w:type="dxa"/>
            <w:tcBorders>
              <w:top w:val="single" w:sz="4" w:space="0" w:color="auto"/>
              <w:left w:val="nil"/>
              <w:bottom w:val="single" w:sz="4" w:space="0" w:color="auto"/>
              <w:right w:val="single" w:sz="4" w:space="0" w:color="auto"/>
            </w:tcBorders>
            <w:shd w:val="clear" w:color="auto" w:fill="auto"/>
            <w:vAlign w:val="center"/>
            <w:hideMark/>
          </w:tcPr>
          <w:p w:rsidR="003D3EB8" w:rsidRPr="007E05E6" w:rsidRDefault="003D3EB8" w:rsidP="002920ED">
            <w:pPr>
              <w:jc w:val="center"/>
              <w:rPr>
                <w:rFonts w:eastAsia="Times New Roman"/>
                <w:b/>
                <w:bCs/>
                <w:sz w:val="20"/>
                <w:szCs w:val="20"/>
              </w:rPr>
            </w:pPr>
            <w:r w:rsidRPr="007E05E6">
              <w:rPr>
                <w:rFonts w:eastAsia="Times New Roman"/>
                <w:b/>
                <w:bCs/>
                <w:sz w:val="20"/>
                <w:szCs w:val="20"/>
              </w:rPr>
              <w:t>Vlera e realizimit te Shpenzimeve korrente nga te ardhurat jashte limitit</w:t>
            </w:r>
          </w:p>
        </w:tc>
        <w:tc>
          <w:tcPr>
            <w:tcW w:w="222" w:type="dxa"/>
            <w:tcBorders>
              <w:top w:val="single" w:sz="4" w:space="0" w:color="auto"/>
              <w:left w:val="nil"/>
              <w:bottom w:val="single" w:sz="4" w:space="0" w:color="auto"/>
              <w:right w:val="nil"/>
            </w:tcBorders>
          </w:tcPr>
          <w:p w:rsidR="003D3EB8" w:rsidRPr="007E05E6" w:rsidRDefault="003D3EB8" w:rsidP="002920ED">
            <w:pPr>
              <w:jc w:val="center"/>
              <w:rPr>
                <w:rFonts w:eastAsia="Times New Roman"/>
                <w:b/>
                <w:bCs/>
                <w:sz w:val="20"/>
                <w:szCs w:val="20"/>
              </w:rPr>
            </w:pPr>
          </w:p>
        </w:tc>
        <w:tc>
          <w:tcPr>
            <w:tcW w:w="1956" w:type="dxa"/>
            <w:tcBorders>
              <w:top w:val="single" w:sz="4" w:space="0" w:color="auto"/>
              <w:left w:val="nil"/>
              <w:bottom w:val="single" w:sz="4" w:space="0" w:color="auto"/>
              <w:right w:val="single" w:sz="4" w:space="0" w:color="auto"/>
            </w:tcBorders>
            <w:shd w:val="clear" w:color="auto" w:fill="auto"/>
            <w:vAlign w:val="center"/>
            <w:hideMark/>
          </w:tcPr>
          <w:p w:rsidR="003D3EB8" w:rsidRPr="007E05E6" w:rsidRDefault="003D3EB8" w:rsidP="002920ED">
            <w:pPr>
              <w:jc w:val="center"/>
              <w:rPr>
                <w:rFonts w:eastAsia="Times New Roman"/>
                <w:b/>
                <w:bCs/>
                <w:sz w:val="20"/>
                <w:szCs w:val="20"/>
              </w:rPr>
            </w:pPr>
            <w:r w:rsidRPr="007E05E6">
              <w:rPr>
                <w:rFonts w:eastAsia="Times New Roman"/>
                <w:b/>
                <w:bCs/>
                <w:sz w:val="20"/>
                <w:szCs w:val="20"/>
              </w:rPr>
              <w:t>% e realizimit ndaj totalit</w:t>
            </w:r>
          </w:p>
        </w:tc>
      </w:tr>
      <w:tr w:rsidR="003D3EB8" w:rsidRPr="007E05E6" w:rsidTr="003D3EB8">
        <w:trPr>
          <w:trHeight w:val="57"/>
        </w:trPr>
        <w:tc>
          <w:tcPr>
            <w:tcW w:w="1763" w:type="dxa"/>
            <w:tcBorders>
              <w:top w:val="nil"/>
              <w:left w:val="single" w:sz="4" w:space="0" w:color="auto"/>
              <w:bottom w:val="single" w:sz="4" w:space="0" w:color="auto"/>
              <w:right w:val="single" w:sz="4" w:space="0" w:color="auto"/>
            </w:tcBorders>
            <w:shd w:val="clear" w:color="auto" w:fill="auto"/>
            <w:noWrap/>
            <w:vAlign w:val="center"/>
            <w:hideMark/>
          </w:tcPr>
          <w:p w:rsidR="003D3EB8" w:rsidRPr="007E05E6" w:rsidRDefault="003D3EB8" w:rsidP="002920ED">
            <w:pPr>
              <w:jc w:val="center"/>
              <w:rPr>
                <w:rFonts w:eastAsia="Times New Roman"/>
                <w:sz w:val="20"/>
                <w:szCs w:val="20"/>
              </w:rPr>
            </w:pPr>
            <w:r w:rsidRPr="007E05E6">
              <w:rPr>
                <w:rFonts w:eastAsia="Times New Roman"/>
                <w:sz w:val="20"/>
                <w:szCs w:val="20"/>
              </w:rPr>
              <w:t>01110</w:t>
            </w:r>
          </w:p>
        </w:tc>
        <w:tc>
          <w:tcPr>
            <w:tcW w:w="2722" w:type="dxa"/>
            <w:tcBorders>
              <w:top w:val="nil"/>
              <w:left w:val="nil"/>
              <w:bottom w:val="single" w:sz="4" w:space="0" w:color="auto"/>
              <w:right w:val="single" w:sz="4" w:space="0" w:color="auto"/>
            </w:tcBorders>
            <w:shd w:val="clear" w:color="auto" w:fill="auto"/>
            <w:vAlign w:val="center"/>
            <w:hideMark/>
          </w:tcPr>
          <w:p w:rsidR="003D3EB8" w:rsidRPr="007E05E6" w:rsidRDefault="003D3EB8" w:rsidP="002920ED">
            <w:pPr>
              <w:jc w:val="center"/>
              <w:rPr>
                <w:rFonts w:eastAsia="Times New Roman"/>
                <w:sz w:val="20"/>
                <w:szCs w:val="20"/>
              </w:rPr>
            </w:pPr>
            <w:r w:rsidRPr="007E05E6">
              <w:rPr>
                <w:rFonts w:eastAsia="Times New Roman"/>
                <w:sz w:val="20"/>
                <w:szCs w:val="20"/>
              </w:rPr>
              <w:t>Planifikimi,Menaxhim dhe Administrim</w:t>
            </w:r>
          </w:p>
        </w:tc>
        <w:tc>
          <w:tcPr>
            <w:tcW w:w="2810" w:type="dxa"/>
            <w:tcBorders>
              <w:top w:val="nil"/>
              <w:left w:val="nil"/>
              <w:bottom w:val="single" w:sz="4" w:space="0" w:color="auto"/>
              <w:right w:val="single" w:sz="4" w:space="0" w:color="auto"/>
            </w:tcBorders>
            <w:shd w:val="clear" w:color="auto" w:fill="auto"/>
            <w:vAlign w:val="center"/>
            <w:hideMark/>
          </w:tcPr>
          <w:p w:rsidR="003D3EB8" w:rsidRPr="007E05E6" w:rsidRDefault="003D3EB8" w:rsidP="002920ED">
            <w:pPr>
              <w:jc w:val="center"/>
              <w:rPr>
                <w:rFonts w:eastAsia="Times New Roman"/>
                <w:sz w:val="20"/>
                <w:szCs w:val="20"/>
              </w:rPr>
            </w:pPr>
            <w:r w:rsidRPr="007E05E6">
              <w:rPr>
                <w:rFonts w:eastAsia="Times New Roman"/>
                <w:sz w:val="20"/>
                <w:szCs w:val="20"/>
              </w:rPr>
              <w:t>16,618</w:t>
            </w:r>
          </w:p>
        </w:tc>
        <w:tc>
          <w:tcPr>
            <w:tcW w:w="222" w:type="dxa"/>
            <w:tcBorders>
              <w:top w:val="nil"/>
              <w:left w:val="nil"/>
              <w:bottom w:val="single" w:sz="4" w:space="0" w:color="auto"/>
              <w:right w:val="nil"/>
            </w:tcBorders>
          </w:tcPr>
          <w:p w:rsidR="003D3EB8" w:rsidRPr="007E05E6" w:rsidRDefault="003D3EB8" w:rsidP="002920ED">
            <w:pPr>
              <w:jc w:val="center"/>
              <w:rPr>
                <w:rFonts w:eastAsia="Times New Roman"/>
                <w:sz w:val="20"/>
                <w:szCs w:val="20"/>
              </w:rPr>
            </w:pPr>
          </w:p>
        </w:tc>
        <w:tc>
          <w:tcPr>
            <w:tcW w:w="1956" w:type="dxa"/>
            <w:tcBorders>
              <w:top w:val="nil"/>
              <w:left w:val="nil"/>
              <w:bottom w:val="single" w:sz="4" w:space="0" w:color="auto"/>
              <w:right w:val="single" w:sz="4" w:space="0" w:color="auto"/>
            </w:tcBorders>
            <w:shd w:val="clear" w:color="auto" w:fill="auto"/>
            <w:noWrap/>
            <w:vAlign w:val="center"/>
            <w:hideMark/>
          </w:tcPr>
          <w:p w:rsidR="003D3EB8" w:rsidRPr="007E05E6" w:rsidRDefault="003D3EB8" w:rsidP="002920ED">
            <w:pPr>
              <w:jc w:val="center"/>
              <w:rPr>
                <w:rFonts w:eastAsia="Times New Roman"/>
                <w:sz w:val="20"/>
                <w:szCs w:val="20"/>
              </w:rPr>
            </w:pPr>
            <w:r w:rsidRPr="007E05E6">
              <w:rPr>
                <w:rFonts w:eastAsia="Times New Roman"/>
                <w:sz w:val="20"/>
                <w:szCs w:val="20"/>
              </w:rPr>
              <w:t>38%</w:t>
            </w:r>
          </w:p>
        </w:tc>
      </w:tr>
      <w:tr w:rsidR="003D3EB8" w:rsidRPr="007E05E6" w:rsidTr="003D3EB8">
        <w:trPr>
          <w:trHeight w:val="305"/>
        </w:trPr>
        <w:tc>
          <w:tcPr>
            <w:tcW w:w="1763" w:type="dxa"/>
            <w:tcBorders>
              <w:top w:val="nil"/>
              <w:left w:val="single" w:sz="4" w:space="0" w:color="auto"/>
              <w:bottom w:val="single" w:sz="4" w:space="0" w:color="auto"/>
              <w:right w:val="single" w:sz="4" w:space="0" w:color="auto"/>
            </w:tcBorders>
            <w:shd w:val="clear" w:color="auto" w:fill="auto"/>
            <w:noWrap/>
            <w:vAlign w:val="center"/>
            <w:hideMark/>
          </w:tcPr>
          <w:p w:rsidR="003D3EB8" w:rsidRPr="007E05E6" w:rsidRDefault="003D3EB8" w:rsidP="002920ED">
            <w:pPr>
              <w:jc w:val="center"/>
              <w:rPr>
                <w:rFonts w:eastAsia="Times New Roman"/>
                <w:sz w:val="20"/>
                <w:szCs w:val="20"/>
              </w:rPr>
            </w:pPr>
            <w:r w:rsidRPr="007E05E6">
              <w:rPr>
                <w:rFonts w:eastAsia="Times New Roman"/>
                <w:sz w:val="20"/>
                <w:szCs w:val="20"/>
              </w:rPr>
              <w:t>08220</w:t>
            </w:r>
          </w:p>
        </w:tc>
        <w:tc>
          <w:tcPr>
            <w:tcW w:w="2722" w:type="dxa"/>
            <w:tcBorders>
              <w:top w:val="nil"/>
              <w:left w:val="nil"/>
              <w:bottom w:val="single" w:sz="4" w:space="0" w:color="auto"/>
              <w:right w:val="single" w:sz="4" w:space="0" w:color="auto"/>
            </w:tcBorders>
            <w:shd w:val="clear" w:color="auto" w:fill="auto"/>
            <w:vAlign w:val="center"/>
            <w:hideMark/>
          </w:tcPr>
          <w:p w:rsidR="003D3EB8" w:rsidRPr="007E05E6" w:rsidRDefault="003D3EB8" w:rsidP="002920ED">
            <w:pPr>
              <w:jc w:val="center"/>
              <w:rPr>
                <w:rFonts w:eastAsia="Times New Roman"/>
                <w:sz w:val="20"/>
                <w:szCs w:val="20"/>
              </w:rPr>
            </w:pPr>
            <w:r w:rsidRPr="007E05E6">
              <w:rPr>
                <w:rFonts w:eastAsia="Times New Roman"/>
                <w:sz w:val="20"/>
                <w:szCs w:val="20"/>
              </w:rPr>
              <w:t>Trashegimia dhe Muzete</w:t>
            </w:r>
          </w:p>
        </w:tc>
        <w:tc>
          <w:tcPr>
            <w:tcW w:w="2810" w:type="dxa"/>
            <w:tcBorders>
              <w:top w:val="nil"/>
              <w:left w:val="nil"/>
              <w:bottom w:val="single" w:sz="4" w:space="0" w:color="auto"/>
              <w:right w:val="single" w:sz="4" w:space="0" w:color="auto"/>
            </w:tcBorders>
            <w:shd w:val="clear" w:color="auto" w:fill="auto"/>
            <w:noWrap/>
            <w:vAlign w:val="center"/>
            <w:hideMark/>
          </w:tcPr>
          <w:p w:rsidR="003D3EB8" w:rsidRPr="007E05E6" w:rsidRDefault="003D3EB8" w:rsidP="002920ED">
            <w:pPr>
              <w:jc w:val="center"/>
              <w:rPr>
                <w:rFonts w:eastAsia="Times New Roman"/>
                <w:sz w:val="20"/>
                <w:szCs w:val="20"/>
              </w:rPr>
            </w:pPr>
            <w:r w:rsidRPr="007E05E6">
              <w:rPr>
                <w:rFonts w:eastAsia="Times New Roman"/>
                <w:sz w:val="20"/>
                <w:szCs w:val="20"/>
              </w:rPr>
              <w:t>16,135</w:t>
            </w:r>
          </w:p>
        </w:tc>
        <w:tc>
          <w:tcPr>
            <w:tcW w:w="222" w:type="dxa"/>
            <w:tcBorders>
              <w:top w:val="nil"/>
              <w:left w:val="nil"/>
              <w:bottom w:val="single" w:sz="4" w:space="0" w:color="auto"/>
              <w:right w:val="nil"/>
            </w:tcBorders>
          </w:tcPr>
          <w:p w:rsidR="003D3EB8" w:rsidRPr="007E05E6" w:rsidRDefault="003D3EB8" w:rsidP="002920ED">
            <w:pPr>
              <w:jc w:val="center"/>
              <w:rPr>
                <w:rFonts w:eastAsia="Times New Roman"/>
                <w:sz w:val="20"/>
                <w:szCs w:val="20"/>
              </w:rPr>
            </w:pPr>
          </w:p>
        </w:tc>
        <w:tc>
          <w:tcPr>
            <w:tcW w:w="1956" w:type="dxa"/>
            <w:tcBorders>
              <w:top w:val="nil"/>
              <w:left w:val="nil"/>
              <w:bottom w:val="single" w:sz="4" w:space="0" w:color="auto"/>
              <w:right w:val="single" w:sz="4" w:space="0" w:color="auto"/>
            </w:tcBorders>
            <w:shd w:val="clear" w:color="auto" w:fill="auto"/>
            <w:noWrap/>
            <w:vAlign w:val="center"/>
            <w:hideMark/>
          </w:tcPr>
          <w:p w:rsidR="003D3EB8" w:rsidRPr="007E05E6" w:rsidRDefault="003D3EB8" w:rsidP="002920ED">
            <w:pPr>
              <w:jc w:val="center"/>
              <w:rPr>
                <w:rFonts w:eastAsia="Times New Roman"/>
                <w:sz w:val="20"/>
                <w:szCs w:val="20"/>
              </w:rPr>
            </w:pPr>
            <w:r w:rsidRPr="007E05E6">
              <w:rPr>
                <w:rFonts w:eastAsia="Times New Roman"/>
                <w:sz w:val="20"/>
                <w:szCs w:val="20"/>
              </w:rPr>
              <w:t>37%</w:t>
            </w:r>
          </w:p>
        </w:tc>
      </w:tr>
      <w:tr w:rsidR="003D3EB8" w:rsidRPr="007E05E6" w:rsidTr="003D3EB8">
        <w:trPr>
          <w:trHeight w:val="431"/>
        </w:trPr>
        <w:tc>
          <w:tcPr>
            <w:tcW w:w="1763" w:type="dxa"/>
            <w:tcBorders>
              <w:top w:val="nil"/>
              <w:left w:val="single" w:sz="4" w:space="0" w:color="auto"/>
              <w:bottom w:val="single" w:sz="4" w:space="0" w:color="auto"/>
              <w:right w:val="single" w:sz="4" w:space="0" w:color="auto"/>
            </w:tcBorders>
            <w:shd w:val="clear" w:color="auto" w:fill="auto"/>
            <w:noWrap/>
            <w:vAlign w:val="center"/>
            <w:hideMark/>
          </w:tcPr>
          <w:p w:rsidR="003D3EB8" w:rsidRPr="007E05E6" w:rsidRDefault="003D3EB8" w:rsidP="002920ED">
            <w:pPr>
              <w:jc w:val="center"/>
              <w:rPr>
                <w:rFonts w:eastAsia="Times New Roman"/>
                <w:sz w:val="20"/>
                <w:szCs w:val="20"/>
              </w:rPr>
            </w:pPr>
            <w:r w:rsidRPr="007E05E6">
              <w:rPr>
                <w:rFonts w:eastAsia="Times New Roman"/>
                <w:sz w:val="20"/>
                <w:szCs w:val="20"/>
              </w:rPr>
              <w:t>08230</w:t>
            </w:r>
          </w:p>
        </w:tc>
        <w:tc>
          <w:tcPr>
            <w:tcW w:w="2722" w:type="dxa"/>
            <w:tcBorders>
              <w:top w:val="nil"/>
              <w:left w:val="nil"/>
              <w:bottom w:val="single" w:sz="4" w:space="0" w:color="auto"/>
              <w:right w:val="single" w:sz="4" w:space="0" w:color="auto"/>
            </w:tcBorders>
            <w:shd w:val="clear" w:color="auto" w:fill="auto"/>
            <w:vAlign w:val="center"/>
            <w:hideMark/>
          </w:tcPr>
          <w:p w:rsidR="003D3EB8" w:rsidRPr="007E05E6" w:rsidRDefault="003D3EB8" w:rsidP="002920ED">
            <w:pPr>
              <w:jc w:val="center"/>
              <w:rPr>
                <w:rFonts w:eastAsia="Times New Roman"/>
                <w:sz w:val="20"/>
                <w:szCs w:val="20"/>
              </w:rPr>
            </w:pPr>
            <w:r w:rsidRPr="007E05E6">
              <w:rPr>
                <w:rFonts w:eastAsia="Times New Roman"/>
                <w:sz w:val="20"/>
                <w:szCs w:val="20"/>
              </w:rPr>
              <w:t>Arti dhe Kultura</w:t>
            </w:r>
          </w:p>
        </w:tc>
        <w:tc>
          <w:tcPr>
            <w:tcW w:w="2810" w:type="dxa"/>
            <w:tcBorders>
              <w:top w:val="nil"/>
              <w:left w:val="nil"/>
              <w:bottom w:val="single" w:sz="4" w:space="0" w:color="auto"/>
              <w:right w:val="single" w:sz="4" w:space="0" w:color="auto"/>
            </w:tcBorders>
            <w:shd w:val="clear" w:color="auto" w:fill="auto"/>
            <w:noWrap/>
            <w:vAlign w:val="center"/>
            <w:hideMark/>
          </w:tcPr>
          <w:p w:rsidR="003D3EB8" w:rsidRPr="007E05E6" w:rsidRDefault="003D3EB8" w:rsidP="002920ED">
            <w:pPr>
              <w:jc w:val="center"/>
              <w:rPr>
                <w:rFonts w:eastAsia="Times New Roman"/>
                <w:sz w:val="20"/>
                <w:szCs w:val="20"/>
              </w:rPr>
            </w:pPr>
            <w:r w:rsidRPr="007E05E6">
              <w:rPr>
                <w:rFonts w:eastAsia="Times New Roman"/>
                <w:sz w:val="20"/>
                <w:szCs w:val="20"/>
              </w:rPr>
              <w:t>10,462</w:t>
            </w:r>
          </w:p>
        </w:tc>
        <w:tc>
          <w:tcPr>
            <w:tcW w:w="222" w:type="dxa"/>
            <w:tcBorders>
              <w:top w:val="nil"/>
              <w:left w:val="nil"/>
              <w:bottom w:val="single" w:sz="4" w:space="0" w:color="auto"/>
              <w:right w:val="nil"/>
            </w:tcBorders>
          </w:tcPr>
          <w:p w:rsidR="003D3EB8" w:rsidRPr="007E05E6" w:rsidRDefault="003D3EB8" w:rsidP="002920ED">
            <w:pPr>
              <w:jc w:val="center"/>
              <w:rPr>
                <w:rFonts w:eastAsia="Times New Roman"/>
                <w:sz w:val="20"/>
                <w:szCs w:val="20"/>
              </w:rPr>
            </w:pPr>
          </w:p>
        </w:tc>
        <w:tc>
          <w:tcPr>
            <w:tcW w:w="1956" w:type="dxa"/>
            <w:tcBorders>
              <w:top w:val="nil"/>
              <w:left w:val="nil"/>
              <w:bottom w:val="single" w:sz="4" w:space="0" w:color="auto"/>
              <w:right w:val="single" w:sz="4" w:space="0" w:color="auto"/>
            </w:tcBorders>
            <w:shd w:val="clear" w:color="auto" w:fill="auto"/>
            <w:noWrap/>
            <w:vAlign w:val="center"/>
            <w:hideMark/>
          </w:tcPr>
          <w:p w:rsidR="003D3EB8" w:rsidRPr="007E05E6" w:rsidRDefault="003D3EB8" w:rsidP="002920ED">
            <w:pPr>
              <w:jc w:val="center"/>
              <w:rPr>
                <w:rFonts w:eastAsia="Times New Roman"/>
                <w:sz w:val="20"/>
                <w:szCs w:val="20"/>
              </w:rPr>
            </w:pPr>
            <w:r w:rsidRPr="007E05E6">
              <w:rPr>
                <w:rFonts w:eastAsia="Times New Roman"/>
                <w:sz w:val="20"/>
                <w:szCs w:val="20"/>
              </w:rPr>
              <w:t>24%</w:t>
            </w:r>
          </w:p>
        </w:tc>
      </w:tr>
      <w:tr w:rsidR="003D3EB8" w:rsidRPr="007E05E6" w:rsidTr="003D3EB8">
        <w:trPr>
          <w:trHeight w:val="449"/>
        </w:trPr>
        <w:tc>
          <w:tcPr>
            <w:tcW w:w="44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EB8" w:rsidRPr="007E05E6" w:rsidRDefault="003D3EB8" w:rsidP="002920ED">
            <w:pPr>
              <w:jc w:val="center"/>
              <w:rPr>
                <w:rFonts w:eastAsia="Times New Roman"/>
                <w:b/>
                <w:bCs/>
                <w:sz w:val="20"/>
                <w:szCs w:val="20"/>
              </w:rPr>
            </w:pPr>
            <w:r w:rsidRPr="007E05E6">
              <w:rPr>
                <w:rFonts w:eastAsia="Times New Roman"/>
                <w:b/>
                <w:bCs/>
                <w:sz w:val="20"/>
                <w:szCs w:val="20"/>
              </w:rPr>
              <w:t>TOTALI per programet e MK</w:t>
            </w:r>
          </w:p>
        </w:tc>
        <w:tc>
          <w:tcPr>
            <w:tcW w:w="2810" w:type="dxa"/>
            <w:tcBorders>
              <w:top w:val="nil"/>
              <w:left w:val="nil"/>
              <w:bottom w:val="single" w:sz="4" w:space="0" w:color="auto"/>
              <w:right w:val="single" w:sz="4" w:space="0" w:color="auto"/>
            </w:tcBorders>
            <w:shd w:val="clear" w:color="auto" w:fill="auto"/>
            <w:noWrap/>
            <w:vAlign w:val="center"/>
            <w:hideMark/>
          </w:tcPr>
          <w:p w:rsidR="003D3EB8" w:rsidRPr="007E05E6" w:rsidRDefault="003D3EB8" w:rsidP="002920ED">
            <w:pPr>
              <w:jc w:val="center"/>
              <w:rPr>
                <w:rFonts w:eastAsia="Times New Roman"/>
                <w:b/>
                <w:bCs/>
                <w:sz w:val="20"/>
                <w:szCs w:val="20"/>
              </w:rPr>
            </w:pPr>
            <w:r w:rsidRPr="007E05E6">
              <w:rPr>
                <w:rFonts w:eastAsia="Times New Roman"/>
                <w:b/>
                <w:bCs/>
                <w:sz w:val="20"/>
                <w:szCs w:val="20"/>
              </w:rPr>
              <w:t>43,214</w:t>
            </w:r>
          </w:p>
        </w:tc>
        <w:tc>
          <w:tcPr>
            <w:tcW w:w="222" w:type="dxa"/>
            <w:tcBorders>
              <w:top w:val="nil"/>
              <w:left w:val="nil"/>
              <w:bottom w:val="single" w:sz="4" w:space="0" w:color="auto"/>
              <w:right w:val="nil"/>
            </w:tcBorders>
          </w:tcPr>
          <w:p w:rsidR="003D3EB8" w:rsidRPr="007E05E6" w:rsidRDefault="003D3EB8" w:rsidP="002920ED">
            <w:pPr>
              <w:jc w:val="center"/>
              <w:rPr>
                <w:rFonts w:eastAsia="Times New Roman"/>
                <w:b/>
                <w:bCs/>
                <w:sz w:val="20"/>
                <w:szCs w:val="20"/>
              </w:rPr>
            </w:pPr>
          </w:p>
        </w:tc>
        <w:tc>
          <w:tcPr>
            <w:tcW w:w="1956" w:type="dxa"/>
            <w:tcBorders>
              <w:top w:val="nil"/>
              <w:left w:val="nil"/>
              <w:bottom w:val="single" w:sz="4" w:space="0" w:color="auto"/>
              <w:right w:val="single" w:sz="4" w:space="0" w:color="auto"/>
            </w:tcBorders>
            <w:shd w:val="clear" w:color="auto" w:fill="auto"/>
            <w:noWrap/>
            <w:vAlign w:val="center"/>
            <w:hideMark/>
          </w:tcPr>
          <w:p w:rsidR="003D3EB8" w:rsidRPr="007E05E6" w:rsidRDefault="003D3EB8" w:rsidP="002920ED">
            <w:pPr>
              <w:jc w:val="center"/>
              <w:rPr>
                <w:rFonts w:eastAsia="Times New Roman"/>
                <w:b/>
                <w:bCs/>
                <w:sz w:val="20"/>
                <w:szCs w:val="20"/>
              </w:rPr>
            </w:pPr>
            <w:r w:rsidRPr="007E05E6">
              <w:rPr>
                <w:rFonts w:eastAsia="Times New Roman"/>
                <w:b/>
                <w:bCs/>
                <w:sz w:val="20"/>
                <w:szCs w:val="20"/>
              </w:rPr>
              <w:t>100%</w:t>
            </w:r>
          </w:p>
        </w:tc>
      </w:tr>
    </w:tbl>
    <w:p w:rsidR="002920ED" w:rsidRDefault="002920ED" w:rsidP="002920ED">
      <w:pPr>
        <w:tabs>
          <w:tab w:val="left" w:pos="1065"/>
        </w:tabs>
        <w:jc w:val="both"/>
        <w:rPr>
          <w:color w:val="FF0000"/>
        </w:rPr>
      </w:pPr>
    </w:p>
    <w:p w:rsidR="00792E7E" w:rsidRDefault="00792E7E" w:rsidP="002920ED">
      <w:pPr>
        <w:tabs>
          <w:tab w:val="left" w:pos="1065"/>
        </w:tabs>
        <w:jc w:val="both"/>
        <w:rPr>
          <w:color w:val="FF0000"/>
        </w:rPr>
      </w:pPr>
    </w:p>
    <w:p w:rsidR="00F20716" w:rsidRPr="003646B0" w:rsidRDefault="009B4404" w:rsidP="003646B0">
      <w:pPr>
        <w:pStyle w:val="Subtitle"/>
        <w:jc w:val="both"/>
        <w:rPr>
          <w:b w:val="0"/>
        </w:rPr>
      </w:pPr>
      <w:r w:rsidRPr="00F20716">
        <w:rPr>
          <w:b w:val="0"/>
        </w:rPr>
        <w:t xml:space="preserve">Referuar tabelës rreth </w:t>
      </w:r>
      <w:r w:rsidR="007C12E0" w:rsidRPr="00F20716">
        <w:rPr>
          <w:b w:val="0"/>
        </w:rPr>
        <w:t>38</w:t>
      </w:r>
      <w:r w:rsidR="000C01B5" w:rsidRPr="00F20716">
        <w:rPr>
          <w:b w:val="0"/>
        </w:rPr>
        <w:t xml:space="preserve">% e </w:t>
      </w:r>
      <w:r w:rsidR="002920ED" w:rsidRPr="00F20716">
        <w:rPr>
          <w:b w:val="0"/>
        </w:rPr>
        <w:t xml:space="preserve">shpenzimeve nga të ardhurat jashtë limitit janë kryer nga </w:t>
      </w:r>
      <w:r w:rsidR="00B31CC2" w:rsidRPr="00F20716">
        <w:rPr>
          <w:b w:val="0"/>
          <w:u w:val="single"/>
          <w:lang w:val="sq-AL"/>
        </w:rPr>
        <w:t>Programi Planifikim, Menaxhim dhe Administrim</w:t>
      </w:r>
      <w:r w:rsidR="00B31CC2" w:rsidRPr="00F20716">
        <w:rPr>
          <w:b w:val="0"/>
          <w:lang w:val="sq-AL"/>
        </w:rPr>
        <w:t xml:space="preserve"> </w:t>
      </w:r>
      <w:r w:rsidR="00BC609F" w:rsidRPr="00F20716">
        <w:rPr>
          <w:b w:val="0"/>
        </w:rPr>
        <w:t xml:space="preserve">në vlerën prej </w:t>
      </w:r>
      <w:r w:rsidR="00E726E0" w:rsidRPr="00F20716">
        <w:rPr>
          <w:b w:val="0"/>
        </w:rPr>
        <w:t xml:space="preserve">16,618 </w:t>
      </w:r>
      <w:r w:rsidR="00F20716" w:rsidRPr="00F20716">
        <w:rPr>
          <w:b w:val="0"/>
        </w:rPr>
        <w:t>mijë lekë,</w:t>
      </w:r>
      <w:r w:rsidR="00F20716" w:rsidRPr="00F20716">
        <w:rPr>
          <w:b w:val="0"/>
          <w:color w:val="FF0000"/>
        </w:rPr>
        <w:t xml:space="preserve"> </w:t>
      </w:r>
      <w:r w:rsidR="00F20716" w:rsidRPr="00663F53">
        <w:rPr>
          <w:b w:val="0"/>
          <w:lang w:val="sq-AL"/>
        </w:rPr>
        <w:t>kryesisht për realizimin</w:t>
      </w:r>
      <w:r w:rsidR="00F20716" w:rsidRPr="002920ED">
        <w:rPr>
          <w:b w:val="0"/>
          <w:color w:val="FF0000"/>
          <w:lang w:val="sq-AL"/>
        </w:rPr>
        <w:t xml:space="preserve"> </w:t>
      </w:r>
      <w:r w:rsidR="00F20716" w:rsidRPr="003646B0">
        <w:rPr>
          <w:b w:val="0"/>
          <w:lang w:val="sq-AL"/>
        </w:rPr>
        <w:t>projektit Hamleti dhe për realizimin e Projektit Creative Europe, m</w:t>
      </w:r>
      <w:r w:rsidR="00F20716" w:rsidRPr="003646B0">
        <w:rPr>
          <w:b w:val="0"/>
          <w:shd w:val="clear" w:color="auto" w:fill="FFFFFF"/>
        </w:rPr>
        <w:t xml:space="preserve">arrëveshje kuadër mes Shqipërisë dhe Bashkimit Evropian për Creative Europe, e nënshkruar në qershor të vitit 2014. </w:t>
      </w:r>
    </w:p>
    <w:p w:rsidR="003646B0" w:rsidRPr="00057DCC" w:rsidRDefault="003646B0" w:rsidP="003646B0">
      <w:pPr>
        <w:pStyle w:val="Subtitle"/>
        <w:jc w:val="both"/>
        <w:rPr>
          <w:bCs w:val="0"/>
        </w:rPr>
      </w:pPr>
    </w:p>
    <w:p w:rsidR="002E400C" w:rsidRPr="00057DCC" w:rsidRDefault="002E400C" w:rsidP="002E400C">
      <w:pPr>
        <w:tabs>
          <w:tab w:val="left" w:pos="1065"/>
        </w:tabs>
        <w:jc w:val="both"/>
        <w:rPr>
          <w:lang w:val="sq-AL"/>
        </w:rPr>
      </w:pPr>
      <w:r w:rsidRPr="00057DCC">
        <w:rPr>
          <w:u w:val="single"/>
          <w:lang w:val="sq-AL"/>
        </w:rPr>
        <w:t>Programi i Trashëgimisë dhe Muzeve</w:t>
      </w:r>
      <w:r w:rsidR="00C91A34" w:rsidRPr="00057DCC">
        <w:rPr>
          <w:lang w:val="sq-AL"/>
        </w:rPr>
        <w:t xml:space="preserve"> ka realizuar rreth 37</w:t>
      </w:r>
      <w:r w:rsidRPr="00057DCC">
        <w:rPr>
          <w:lang w:val="sq-AL"/>
        </w:rPr>
        <w:t xml:space="preserve">% të shpenzimeve </w:t>
      </w:r>
      <w:r w:rsidRPr="00057DCC">
        <w:t xml:space="preserve">nga të ardhurat </w:t>
      </w:r>
      <w:r w:rsidR="00C91A34" w:rsidRPr="00057DCC">
        <w:t>jashtë limitit në vlerën prej 16</w:t>
      </w:r>
      <w:r w:rsidR="005266B0" w:rsidRPr="00057DCC">
        <w:t>,135</w:t>
      </w:r>
      <w:r w:rsidRPr="00057DCC">
        <w:t xml:space="preserve"> mijë lekë nga institucionet si:</w:t>
      </w:r>
    </w:p>
    <w:p w:rsidR="008E5756" w:rsidRPr="00663F53" w:rsidRDefault="002E400C" w:rsidP="002E400C">
      <w:pPr>
        <w:tabs>
          <w:tab w:val="left" w:pos="1065"/>
        </w:tabs>
        <w:jc w:val="both"/>
      </w:pPr>
      <w:r w:rsidRPr="00663F53">
        <w:t>-Zyra e Administrimit dhe Koordinimit Butrint</w:t>
      </w:r>
    </w:p>
    <w:p w:rsidR="002E400C" w:rsidRPr="00663F53" w:rsidRDefault="002E400C" w:rsidP="002E400C">
      <w:pPr>
        <w:tabs>
          <w:tab w:val="left" w:pos="1065"/>
        </w:tabs>
        <w:jc w:val="both"/>
      </w:pPr>
      <w:r w:rsidRPr="00663F53">
        <w:t>-Muzeu Kombëtar i Përgjimeve "Shtëpia me Gjethe"</w:t>
      </w:r>
    </w:p>
    <w:p w:rsidR="002E400C" w:rsidRPr="00AA543D" w:rsidRDefault="002E400C" w:rsidP="002E400C">
      <w:pPr>
        <w:tabs>
          <w:tab w:val="left" w:pos="1065"/>
        </w:tabs>
        <w:jc w:val="both"/>
      </w:pPr>
      <w:r w:rsidRPr="00AA543D">
        <w:t>Këto shpenzime janë kryer për mbështetjen dhe realizimin e projekteve atistike me qëllim mbrojtjen, promovimin, edukimin dhe menaxhimin e vlerave të trashëgimisë kulturore, zhvillimin e rrjetit të muzeve kombëtarë dhe lokalë, parqeve arkeologjike dhe lëvizjen e objekteve të trashëgimisë kulturore.</w:t>
      </w:r>
    </w:p>
    <w:p w:rsidR="00BC609F" w:rsidRPr="00AA543D" w:rsidRDefault="00BC609F" w:rsidP="002920ED">
      <w:pPr>
        <w:tabs>
          <w:tab w:val="left" w:pos="1065"/>
        </w:tabs>
        <w:jc w:val="both"/>
        <w:rPr>
          <w:u w:val="single"/>
        </w:rPr>
      </w:pPr>
    </w:p>
    <w:p w:rsidR="002920ED" w:rsidRPr="00F131FC" w:rsidRDefault="00F131FC" w:rsidP="002920ED">
      <w:pPr>
        <w:tabs>
          <w:tab w:val="left" w:pos="1065"/>
        </w:tabs>
        <w:jc w:val="both"/>
      </w:pPr>
      <w:r>
        <w:rPr>
          <w:u w:val="single"/>
        </w:rPr>
        <w:t>Nd</w:t>
      </w:r>
      <w:r w:rsidR="001C6D9B">
        <w:rPr>
          <w:u w:val="single"/>
        </w:rPr>
        <w:t>ë</w:t>
      </w:r>
      <w:r>
        <w:rPr>
          <w:u w:val="single"/>
        </w:rPr>
        <w:t xml:space="preserve">rsa </w:t>
      </w:r>
      <w:r w:rsidR="002920ED" w:rsidRPr="00F131FC">
        <w:rPr>
          <w:u w:val="single"/>
        </w:rPr>
        <w:t xml:space="preserve">Arti dhe Kultura </w:t>
      </w:r>
      <w:r w:rsidR="00E726E0" w:rsidRPr="00F131FC">
        <w:rPr>
          <w:u w:val="single"/>
        </w:rPr>
        <w:t xml:space="preserve">ka realizuar </w:t>
      </w:r>
      <w:r w:rsidR="002C23BA">
        <w:rPr>
          <w:u w:val="single"/>
        </w:rPr>
        <w:t xml:space="preserve">24% </w:t>
      </w:r>
      <w:r w:rsidR="002C23BA">
        <w:t xml:space="preserve">shpenzime </w:t>
      </w:r>
      <w:r w:rsidR="00E726E0" w:rsidRPr="00F131FC">
        <w:t>nga të ardhurat jashtë limitit në vlerën prej 10,</w:t>
      </w:r>
      <w:r w:rsidRPr="00F131FC">
        <w:t xml:space="preserve">462 </w:t>
      </w:r>
      <w:r w:rsidR="002920ED" w:rsidRPr="00F131FC">
        <w:t>mijë lekë konkretisht nga institucionet:</w:t>
      </w:r>
    </w:p>
    <w:p w:rsidR="002920ED" w:rsidRPr="002920ED" w:rsidRDefault="002920ED" w:rsidP="002920ED">
      <w:pPr>
        <w:tabs>
          <w:tab w:val="left" w:pos="1065"/>
        </w:tabs>
        <w:jc w:val="both"/>
        <w:rPr>
          <w:color w:val="FF0000"/>
        </w:rPr>
      </w:pPr>
      <w:r w:rsidRPr="002920ED">
        <w:rPr>
          <w:color w:val="FF0000"/>
        </w:rPr>
        <w:t>-</w:t>
      </w:r>
      <w:r w:rsidRPr="007053DB">
        <w:t>Teatri Komb. Eksperimental "</w:t>
      </w:r>
      <w:proofErr w:type="gramStart"/>
      <w:r w:rsidRPr="007053DB">
        <w:t>K.Spahivogli</w:t>
      </w:r>
      <w:proofErr w:type="gramEnd"/>
      <w:r w:rsidRPr="007053DB">
        <w:t>"</w:t>
      </w:r>
    </w:p>
    <w:p w:rsidR="002920ED" w:rsidRPr="002920ED" w:rsidRDefault="002920ED" w:rsidP="002920ED">
      <w:pPr>
        <w:tabs>
          <w:tab w:val="left" w:pos="1065"/>
        </w:tabs>
        <w:jc w:val="both"/>
        <w:rPr>
          <w:color w:val="FF0000"/>
        </w:rPr>
      </w:pPr>
      <w:r w:rsidRPr="002920ED">
        <w:rPr>
          <w:color w:val="FF0000"/>
        </w:rPr>
        <w:t>-</w:t>
      </w:r>
      <w:r w:rsidRPr="004975A6">
        <w:t>Arkivi Qendror i Filmit</w:t>
      </w:r>
    </w:p>
    <w:p w:rsidR="002920ED" w:rsidRPr="00125B83" w:rsidRDefault="002920ED" w:rsidP="002920ED">
      <w:pPr>
        <w:tabs>
          <w:tab w:val="left" w:pos="1065"/>
        </w:tabs>
        <w:jc w:val="both"/>
      </w:pPr>
      <w:r w:rsidRPr="00125B83">
        <w:t>-Aparati MK</w:t>
      </w:r>
    </w:p>
    <w:p w:rsidR="002920ED" w:rsidRDefault="002920ED" w:rsidP="002920ED">
      <w:pPr>
        <w:tabs>
          <w:tab w:val="left" w:pos="1065"/>
        </w:tabs>
        <w:jc w:val="both"/>
      </w:pPr>
      <w:r w:rsidRPr="00F131FC">
        <w:t>Këto shpenzime janë kryer për mbështetjen dhe realizimin e projekteve atistike me qëllim promovimin e artit dhe kulturës.</w:t>
      </w:r>
    </w:p>
    <w:p w:rsidR="004C74E8" w:rsidRDefault="004C74E8" w:rsidP="002920ED">
      <w:pPr>
        <w:tabs>
          <w:tab w:val="left" w:pos="1065"/>
        </w:tabs>
        <w:jc w:val="both"/>
      </w:pPr>
    </w:p>
    <w:p w:rsidR="004C74E8" w:rsidRPr="00226B17" w:rsidRDefault="004C74E8" w:rsidP="004C74E8">
      <w:pPr>
        <w:jc w:val="both"/>
        <w:rPr>
          <w:bCs/>
          <w:lang w:val="sq-AL"/>
        </w:rPr>
      </w:pPr>
      <w:r w:rsidRPr="00226B17">
        <w:rPr>
          <w:bCs/>
          <w:lang w:val="sq-AL"/>
        </w:rPr>
        <w:t xml:space="preserve">Për vitin 2020, drejtuesit e Programeve kanë ndjekur me përgjegjshmëri proçesin e realizimit të </w:t>
      </w:r>
      <w:r w:rsidRPr="00226B17">
        <w:t xml:space="preserve">fondeve buxhetore duke </w:t>
      </w:r>
      <w:r w:rsidRPr="00226B17">
        <w:rPr>
          <w:bCs/>
          <w:lang w:val="sq-AL"/>
        </w:rPr>
        <w:t>siguruar menaxhimin e buxhetit nëpërmjet:</w:t>
      </w:r>
    </w:p>
    <w:p w:rsidR="004C74E8" w:rsidRPr="00226B17" w:rsidRDefault="004C74E8" w:rsidP="004C74E8">
      <w:pPr>
        <w:jc w:val="both"/>
        <w:rPr>
          <w:bCs/>
          <w:lang w:val="sq-AL"/>
        </w:rPr>
      </w:pPr>
      <w:r w:rsidRPr="00226B17">
        <w:rPr>
          <w:bCs/>
          <w:lang w:val="sq-AL"/>
        </w:rPr>
        <w:t>a) monitorimit të objektivave bazuar në treguesit e performancës.</w:t>
      </w:r>
    </w:p>
    <w:p w:rsidR="004C74E8" w:rsidRPr="004C74E8" w:rsidRDefault="004C74E8" w:rsidP="004C74E8">
      <w:pPr>
        <w:jc w:val="both"/>
        <w:rPr>
          <w:bCs/>
          <w:lang w:val="sq-AL"/>
        </w:rPr>
      </w:pPr>
      <w:r w:rsidRPr="00226B17">
        <w:rPr>
          <w:bCs/>
          <w:lang w:val="sq-AL"/>
        </w:rPr>
        <w:t>b)</w:t>
      </w:r>
      <w:r w:rsidRPr="00226B17">
        <w:t xml:space="preserve"> si dhe </w:t>
      </w:r>
      <w:r w:rsidRPr="00226B17">
        <w:rPr>
          <w:bCs/>
          <w:lang w:val="sq-AL"/>
        </w:rPr>
        <w:t>monitorimit të produkteve në sas</w:t>
      </w:r>
      <w:r>
        <w:rPr>
          <w:bCs/>
          <w:lang w:val="sq-AL"/>
        </w:rPr>
        <w:t>i dhe vlerë.</w:t>
      </w:r>
    </w:p>
    <w:p w:rsidR="00A56B17" w:rsidRPr="00D46252" w:rsidRDefault="00A56B17" w:rsidP="002D213F">
      <w:pPr>
        <w:jc w:val="both"/>
      </w:pPr>
    </w:p>
    <w:p w:rsidR="00825816" w:rsidRPr="00002A40" w:rsidRDefault="0039347E" w:rsidP="002D213F">
      <w:pPr>
        <w:pStyle w:val="Subtitle"/>
        <w:jc w:val="both"/>
        <w:rPr>
          <w:lang w:val="sq-AL"/>
        </w:rPr>
      </w:pPr>
      <w:r w:rsidRPr="00002A40">
        <w:rPr>
          <w:lang w:val="sq-AL"/>
        </w:rPr>
        <w:t>1</w:t>
      </w:r>
      <w:r w:rsidR="000353CF" w:rsidRPr="00002A40">
        <w:rPr>
          <w:lang w:val="sq-AL"/>
        </w:rPr>
        <w:t>.</w:t>
      </w:r>
      <w:r w:rsidR="00825816" w:rsidRPr="00002A40">
        <w:rPr>
          <w:lang w:val="sq-AL"/>
        </w:rPr>
        <w:t>Programi: “PLANIFIKIM, MENAXHIM, ADMINISTRIM”</w:t>
      </w:r>
    </w:p>
    <w:p w:rsidR="00AC1FF5" w:rsidRPr="00002A40" w:rsidRDefault="00AC1FF5" w:rsidP="002D213F">
      <w:pPr>
        <w:pStyle w:val="Subtitle"/>
        <w:jc w:val="both"/>
        <w:rPr>
          <w:lang w:val="sq-AL"/>
        </w:rPr>
      </w:pPr>
    </w:p>
    <w:p w:rsidR="00A03450" w:rsidRPr="00002A40" w:rsidRDefault="00FA0FB1" w:rsidP="002D213F">
      <w:pPr>
        <w:pStyle w:val="Subtitle"/>
        <w:jc w:val="both"/>
        <w:rPr>
          <w:b w:val="0"/>
          <w:lang w:val="sq-AL"/>
        </w:rPr>
      </w:pPr>
      <w:r w:rsidRPr="00002A40">
        <w:rPr>
          <w:b w:val="0"/>
          <w:lang w:val="sq-AL"/>
        </w:rPr>
        <w:t>Ky program ka p</w:t>
      </w:r>
      <w:r w:rsidR="00424F47" w:rsidRPr="00002A40">
        <w:rPr>
          <w:b w:val="0"/>
          <w:lang w:val="sq-AL"/>
        </w:rPr>
        <w:t>ë</w:t>
      </w:r>
      <w:r w:rsidRPr="00002A40">
        <w:rPr>
          <w:b w:val="0"/>
          <w:lang w:val="sq-AL"/>
        </w:rPr>
        <w:t>r q</w:t>
      </w:r>
      <w:r w:rsidR="00424F47" w:rsidRPr="00002A40">
        <w:rPr>
          <w:b w:val="0"/>
          <w:lang w:val="sq-AL"/>
        </w:rPr>
        <w:t>ë</w:t>
      </w:r>
      <w:r w:rsidRPr="00002A40">
        <w:rPr>
          <w:b w:val="0"/>
          <w:lang w:val="sq-AL"/>
        </w:rPr>
        <w:t>llim mbështetjen juridike, financiare dhe me burime njerëzore p</w:t>
      </w:r>
      <w:r w:rsidR="00424F47" w:rsidRPr="00002A40">
        <w:rPr>
          <w:b w:val="0"/>
          <w:lang w:val="sq-AL"/>
        </w:rPr>
        <w:t>ë</w:t>
      </w:r>
      <w:r w:rsidRPr="00002A40">
        <w:rPr>
          <w:b w:val="0"/>
          <w:lang w:val="sq-AL"/>
        </w:rPr>
        <w:t>r zhvillimin e artit dhe kulturës përmes instrumentave ligjorë, institucional e financiarë si dhe objektiv krijimin e një mjedisi të qëndrueshëm ligjor e institucional për zhvillimin e artit dhe kulturës.</w:t>
      </w:r>
    </w:p>
    <w:p w:rsidR="007E1B5B" w:rsidRPr="00002A40" w:rsidRDefault="00825816" w:rsidP="002D213F">
      <w:pPr>
        <w:pStyle w:val="Subtitle"/>
        <w:spacing w:after="240"/>
        <w:jc w:val="both"/>
        <w:rPr>
          <w:b w:val="0"/>
          <w:lang w:val="sq-AL"/>
        </w:rPr>
      </w:pPr>
      <w:r w:rsidRPr="00002A40">
        <w:rPr>
          <w:b w:val="0"/>
          <w:lang w:val="sq-AL"/>
        </w:rPr>
        <w:lastRenderedPageBreak/>
        <w:t>Për fondet e këtij programi, konstatojmë planifikimin dhe</w:t>
      </w:r>
      <w:r w:rsidR="00E2418D" w:rsidRPr="00002A40">
        <w:rPr>
          <w:b w:val="0"/>
          <w:lang w:val="sq-AL"/>
        </w:rPr>
        <w:t xml:space="preserve"> realizimin</w:t>
      </w:r>
      <w:r w:rsidRPr="00002A40">
        <w:rPr>
          <w:b w:val="0"/>
          <w:lang w:val="sq-AL"/>
        </w:rPr>
        <w:t xml:space="preserve"> e tyre si më poshtë;</w:t>
      </w:r>
    </w:p>
    <w:p w:rsidR="006A2C1B" w:rsidRPr="00002A40" w:rsidRDefault="00C54806" w:rsidP="002D213F">
      <w:pPr>
        <w:pStyle w:val="Subtitle"/>
        <w:spacing w:after="240"/>
        <w:jc w:val="both"/>
        <w:rPr>
          <w:b w:val="0"/>
          <w:lang w:val="sq-AL"/>
        </w:rPr>
      </w:pPr>
      <w:r>
        <w:rPr>
          <w:b w:val="0"/>
          <w:lang w:val="sq-AL"/>
        </w:rPr>
        <w:t xml:space="preserve">                                                                                                                                         </w:t>
      </w:r>
      <w:r w:rsidR="00EF26A1" w:rsidRPr="00002A40">
        <w:rPr>
          <w:b w:val="0"/>
        </w:rPr>
        <w:t>në 000/lekë</w:t>
      </w:r>
    </w:p>
    <w:p w:rsidR="00B81A17" w:rsidRPr="00002A40" w:rsidRDefault="00FA0503" w:rsidP="002D213F">
      <w:pPr>
        <w:pStyle w:val="Subtitle"/>
        <w:jc w:val="both"/>
        <w:rPr>
          <w:b w:val="0"/>
          <w:color w:val="FF0000"/>
          <w:lang w:val="sq-AL"/>
        </w:rPr>
      </w:pPr>
      <w:r w:rsidRPr="00FA0503">
        <w:rPr>
          <w:noProof/>
          <w:lang w:val="en-US"/>
        </w:rPr>
        <w:drawing>
          <wp:inline distT="0" distB="0" distL="0" distR="0">
            <wp:extent cx="6113293" cy="2114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8645" cy="2119860"/>
                    </a:xfrm>
                    <a:prstGeom prst="rect">
                      <a:avLst/>
                    </a:prstGeom>
                    <a:noFill/>
                    <a:ln>
                      <a:noFill/>
                    </a:ln>
                  </pic:spPr>
                </pic:pic>
              </a:graphicData>
            </a:graphic>
          </wp:inline>
        </w:drawing>
      </w:r>
    </w:p>
    <w:p w:rsidR="00FA0503" w:rsidRDefault="00FA0503" w:rsidP="002D213F">
      <w:pPr>
        <w:pStyle w:val="Subtitle"/>
        <w:jc w:val="both"/>
        <w:rPr>
          <w:b w:val="0"/>
          <w:bCs w:val="0"/>
          <w:color w:val="FF0000"/>
          <w:lang w:val="nb-NO"/>
        </w:rPr>
      </w:pPr>
    </w:p>
    <w:p w:rsidR="00A93CBE" w:rsidRPr="001A5801" w:rsidRDefault="008834C3" w:rsidP="002D213F">
      <w:pPr>
        <w:pStyle w:val="Subtitle"/>
        <w:jc w:val="both"/>
        <w:rPr>
          <w:b w:val="0"/>
          <w:bCs w:val="0"/>
          <w:lang w:val="nb-NO"/>
        </w:rPr>
      </w:pPr>
      <w:r w:rsidRPr="001A5801">
        <w:rPr>
          <w:b w:val="0"/>
          <w:bCs w:val="0"/>
          <w:lang w:val="nb-NO"/>
        </w:rPr>
        <w:t xml:space="preserve">Nga të dhënat </w:t>
      </w:r>
      <w:r w:rsidR="00004157" w:rsidRPr="001A5801">
        <w:rPr>
          <w:b w:val="0"/>
          <w:bCs w:val="0"/>
          <w:lang w:val="nb-NO"/>
        </w:rPr>
        <w:t>rezulton</w:t>
      </w:r>
      <w:r w:rsidR="00825816" w:rsidRPr="001A5801">
        <w:rPr>
          <w:b w:val="0"/>
          <w:bCs w:val="0"/>
          <w:lang w:val="nb-NO"/>
        </w:rPr>
        <w:t xml:space="preserve"> se</w:t>
      </w:r>
      <w:r w:rsidR="00B81A17" w:rsidRPr="001A5801">
        <w:rPr>
          <w:b w:val="0"/>
          <w:bCs w:val="0"/>
          <w:lang w:val="nb-NO"/>
        </w:rPr>
        <w:t xml:space="preserve"> </w:t>
      </w:r>
      <w:r w:rsidR="00825816" w:rsidRPr="001A5801">
        <w:rPr>
          <w:b w:val="0"/>
          <w:bCs w:val="0"/>
          <w:lang w:val="nb-NO"/>
        </w:rPr>
        <w:t xml:space="preserve">buxheti është realizuar në </w:t>
      </w:r>
      <w:r w:rsidR="003B0998" w:rsidRPr="001A5801">
        <w:rPr>
          <w:b w:val="0"/>
          <w:bCs w:val="0"/>
          <w:lang w:val="nb-NO"/>
        </w:rPr>
        <w:t xml:space="preserve">masën </w:t>
      </w:r>
      <w:r w:rsidR="00D46252" w:rsidRPr="001A5801">
        <w:rPr>
          <w:b w:val="0"/>
          <w:bCs w:val="0"/>
          <w:lang w:val="nb-NO"/>
        </w:rPr>
        <w:t>87.35</w:t>
      </w:r>
      <w:r w:rsidR="00825816" w:rsidRPr="001A5801">
        <w:rPr>
          <w:b w:val="0"/>
          <w:bCs w:val="0"/>
          <w:lang w:val="nb-NO"/>
        </w:rPr>
        <w:t>%</w:t>
      </w:r>
      <w:r w:rsidR="00B81A17" w:rsidRPr="001A5801">
        <w:rPr>
          <w:b w:val="0"/>
          <w:bCs w:val="0"/>
          <w:lang w:val="nb-NO"/>
        </w:rPr>
        <w:t xml:space="preserve"> </w:t>
      </w:r>
      <w:r w:rsidR="00F0171A" w:rsidRPr="001A5801">
        <w:rPr>
          <w:b w:val="0"/>
          <w:bCs w:val="0"/>
          <w:lang w:val="nb-NO"/>
        </w:rPr>
        <w:t xml:space="preserve">ndaj planit </w:t>
      </w:r>
      <w:r w:rsidR="00D46252" w:rsidRPr="001A5801">
        <w:rPr>
          <w:b w:val="0"/>
          <w:bCs w:val="0"/>
          <w:lang w:val="nb-NO"/>
        </w:rPr>
        <w:t>8</w:t>
      </w:r>
      <w:r w:rsidR="00B81A17" w:rsidRPr="001A5801">
        <w:rPr>
          <w:b w:val="0"/>
          <w:bCs w:val="0"/>
          <w:lang w:val="nb-NO"/>
        </w:rPr>
        <w:t>-mujo</w:t>
      </w:r>
      <w:r w:rsidR="004321BD" w:rsidRPr="001A5801">
        <w:rPr>
          <w:b w:val="0"/>
          <w:bCs w:val="0"/>
          <w:lang w:val="nb-NO"/>
        </w:rPr>
        <w:t>r</w:t>
      </w:r>
      <w:r w:rsidR="002541EE" w:rsidRPr="001A5801">
        <w:rPr>
          <w:b w:val="0"/>
          <w:bCs w:val="0"/>
          <w:lang w:val="nb-NO"/>
        </w:rPr>
        <w:t xml:space="preserve">, nga ku </w:t>
      </w:r>
      <w:r w:rsidR="00825816" w:rsidRPr="001A5801">
        <w:rPr>
          <w:b w:val="0"/>
          <w:lang w:val="sq-AL"/>
        </w:rPr>
        <w:t>sh</w:t>
      </w:r>
      <w:r w:rsidR="003B0998" w:rsidRPr="001A5801">
        <w:rPr>
          <w:b w:val="0"/>
          <w:lang w:val="sq-AL"/>
        </w:rPr>
        <w:t xml:space="preserve">penzimet për paga dhe sigurimet </w:t>
      </w:r>
      <w:r w:rsidR="00825816" w:rsidRPr="001A5801">
        <w:rPr>
          <w:b w:val="0"/>
          <w:lang w:val="sq-AL"/>
        </w:rPr>
        <w:t>shoqërore</w:t>
      </w:r>
      <w:r w:rsidR="00825816" w:rsidRPr="001A5801">
        <w:rPr>
          <w:b w:val="0"/>
          <w:bCs w:val="0"/>
          <w:lang w:val="nb-NO"/>
        </w:rPr>
        <w:t xml:space="preserve"> zënë rreth </w:t>
      </w:r>
      <w:r w:rsidR="00D46252" w:rsidRPr="001A5801">
        <w:rPr>
          <w:b w:val="0"/>
          <w:bCs w:val="0"/>
          <w:lang w:val="nb-NO"/>
        </w:rPr>
        <w:t>67.75</w:t>
      </w:r>
      <w:r w:rsidR="00825816" w:rsidRPr="001A5801">
        <w:rPr>
          <w:b w:val="0"/>
          <w:bCs w:val="0"/>
          <w:lang w:val="nb-NO"/>
        </w:rPr>
        <w:t>% të tota</w:t>
      </w:r>
      <w:r w:rsidR="00DC1E3F" w:rsidRPr="001A5801">
        <w:rPr>
          <w:b w:val="0"/>
          <w:bCs w:val="0"/>
          <w:lang w:val="nb-NO"/>
        </w:rPr>
        <w:t xml:space="preserve">lit dhe janë realizuar në masën </w:t>
      </w:r>
      <w:r w:rsidR="006D5E12" w:rsidRPr="001A5801">
        <w:rPr>
          <w:b w:val="0"/>
          <w:bCs w:val="0"/>
          <w:lang w:val="nb-NO"/>
        </w:rPr>
        <w:t>85.99</w:t>
      </w:r>
      <w:r w:rsidR="00825816" w:rsidRPr="001A5801">
        <w:rPr>
          <w:b w:val="0"/>
          <w:bCs w:val="0"/>
          <w:lang w:val="nb-NO"/>
        </w:rPr>
        <w:t>%</w:t>
      </w:r>
      <w:r w:rsidR="00F0171A" w:rsidRPr="001A5801">
        <w:rPr>
          <w:b w:val="0"/>
          <w:bCs w:val="0"/>
          <w:lang w:val="nb-NO"/>
        </w:rPr>
        <w:t xml:space="preserve"> ndaj planit </w:t>
      </w:r>
      <w:r w:rsidR="006D5E12" w:rsidRPr="001A5801">
        <w:rPr>
          <w:b w:val="0"/>
          <w:bCs w:val="0"/>
          <w:lang w:val="nb-NO"/>
        </w:rPr>
        <w:t>8</w:t>
      </w:r>
      <w:r w:rsidR="00B81A17" w:rsidRPr="001A5801">
        <w:rPr>
          <w:b w:val="0"/>
          <w:bCs w:val="0"/>
          <w:lang w:val="nb-NO"/>
        </w:rPr>
        <w:t>-mujor</w:t>
      </w:r>
      <w:r w:rsidR="006F4983" w:rsidRPr="001A5801">
        <w:rPr>
          <w:b w:val="0"/>
          <w:bCs w:val="0"/>
          <w:lang w:val="nb-NO"/>
        </w:rPr>
        <w:t xml:space="preserve">. </w:t>
      </w:r>
      <w:r w:rsidR="00825816" w:rsidRPr="001A5801">
        <w:rPr>
          <w:b w:val="0"/>
          <w:bCs w:val="0"/>
          <w:lang w:val="sq-AL"/>
        </w:rPr>
        <w:t xml:space="preserve">Shpenzimet korrente zënë rreth </w:t>
      </w:r>
      <w:r w:rsidR="006F5676" w:rsidRPr="001A5801">
        <w:rPr>
          <w:b w:val="0"/>
          <w:bCs w:val="0"/>
          <w:lang w:val="sq-AL"/>
        </w:rPr>
        <w:t>32.25</w:t>
      </w:r>
      <w:r w:rsidR="00825816" w:rsidRPr="001A5801">
        <w:rPr>
          <w:b w:val="0"/>
          <w:bCs w:val="0"/>
          <w:lang w:val="sq-AL"/>
        </w:rPr>
        <w:t>% të totalit dhe janë realizuar në masë</w:t>
      </w:r>
      <w:r w:rsidR="00154F24" w:rsidRPr="001A5801">
        <w:rPr>
          <w:b w:val="0"/>
          <w:bCs w:val="0"/>
          <w:lang w:val="sq-AL"/>
        </w:rPr>
        <w:t xml:space="preserve">n </w:t>
      </w:r>
      <w:r w:rsidR="006F5676" w:rsidRPr="001A5801">
        <w:rPr>
          <w:b w:val="0"/>
          <w:bCs w:val="0"/>
          <w:lang w:val="sq-AL"/>
        </w:rPr>
        <w:t>90.20</w:t>
      </w:r>
      <w:r w:rsidR="00154F24" w:rsidRPr="001A5801">
        <w:rPr>
          <w:b w:val="0"/>
          <w:bCs w:val="0"/>
          <w:lang w:val="sq-AL"/>
        </w:rPr>
        <w:t>%</w:t>
      </w:r>
      <w:r w:rsidR="00B81A17" w:rsidRPr="001A5801">
        <w:rPr>
          <w:b w:val="0"/>
          <w:bCs w:val="0"/>
          <w:lang w:val="sq-AL"/>
        </w:rPr>
        <w:t xml:space="preserve"> </w:t>
      </w:r>
      <w:r w:rsidR="004321BD" w:rsidRPr="001A5801">
        <w:rPr>
          <w:b w:val="0"/>
          <w:bCs w:val="0"/>
          <w:lang w:val="nb-NO"/>
        </w:rPr>
        <w:t xml:space="preserve">ndaj planit </w:t>
      </w:r>
      <w:r w:rsidR="006F5676" w:rsidRPr="001A5801">
        <w:rPr>
          <w:b w:val="0"/>
          <w:bCs w:val="0"/>
          <w:lang w:val="nb-NO"/>
        </w:rPr>
        <w:t>8</w:t>
      </w:r>
      <w:r w:rsidR="00B81A17" w:rsidRPr="001A5801">
        <w:rPr>
          <w:b w:val="0"/>
          <w:bCs w:val="0"/>
          <w:lang w:val="nb-NO"/>
        </w:rPr>
        <w:t>-mujor</w:t>
      </w:r>
      <w:r w:rsidR="004321BD" w:rsidRPr="001A5801">
        <w:rPr>
          <w:b w:val="0"/>
          <w:bCs w:val="0"/>
          <w:lang w:val="nb-NO"/>
        </w:rPr>
        <w:t>.</w:t>
      </w:r>
    </w:p>
    <w:p w:rsidR="00F43188" w:rsidRPr="001A5801" w:rsidRDefault="00F43188" w:rsidP="002D213F">
      <w:pPr>
        <w:pStyle w:val="Subtitle"/>
        <w:jc w:val="both"/>
        <w:rPr>
          <w:b w:val="0"/>
          <w:bCs w:val="0"/>
          <w:lang w:val="nb-NO"/>
        </w:rPr>
      </w:pPr>
    </w:p>
    <w:p w:rsidR="00A56B17" w:rsidRPr="00EA3FDF" w:rsidRDefault="007B3D89" w:rsidP="002D213F">
      <w:pPr>
        <w:jc w:val="both"/>
        <w:rPr>
          <w:lang w:val="sq-AL"/>
        </w:rPr>
      </w:pPr>
      <w:r w:rsidRPr="001A5801">
        <w:rPr>
          <w:lang w:val="sq-AL"/>
        </w:rPr>
        <w:t>Fondet buxhetore të këtij programi janë organizuar në dy produkte si planifikimi dhe realizimi i të cilave, rezulton si m</w:t>
      </w:r>
      <w:r w:rsidR="00424F47" w:rsidRPr="001A5801">
        <w:rPr>
          <w:lang w:val="sq-AL"/>
        </w:rPr>
        <w:t>ë</w:t>
      </w:r>
      <w:r w:rsidRPr="001A5801">
        <w:rPr>
          <w:lang w:val="sq-AL"/>
        </w:rPr>
        <w:t xml:space="preserve"> posht</w:t>
      </w:r>
      <w:r w:rsidR="00424F47" w:rsidRPr="001A5801">
        <w:rPr>
          <w:lang w:val="sq-AL"/>
        </w:rPr>
        <w:t>ë</w:t>
      </w:r>
      <w:r w:rsidRPr="001A5801">
        <w:rPr>
          <w:lang w:val="sq-AL"/>
        </w:rPr>
        <w:t xml:space="preserve">. </w:t>
      </w:r>
    </w:p>
    <w:p w:rsidR="00A93CBE" w:rsidRPr="00CE3985" w:rsidRDefault="00A93CBE" w:rsidP="002D213F">
      <w:pPr>
        <w:jc w:val="both"/>
        <w:rPr>
          <w:color w:val="FF0000"/>
          <w:lang w:val="sq-AL"/>
        </w:rPr>
      </w:pPr>
    </w:p>
    <w:p w:rsidR="00AA5AA9" w:rsidRPr="00D764FC" w:rsidRDefault="00825816" w:rsidP="002D213F">
      <w:pPr>
        <w:jc w:val="both"/>
        <w:rPr>
          <w:lang w:val="sq-AL"/>
        </w:rPr>
      </w:pPr>
      <w:r w:rsidRPr="00D764FC">
        <w:t xml:space="preserve">Për sa i përket </w:t>
      </w:r>
      <w:r w:rsidR="00807BD7" w:rsidRPr="00D764FC">
        <w:rPr>
          <w:b/>
          <w:u w:val="single"/>
        </w:rPr>
        <w:t>p</w:t>
      </w:r>
      <w:r w:rsidRPr="00D764FC">
        <w:rPr>
          <w:b/>
          <w:u w:val="single"/>
        </w:rPr>
        <w:t>roduktit</w:t>
      </w:r>
      <w:r w:rsidR="00036058" w:rsidRPr="00D764FC">
        <w:rPr>
          <w:b/>
          <w:u w:val="single"/>
        </w:rPr>
        <w:t xml:space="preserve"> </w:t>
      </w:r>
      <w:r w:rsidR="00765D25" w:rsidRPr="00D764FC">
        <w:rPr>
          <w:b/>
          <w:u w:val="single"/>
        </w:rPr>
        <w:t>me kod 91201AA</w:t>
      </w:r>
      <w:r w:rsidRPr="00D764FC">
        <w:rPr>
          <w:b/>
        </w:rPr>
        <w:t xml:space="preserve"> “</w:t>
      </w:r>
      <w:r w:rsidR="00765D25" w:rsidRPr="00D764FC">
        <w:rPr>
          <w:b/>
          <w:lang w:val="sq-AL"/>
        </w:rPr>
        <w:t>Akte ligjore/n</w:t>
      </w:r>
      <w:r w:rsidR="00424F47" w:rsidRPr="00D764FC">
        <w:rPr>
          <w:b/>
          <w:lang w:val="sq-AL"/>
        </w:rPr>
        <w:t>ë</w:t>
      </w:r>
      <w:r w:rsidR="00765D25" w:rsidRPr="00D764FC">
        <w:rPr>
          <w:b/>
          <w:lang w:val="sq-AL"/>
        </w:rPr>
        <w:t>nligjore t</w:t>
      </w:r>
      <w:r w:rsidR="00424F47" w:rsidRPr="00D764FC">
        <w:rPr>
          <w:b/>
          <w:lang w:val="sq-AL"/>
        </w:rPr>
        <w:t>ë</w:t>
      </w:r>
      <w:r w:rsidR="00765D25" w:rsidRPr="00D764FC">
        <w:rPr>
          <w:b/>
          <w:lang w:val="sq-AL"/>
        </w:rPr>
        <w:t xml:space="preserve"> miratuara</w:t>
      </w:r>
      <w:r w:rsidR="00834415" w:rsidRPr="00D764FC">
        <w:rPr>
          <w:b/>
          <w:lang w:val="sq-AL"/>
        </w:rPr>
        <w:t>”</w:t>
      </w:r>
      <w:r w:rsidR="00B3763D" w:rsidRPr="00D764FC">
        <w:rPr>
          <w:b/>
          <w:lang w:val="sq-AL"/>
        </w:rPr>
        <w:t xml:space="preserve"> </w:t>
      </w:r>
      <w:r w:rsidR="00424F47" w:rsidRPr="00D764FC">
        <w:rPr>
          <w:lang w:val="sq-AL"/>
        </w:rPr>
        <w:t>ë</w:t>
      </w:r>
      <w:r w:rsidR="00ED2019" w:rsidRPr="00D764FC">
        <w:rPr>
          <w:lang w:val="sq-AL"/>
        </w:rPr>
        <w:t>sht</w:t>
      </w:r>
      <w:r w:rsidR="00424F47" w:rsidRPr="00D764FC">
        <w:rPr>
          <w:lang w:val="sq-AL"/>
        </w:rPr>
        <w:t>ë</w:t>
      </w:r>
      <w:r w:rsidR="00ED2019" w:rsidRPr="00D764FC">
        <w:rPr>
          <w:lang w:val="sq-AL"/>
        </w:rPr>
        <w:t xml:space="preserve"> kostuar duke </w:t>
      </w:r>
      <w:r w:rsidR="00A03450" w:rsidRPr="00D764FC">
        <w:rPr>
          <w:lang w:val="sq-AL"/>
        </w:rPr>
        <w:t xml:space="preserve">ngarkuar shpenzimet </w:t>
      </w:r>
      <w:r w:rsidR="00597CE1" w:rsidRPr="00D764FC">
        <w:rPr>
          <w:lang w:val="sq-AL"/>
        </w:rPr>
        <w:t>e personelit t</w:t>
      </w:r>
      <w:r w:rsidR="00424F47" w:rsidRPr="00D764FC">
        <w:rPr>
          <w:lang w:val="sq-AL"/>
        </w:rPr>
        <w:t>ë</w:t>
      </w:r>
      <w:r w:rsidR="00597CE1" w:rsidRPr="00D764FC">
        <w:rPr>
          <w:lang w:val="sq-AL"/>
        </w:rPr>
        <w:t xml:space="preserve"> aparatit t</w:t>
      </w:r>
      <w:r w:rsidR="00424F47" w:rsidRPr="00D764FC">
        <w:rPr>
          <w:lang w:val="sq-AL"/>
        </w:rPr>
        <w:t>ë</w:t>
      </w:r>
      <w:r w:rsidR="00597CE1" w:rsidRPr="00D764FC">
        <w:rPr>
          <w:lang w:val="sq-AL"/>
        </w:rPr>
        <w:t xml:space="preserve"> MK, shpenzime t</w:t>
      </w:r>
      <w:r w:rsidR="00424F47" w:rsidRPr="00D764FC">
        <w:rPr>
          <w:lang w:val="sq-AL"/>
        </w:rPr>
        <w:t>ë</w:t>
      </w:r>
      <w:r w:rsidR="00B3763D" w:rsidRPr="00D764FC">
        <w:rPr>
          <w:lang w:val="sq-AL"/>
        </w:rPr>
        <w:t xml:space="preserve"> </w:t>
      </w:r>
      <w:r w:rsidR="00AA5AA9" w:rsidRPr="00D764FC">
        <w:rPr>
          <w:lang w:val="sq-AL"/>
        </w:rPr>
        <w:t xml:space="preserve">cilat </w:t>
      </w:r>
      <w:r w:rsidR="00D210DD" w:rsidRPr="00D764FC">
        <w:rPr>
          <w:lang w:val="sq-AL"/>
        </w:rPr>
        <w:t xml:space="preserve">realizohen </w:t>
      </w:r>
      <w:r w:rsidR="00AA5AA9" w:rsidRPr="00D764FC">
        <w:rPr>
          <w:lang w:val="sq-AL"/>
        </w:rPr>
        <w:t>me q</w:t>
      </w:r>
      <w:r w:rsidR="00424F47" w:rsidRPr="00D764FC">
        <w:rPr>
          <w:lang w:val="sq-AL"/>
        </w:rPr>
        <w:t>ë</w:t>
      </w:r>
      <w:r w:rsidR="00AA5AA9" w:rsidRPr="00D764FC">
        <w:rPr>
          <w:lang w:val="sq-AL"/>
        </w:rPr>
        <w:t xml:space="preserve">llim hartimin dhe miratimin e </w:t>
      </w:r>
      <w:r w:rsidR="0052433E" w:rsidRPr="00D764FC">
        <w:rPr>
          <w:lang w:val="sq-AL"/>
        </w:rPr>
        <w:t>akteve</w:t>
      </w:r>
      <w:r w:rsidR="00597CE1" w:rsidRPr="00D764FC">
        <w:rPr>
          <w:lang w:val="sq-AL"/>
        </w:rPr>
        <w:t xml:space="preserve"> t</w:t>
      </w:r>
      <w:r w:rsidR="00424F47" w:rsidRPr="00D764FC">
        <w:rPr>
          <w:lang w:val="sq-AL"/>
        </w:rPr>
        <w:t>ë</w:t>
      </w:r>
      <w:r w:rsidR="00597CE1" w:rsidRPr="00D764FC">
        <w:rPr>
          <w:lang w:val="sq-AL"/>
        </w:rPr>
        <w:t xml:space="preserve"> reja ligjore dhe n</w:t>
      </w:r>
      <w:r w:rsidR="00424F47" w:rsidRPr="00D764FC">
        <w:rPr>
          <w:lang w:val="sq-AL"/>
        </w:rPr>
        <w:t>ë</w:t>
      </w:r>
      <w:r w:rsidR="00597CE1" w:rsidRPr="00D764FC">
        <w:rPr>
          <w:lang w:val="sq-AL"/>
        </w:rPr>
        <w:t xml:space="preserve">nligjore </w:t>
      </w:r>
      <w:r w:rsidR="0052433E" w:rsidRPr="00D764FC">
        <w:rPr>
          <w:lang w:val="sq-AL"/>
        </w:rPr>
        <w:t>n</w:t>
      </w:r>
      <w:r w:rsidR="00424F47" w:rsidRPr="00D764FC">
        <w:rPr>
          <w:lang w:val="sq-AL"/>
        </w:rPr>
        <w:t>ë</w:t>
      </w:r>
      <w:r w:rsidR="0052433E" w:rsidRPr="00D764FC">
        <w:rPr>
          <w:lang w:val="sq-AL"/>
        </w:rPr>
        <w:t xml:space="preserve"> p</w:t>
      </w:r>
      <w:r w:rsidR="00424F47" w:rsidRPr="00D764FC">
        <w:rPr>
          <w:lang w:val="sq-AL"/>
        </w:rPr>
        <w:t>ë</w:t>
      </w:r>
      <w:r w:rsidR="00AA5AA9" w:rsidRPr="00D764FC">
        <w:rPr>
          <w:lang w:val="sq-AL"/>
        </w:rPr>
        <w:t>rputhje me pro</w:t>
      </w:r>
      <w:r w:rsidR="0052433E" w:rsidRPr="00D764FC">
        <w:rPr>
          <w:lang w:val="sq-AL"/>
        </w:rPr>
        <w:t>gramin e qeveris</w:t>
      </w:r>
      <w:r w:rsidR="00424F47" w:rsidRPr="00D764FC">
        <w:rPr>
          <w:lang w:val="sq-AL"/>
        </w:rPr>
        <w:t>ë</w:t>
      </w:r>
      <w:r w:rsidR="00AA5AA9" w:rsidRPr="00D764FC">
        <w:rPr>
          <w:lang w:val="sq-AL"/>
        </w:rPr>
        <w:t xml:space="preserve"> dhe detyrimeve q</w:t>
      </w:r>
      <w:r w:rsidR="00424F47" w:rsidRPr="00D764FC">
        <w:rPr>
          <w:lang w:val="sq-AL"/>
        </w:rPr>
        <w:t>ë</w:t>
      </w:r>
      <w:r w:rsidR="00AA5AA9" w:rsidRPr="00D764FC">
        <w:rPr>
          <w:lang w:val="sq-AL"/>
        </w:rPr>
        <w:t xml:space="preserve"> rrjedhin nga MSA sipas fush</w:t>
      </w:r>
      <w:r w:rsidR="00424F47" w:rsidRPr="00D764FC">
        <w:rPr>
          <w:lang w:val="sq-AL"/>
        </w:rPr>
        <w:t>ë</w:t>
      </w:r>
      <w:r w:rsidR="00AA5AA9" w:rsidRPr="00D764FC">
        <w:rPr>
          <w:lang w:val="sq-AL"/>
        </w:rPr>
        <w:t>s s</w:t>
      </w:r>
      <w:r w:rsidR="00424F47" w:rsidRPr="00D764FC">
        <w:rPr>
          <w:lang w:val="sq-AL"/>
        </w:rPr>
        <w:t>ë</w:t>
      </w:r>
      <w:r w:rsidR="00AA5AA9" w:rsidRPr="00D764FC">
        <w:rPr>
          <w:lang w:val="sq-AL"/>
        </w:rPr>
        <w:t xml:space="preserve"> veprimtaris</w:t>
      </w:r>
      <w:r w:rsidR="00424F47" w:rsidRPr="00D764FC">
        <w:rPr>
          <w:lang w:val="sq-AL"/>
        </w:rPr>
        <w:t>ë</w:t>
      </w:r>
      <w:r w:rsidR="00AA5AA9" w:rsidRPr="00D764FC">
        <w:rPr>
          <w:lang w:val="sq-AL"/>
        </w:rPr>
        <w:t xml:space="preserve"> s</w:t>
      </w:r>
      <w:r w:rsidR="00424F47" w:rsidRPr="00D764FC">
        <w:rPr>
          <w:lang w:val="sq-AL"/>
        </w:rPr>
        <w:t>ë</w:t>
      </w:r>
      <w:r w:rsidR="00AA5AA9" w:rsidRPr="00D764FC">
        <w:rPr>
          <w:lang w:val="sq-AL"/>
        </w:rPr>
        <w:t xml:space="preserve"> MK.</w:t>
      </w:r>
    </w:p>
    <w:p w:rsidR="00410A51" w:rsidRPr="00410A51" w:rsidRDefault="00036058" w:rsidP="002D213F">
      <w:pPr>
        <w:pBdr>
          <w:top w:val="nil"/>
          <w:left w:val="nil"/>
          <w:bottom w:val="nil"/>
          <w:right w:val="nil"/>
          <w:between w:val="nil"/>
          <w:bar w:val="nil"/>
        </w:pBdr>
        <w:jc w:val="both"/>
        <w:rPr>
          <w:lang w:val="sq-AL"/>
        </w:rPr>
      </w:pPr>
      <w:r w:rsidRPr="00D764FC">
        <w:rPr>
          <w:lang w:val="sq-AL"/>
        </w:rPr>
        <w:t>Gjat</w:t>
      </w:r>
      <w:r w:rsidR="00002A40" w:rsidRPr="00D764FC">
        <w:rPr>
          <w:lang w:val="sq-AL"/>
        </w:rPr>
        <w:t>ë</w:t>
      </w:r>
      <w:r w:rsidRPr="00D764FC">
        <w:rPr>
          <w:lang w:val="sq-AL"/>
        </w:rPr>
        <w:t xml:space="preserve"> k</w:t>
      </w:r>
      <w:r w:rsidR="00002A40" w:rsidRPr="00D764FC">
        <w:rPr>
          <w:lang w:val="sq-AL"/>
        </w:rPr>
        <w:t>ë</w:t>
      </w:r>
      <w:r w:rsidRPr="00D764FC">
        <w:rPr>
          <w:lang w:val="sq-AL"/>
        </w:rPr>
        <w:t xml:space="preserve">tij </w:t>
      </w:r>
      <w:r w:rsidR="00D764FC" w:rsidRPr="00D764FC">
        <w:rPr>
          <w:lang w:val="sq-AL"/>
        </w:rPr>
        <w:t>tet</w:t>
      </w:r>
      <w:r w:rsidR="00C01842">
        <w:rPr>
          <w:lang w:val="sq-AL"/>
        </w:rPr>
        <w:t>ë</w:t>
      </w:r>
      <w:r w:rsidRPr="00D764FC">
        <w:rPr>
          <w:lang w:val="sq-AL"/>
        </w:rPr>
        <w:t xml:space="preserve"> mujori n</w:t>
      </w:r>
      <w:r w:rsidR="00002A40" w:rsidRPr="00D764FC">
        <w:rPr>
          <w:lang w:val="sq-AL"/>
        </w:rPr>
        <w:t>ë</w:t>
      </w:r>
      <w:r w:rsidRPr="00D764FC">
        <w:rPr>
          <w:lang w:val="sq-AL"/>
        </w:rPr>
        <w:t xml:space="preserve"> lidhje me k</w:t>
      </w:r>
      <w:r w:rsidR="00002A40" w:rsidRPr="00D764FC">
        <w:rPr>
          <w:lang w:val="sq-AL"/>
        </w:rPr>
        <w:t>ë</w:t>
      </w:r>
      <w:r w:rsidRPr="00D764FC">
        <w:rPr>
          <w:lang w:val="sq-AL"/>
        </w:rPr>
        <w:t>t</w:t>
      </w:r>
      <w:r w:rsidR="00002A40" w:rsidRPr="00D764FC">
        <w:rPr>
          <w:lang w:val="sq-AL"/>
        </w:rPr>
        <w:t>ë</w:t>
      </w:r>
      <w:r w:rsidRPr="00D764FC">
        <w:rPr>
          <w:lang w:val="sq-AL"/>
        </w:rPr>
        <w:t xml:space="preserve"> produkt jan</w:t>
      </w:r>
      <w:r w:rsidR="00002A40" w:rsidRPr="00D764FC">
        <w:rPr>
          <w:lang w:val="sq-AL"/>
        </w:rPr>
        <w:t>ë</w:t>
      </w:r>
      <w:r w:rsidRPr="00D764FC">
        <w:rPr>
          <w:lang w:val="sq-AL"/>
        </w:rPr>
        <w:t xml:space="preserve"> realizuar </w:t>
      </w:r>
      <w:r w:rsidR="00873105" w:rsidRPr="00D764FC">
        <w:rPr>
          <w:lang w:val="sq-AL"/>
        </w:rPr>
        <w:t>p</w:t>
      </w:r>
      <w:r w:rsidR="00002A40" w:rsidRPr="00D764FC">
        <w:rPr>
          <w:lang w:val="sq-AL"/>
        </w:rPr>
        <w:t>ë</w:t>
      </w:r>
      <w:r w:rsidRPr="00D764FC">
        <w:rPr>
          <w:lang w:val="sq-AL"/>
        </w:rPr>
        <w:t>rsa m</w:t>
      </w:r>
      <w:r w:rsidR="00002A40" w:rsidRPr="00D764FC">
        <w:rPr>
          <w:lang w:val="sq-AL"/>
        </w:rPr>
        <w:t>ë</w:t>
      </w:r>
      <w:r w:rsidRPr="00D764FC">
        <w:rPr>
          <w:lang w:val="sq-AL"/>
        </w:rPr>
        <w:t xml:space="preserve"> posht</w:t>
      </w:r>
      <w:r w:rsidR="00002A40" w:rsidRPr="00D764FC">
        <w:rPr>
          <w:lang w:val="sq-AL"/>
        </w:rPr>
        <w:t>ë</w:t>
      </w:r>
      <w:r w:rsidRPr="00D764FC">
        <w:rPr>
          <w:lang w:val="sq-AL"/>
        </w:rPr>
        <w:t>:</w:t>
      </w:r>
    </w:p>
    <w:p w:rsidR="00410A51" w:rsidRPr="00EF693F" w:rsidRDefault="00410A51" w:rsidP="002D213F">
      <w:pPr>
        <w:jc w:val="both"/>
        <w:rPr>
          <w:b/>
        </w:rPr>
      </w:pPr>
    </w:p>
    <w:p w:rsidR="00410A51" w:rsidRPr="00EF693F" w:rsidRDefault="00410A51" w:rsidP="002D213F">
      <w:pPr>
        <w:jc w:val="both"/>
        <w:rPr>
          <w:b/>
        </w:rPr>
      </w:pPr>
    </w:p>
    <w:tbl>
      <w:tblPr>
        <w:tblStyle w:val="TableGrid"/>
        <w:tblW w:w="9522" w:type="dxa"/>
        <w:tblInd w:w="18" w:type="dxa"/>
        <w:tblLook w:val="04A0" w:firstRow="1" w:lastRow="0" w:firstColumn="1" w:lastColumn="0" w:noHBand="0" w:noVBand="1"/>
      </w:tblPr>
      <w:tblGrid>
        <w:gridCol w:w="540"/>
        <w:gridCol w:w="630"/>
        <w:gridCol w:w="6715"/>
        <w:gridCol w:w="1637"/>
      </w:tblGrid>
      <w:tr w:rsidR="00FB029F" w:rsidRPr="00FB029F" w:rsidTr="009E7724">
        <w:trPr>
          <w:trHeight w:val="465"/>
        </w:trPr>
        <w:tc>
          <w:tcPr>
            <w:tcW w:w="540" w:type="dxa"/>
          </w:tcPr>
          <w:p w:rsidR="00410A51" w:rsidRPr="00FB029F" w:rsidRDefault="00410A51" w:rsidP="002D213F">
            <w:pPr>
              <w:jc w:val="both"/>
              <w:rPr>
                <w:sz w:val="22"/>
                <w:szCs w:val="22"/>
              </w:rPr>
            </w:pPr>
          </w:p>
        </w:tc>
        <w:tc>
          <w:tcPr>
            <w:tcW w:w="630" w:type="dxa"/>
          </w:tcPr>
          <w:p w:rsidR="00410A51" w:rsidRPr="00FB029F" w:rsidRDefault="00410A51" w:rsidP="002D213F">
            <w:pPr>
              <w:jc w:val="both"/>
              <w:rPr>
                <w:sz w:val="22"/>
                <w:szCs w:val="22"/>
              </w:rPr>
            </w:pPr>
          </w:p>
        </w:tc>
        <w:tc>
          <w:tcPr>
            <w:tcW w:w="6715" w:type="dxa"/>
          </w:tcPr>
          <w:p w:rsidR="00410A51" w:rsidRPr="00FB029F" w:rsidRDefault="00410A51" w:rsidP="002D213F">
            <w:pPr>
              <w:jc w:val="both"/>
              <w:rPr>
                <w:b/>
                <w:i/>
                <w:sz w:val="22"/>
                <w:szCs w:val="22"/>
              </w:rPr>
            </w:pPr>
            <w:r w:rsidRPr="00FB029F">
              <w:rPr>
                <w:b/>
                <w:i/>
                <w:sz w:val="22"/>
                <w:szCs w:val="22"/>
              </w:rPr>
              <w:t>Akte te miratuar brenda PPAP 2020</w:t>
            </w:r>
          </w:p>
        </w:tc>
        <w:tc>
          <w:tcPr>
            <w:tcW w:w="1637" w:type="dxa"/>
          </w:tcPr>
          <w:p w:rsidR="00410A51" w:rsidRPr="00FB029F" w:rsidRDefault="00410A51" w:rsidP="002D213F">
            <w:pPr>
              <w:spacing w:after="200" w:line="276" w:lineRule="auto"/>
              <w:jc w:val="both"/>
              <w:rPr>
                <w:sz w:val="22"/>
                <w:szCs w:val="22"/>
              </w:rPr>
            </w:pPr>
          </w:p>
        </w:tc>
      </w:tr>
      <w:tr w:rsidR="00FB029F" w:rsidRPr="00FB029F" w:rsidTr="00663F53">
        <w:trPr>
          <w:trHeight w:val="890"/>
        </w:trPr>
        <w:tc>
          <w:tcPr>
            <w:tcW w:w="540" w:type="dxa"/>
          </w:tcPr>
          <w:p w:rsidR="00410A51" w:rsidRPr="00FB029F" w:rsidRDefault="00410A51" w:rsidP="002D213F">
            <w:pPr>
              <w:jc w:val="both"/>
              <w:rPr>
                <w:sz w:val="22"/>
                <w:szCs w:val="22"/>
              </w:rPr>
            </w:pPr>
            <w:r w:rsidRPr="00FB029F">
              <w:rPr>
                <w:sz w:val="22"/>
                <w:szCs w:val="22"/>
              </w:rPr>
              <w:t>1</w:t>
            </w:r>
          </w:p>
        </w:tc>
        <w:tc>
          <w:tcPr>
            <w:tcW w:w="630" w:type="dxa"/>
          </w:tcPr>
          <w:p w:rsidR="00410A51" w:rsidRPr="00FB029F" w:rsidRDefault="00410A51" w:rsidP="00663F53">
            <w:pPr>
              <w:jc w:val="center"/>
              <w:rPr>
                <w:sz w:val="22"/>
                <w:szCs w:val="22"/>
              </w:rPr>
            </w:pPr>
            <w:r w:rsidRPr="00FB029F">
              <w:rPr>
                <w:sz w:val="22"/>
                <w:szCs w:val="22"/>
              </w:rPr>
              <w:t>PV*</w:t>
            </w:r>
          </w:p>
        </w:tc>
        <w:tc>
          <w:tcPr>
            <w:tcW w:w="6715" w:type="dxa"/>
          </w:tcPr>
          <w:p w:rsidR="00410A51" w:rsidRPr="00FB029F" w:rsidRDefault="00410A51" w:rsidP="00663F53">
            <w:pPr>
              <w:jc w:val="center"/>
              <w:rPr>
                <w:sz w:val="22"/>
                <w:szCs w:val="22"/>
              </w:rPr>
            </w:pPr>
            <w:r w:rsidRPr="00FB029F">
              <w:rPr>
                <w:sz w:val="22"/>
                <w:szCs w:val="22"/>
              </w:rPr>
              <w:t>Për përcaktimin e kushteve të përgjithshme dhe të posacme të kontratës së rijetëzimit</w:t>
            </w:r>
          </w:p>
        </w:tc>
        <w:tc>
          <w:tcPr>
            <w:tcW w:w="1637" w:type="dxa"/>
          </w:tcPr>
          <w:p w:rsidR="00410A51" w:rsidRPr="00FB029F" w:rsidRDefault="00410A51" w:rsidP="00663F53">
            <w:pPr>
              <w:spacing w:after="200" w:line="276" w:lineRule="auto"/>
              <w:jc w:val="center"/>
              <w:rPr>
                <w:sz w:val="22"/>
                <w:szCs w:val="22"/>
              </w:rPr>
            </w:pPr>
            <w:r w:rsidRPr="00FB029F">
              <w:rPr>
                <w:sz w:val="22"/>
                <w:szCs w:val="22"/>
              </w:rPr>
              <w:t>Miratuar me VKM Nr.828, datë18.12.2019</w:t>
            </w:r>
          </w:p>
          <w:p w:rsidR="00410A51" w:rsidRPr="00FB029F" w:rsidRDefault="00410A51" w:rsidP="00663F53">
            <w:pPr>
              <w:jc w:val="center"/>
              <w:rPr>
                <w:sz w:val="22"/>
                <w:szCs w:val="22"/>
              </w:rPr>
            </w:pPr>
          </w:p>
        </w:tc>
      </w:tr>
      <w:tr w:rsidR="00FB029F" w:rsidRPr="00FB029F" w:rsidTr="009E7724">
        <w:trPr>
          <w:trHeight w:val="791"/>
        </w:trPr>
        <w:tc>
          <w:tcPr>
            <w:tcW w:w="540" w:type="dxa"/>
          </w:tcPr>
          <w:p w:rsidR="00410A51" w:rsidRPr="00FB029F" w:rsidRDefault="00410A51" w:rsidP="002D213F">
            <w:pPr>
              <w:jc w:val="both"/>
              <w:rPr>
                <w:sz w:val="22"/>
                <w:szCs w:val="22"/>
              </w:rPr>
            </w:pPr>
            <w:r w:rsidRPr="00FB029F">
              <w:rPr>
                <w:sz w:val="22"/>
                <w:szCs w:val="22"/>
              </w:rPr>
              <w:t>2</w:t>
            </w:r>
          </w:p>
        </w:tc>
        <w:tc>
          <w:tcPr>
            <w:tcW w:w="630" w:type="dxa"/>
          </w:tcPr>
          <w:p w:rsidR="00410A51" w:rsidRPr="00FB029F" w:rsidRDefault="00410A51" w:rsidP="00663F53">
            <w:pPr>
              <w:jc w:val="center"/>
              <w:rPr>
                <w:sz w:val="22"/>
                <w:szCs w:val="22"/>
              </w:rPr>
            </w:pPr>
            <w:r w:rsidRPr="00FB029F">
              <w:rPr>
                <w:sz w:val="22"/>
                <w:szCs w:val="22"/>
              </w:rPr>
              <w:t>PV</w:t>
            </w:r>
          </w:p>
        </w:tc>
        <w:tc>
          <w:tcPr>
            <w:tcW w:w="6715" w:type="dxa"/>
          </w:tcPr>
          <w:p w:rsidR="00410A51" w:rsidRPr="00FB029F" w:rsidRDefault="00410A51" w:rsidP="00663F53">
            <w:pPr>
              <w:jc w:val="center"/>
              <w:rPr>
                <w:sz w:val="22"/>
                <w:szCs w:val="22"/>
              </w:rPr>
            </w:pPr>
            <w:r w:rsidRPr="00FB029F">
              <w:rPr>
                <w:sz w:val="22"/>
                <w:szCs w:val="22"/>
              </w:rPr>
              <w:t>Për miratimin e procedurave dhe kritereve të konkurrimit, formën e kohëzgjatjen e kontratës dhe metodologjinë e caktimit të tarifave për dhënien në përdorim të pasurive kulturore</w:t>
            </w:r>
          </w:p>
        </w:tc>
        <w:tc>
          <w:tcPr>
            <w:tcW w:w="1637" w:type="dxa"/>
          </w:tcPr>
          <w:p w:rsidR="00410A51" w:rsidRPr="00FB029F" w:rsidRDefault="00410A51" w:rsidP="00663F53">
            <w:pPr>
              <w:jc w:val="center"/>
              <w:rPr>
                <w:sz w:val="22"/>
                <w:szCs w:val="22"/>
              </w:rPr>
            </w:pPr>
            <w:r w:rsidRPr="00FB029F">
              <w:rPr>
                <w:sz w:val="22"/>
                <w:szCs w:val="22"/>
              </w:rPr>
              <w:t>Miratuar me VKM Nr. 857, datë 24.12.2019</w:t>
            </w:r>
          </w:p>
        </w:tc>
      </w:tr>
      <w:tr w:rsidR="00FB029F" w:rsidRPr="00FB029F" w:rsidTr="009E7724">
        <w:trPr>
          <w:trHeight w:val="824"/>
        </w:trPr>
        <w:tc>
          <w:tcPr>
            <w:tcW w:w="540" w:type="dxa"/>
          </w:tcPr>
          <w:p w:rsidR="00410A51" w:rsidRPr="00FB029F" w:rsidRDefault="00410A51" w:rsidP="002D213F">
            <w:pPr>
              <w:jc w:val="both"/>
              <w:rPr>
                <w:sz w:val="22"/>
                <w:szCs w:val="22"/>
              </w:rPr>
            </w:pPr>
            <w:r w:rsidRPr="00FB029F">
              <w:rPr>
                <w:sz w:val="22"/>
                <w:szCs w:val="22"/>
              </w:rPr>
              <w:t>3</w:t>
            </w:r>
          </w:p>
        </w:tc>
        <w:tc>
          <w:tcPr>
            <w:tcW w:w="630" w:type="dxa"/>
          </w:tcPr>
          <w:p w:rsidR="00410A51" w:rsidRPr="00FB029F" w:rsidRDefault="00410A51" w:rsidP="00663F53">
            <w:pPr>
              <w:jc w:val="center"/>
              <w:rPr>
                <w:sz w:val="22"/>
                <w:szCs w:val="22"/>
              </w:rPr>
            </w:pPr>
            <w:r w:rsidRPr="00FB029F">
              <w:rPr>
                <w:sz w:val="22"/>
                <w:szCs w:val="22"/>
              </w:rPr>
              <w:t>PV</w:t>
            </w:r>
          </w:p>
        </w:tc>
        <w:tc>
          <w:tcPr>
            <w:tcW w:w="6715" w:type="dxa"/>
          </w:tcPr>
          <w:p w:rsidR="00410A51" w:rsidRPr="00FB029F" w:rsidRDefault="00410A51" w:rsidP="00663F53">
            <w:pPr>
              <w:jc w:val="center"/>
              <w:rPr>
                <w:sz w:val="22"/>
                <w:szCs w:val="22"/>
              </w:rPr>
            </w:pPr>
            <w:r w:rsidRPr="00FB029F">
              <w:rPr>
                <w:sz w:val="22"/>
                <w:szCs w:val="22"/>
              </w:rPr>
              <w:t>Për shtrirjen, strukturën, përmbajtjen dhe metodologjinë e përgatitjes së planeve të menaxhimit të pasurive të paluajtshme kulturore</w:t>
            </w:r>
          </w:p>
        </w:tc>
        <w:tc>
          <w:tcPr>
            <w:tcW w:w="1637" w:type="dxa"/>
          </w:tcPr>
          <w:p w:rsidR="00410A51" w:rsidRPr="00FB029F" w:rsidRDefault="00410A51" w:rsidP="00663F53">
            <w:pPr>
              <w:jc w:val="center"/>
              <w:rPr>
                <w:sz w:val="22"/>
                <w:szCs w:val="22"/>
              </w:rPr>
            </w:pPr>
            <w:r w:rsidRPr="00FB029F">
              <w:rPr>
                <w:sz w:val="22"/>
                <w:szCs w:val="22"/>
              </w:rPr>
              <w:t>Miratuar me VKM Nr. 169 datë  20.02.2020</w:t>
            </w:r>
          </w:p>
        </w:tc>
      </w:tr>
      <w:tr w:rsidR="00FB029F" w:rsidRPr="00FB029F" w:rsidTr="009E7724">
        <w:trPr>
          <w:trHeight w:val="824"/>
        </w:trPr>
        <w:tc>
          <w:tcPr>
            <w:tcW w:w="540" w:type="dxa"/>
          </w:tcPr>
          <w:p w:rsidR="00410A51" w:rsidRPr="00FB029F" w:rsidRDefault="00410A51" w:rsidP="002D213F">
            <w:pPr>
              <w:jc w:val="both"/>
              <w:rPr>
                <w:sz w:val="22"/>
                <w:szCs w:val="22"/>
              </w:rPr>
            </w:pPr>
            <w:r w:rsidRPr="00FB029F">
              <w:rPr>
                <w:sz w:val="22"/>
                <w:szCs w:val="22"/>
              </w:rPr>
              <w:lastRenderedPageBreak/>
              <w:t>4</w:t>
            </w:r>
          </w:p>
        </w:tc>
        <w:tc>
          <w:tcPr>
            <w:tcW w:w="630" w:type="dxa"/>
          </w:tcPr>
          <w:p w:rsidR="00410A51" w:rsidRPr="00FB029F" w:rsidRDefault="00410A51" w:rsidP="00663F53">
            <w:pPr>
              <w:jc w:val="center"/>
              <w:rPr>
                <w:sz w:val="22"/>
                <w:szCs w:val="22"/>
              </w:rPr>
            </w:pPr>
            <w:r w:rsidRPr="00FB029F">
              <w:rPr>
                <w:sz w:val="22"/>
                <w:szCs w:val="22"/>
              </w:rPr>
              <w:t>PV</w:t>
            </w:r>
          </w:p>
        </w:tc>
        <w:tc>
          <w:tcPr>
            <w:tcW w:w="6715" w:type="dxa"/>
          </w:tcPr>
          <w:p w:rsidR="00410A51" w:rsidRPr="00FB029F" w:rsidRDefault="00410A51" w:rsidP="00663F53">
            <w:pPr>
              <w:jc w:val="center"/>
              <w:rPr>
                <w:sz w:val="22"/>
                <w:szCs w:val="22"/>
              </w:rPr>
            </w:pPr>
            <w:r w:rsidRPr="00FB029F">
              <w:rPr>
                <w:sz w:val="22"/>
                <w:szCs w:val="22"/>
              </w:rPr>
              <w:t>Projektvendim “Për  përcaktimin e  tarifave për të ardhurat e krijuara nga veprimtaria kryesore e Teatrit Kombetar te Operas, Baletit dhe Ansamblit Popullor"</w:t>
            </w:r>
          </w:p>
        </w:tc>
        <w:tc>
          <w:tcPr>
            <w:tcW w:w="1637" w:type="dxa"/>
          </w:tcPr>
          <w:p w:rsidR="00410A51" w:rsidRPr="00FB029F" w:rsidRDefault="00410A51" w:rsidP="00663F53">
            <w:pPr>
              <w:jc w:val="center"/>
              <w:rPr>
                <w:sz w:val="22"/>
                <w:szCs w:val="22"/>
              </w:rPr>
            </w:pPr>
            <w:r w:rsidRPr="00FB029F">
              <w:rPr>
                <w:sz w:val="22"/>
                <w:szCs w:val="22"/>
              </w:rPr>
              <w:t>Miratuar me VKM Nr. 627 datë  29.07.2020</w:t>
            </w:r>
          </w:p>
        </w:tc>
      </w:tr>
      <w:tr w:rsidR="000B2A8F" w:rsidRPr="00FB029F" w:rsidTr="009E7724">
        <w:trPr>
          <w:trHeight w:val="824"/>
        </w:trPr>
        <w:tc>
          <w:tcPr>
            <w:tcW w:w="540" w:type="dxa"/>
          </w:tcPr>
          <w:p w:rsidR="00410A51" w:rsidRPr="00FB029F" w:rsidRDefault="00410A51" w:rsidP="002D213F">
            <w:pPr>
              <w:pStyle w:val="Subtitle"/>
              <w:jc w:val="both"/>
              <w:rPr>
                <w:b w:val="0"/>
                <w:sz w:val="22"/>
                <w:szCs w:val="22"/>
                <w:lang w:val="en-US"/>
              </w:rPr>
            </w:pPr>
            <w:r w:rsidRPr="00FB029F">
              <w:rPr>
                <w:b w:val="0"/>
                <w:sz w:val="22"/>
                <w:szCs w:val="22"/>
                <w:lang w:val="en-US"/>
              </w:rPr>
              <w:t>5</w:t>
            </w:r>
          </w:p>
        </w:tc>
        <w:tc>
          <w:tcPr>
            <w:tcW w:w="630" w:type="dxa"/>
          </w:tcPr>
          <w:p w:rsidR="00410A51" w:rsidRPr="00FB029F" w:rsidRDefault="00410A51" w:rsidP="00663F53">
            <w:pPr>
              <w:pStyle w:val="Subtitle"/>
              <w:rPr>
                <w:b w:val="0"/>
                <w:sz w:val="22"/>
                <w:szCs w:val="22"/>
                <w:lang w:val="en-US"/>
              </w:rPr>
            </w:pPr>
            <w:r w:rsidRPr="00FB029F">
              <w:rPr>
                <w:b w:val="0"/>
                <w:sz w:val="22"/>
                <w:szCs w:val="22"/>
                <w:lang w:val="en-US"/>
              </w:rPr>
              <w:t>PV</w:t>
            </w:r>
          </w:p>
        </w:tc>
        <w:tc>
          <w:tcPr>
            <w:tcW w:w="6715" w:type="dxa"/>
          </w:tcPr>
          <w:p w:rsidR="00410A51" w:rsidRPr="00FB029F" w:rsidRDefault="00410A51" w:rsidP="00663F53">
            <w:pPr>
              <w:pStyle w:val="Subtitle"/>
              <w:rPr>
                <w:b w:val="0"/>
                <w:sz w:val="22"/>
                <w:szCs w:val="22"/>
                <w:lang w:val="en-US"/>
              </w:rPr>
            </w:pPr>
            <w:r w:rsidRPr="00FB029F">
              <w:rPr>
                <w:b w:val="0"/>
                <w:sz w:val="22"/>
                <w:szCs w:val="22"/>
                <w:lang w:val="en-US"/>
              </w:rPr>
              <w:t>Për kalimin në pronësi të Bashkisë Tiranë, të pasurisë nr.4/239 me vendodhje në zonën kadastrale 8260, me emërtimin “Qendra e Realizimit të Veprave të Artit"</w:t>
            </w:r>
          </w:p>
        </w:tc>
        <w:tc>
          <w:tcPr>
            <w:tcW w:w="1637" w:type="dxa"/>
          </w:tcPr>
          <w:p w:rsidR="00410A51" w:rsidRPr="00FB029F" w:rsidRDefault="00410A51" w:rsidP="00663F53">
            <w:pPr>
              <w:pStyle w:val="Subtitle"/>
              <w:rPr>
                <w:b w:val="0"/>
                <w:sz w:val="22"/>
                <w:szCs w:val="22"/>
                <w:lang w:val="en-US"/>
              </w:rPr>
            </w:pPr>
            <w:r w:rsidRPr="00FB029F">
              <w:rPr>
                <w:b w:val="0"/>
                <w:sz w:val="22"/>
                <w:szCs w:val="22"/>
                <w:lang w:val="en-US"/>
              </w:rPr>
              <w:t>Miratuar me VKM nr. 124 dt 13.02.2020</w:t>
            </w:r>
          </w:p>
        </w:tc>
      </w:tr>
      <w:tr w:rsidR="000B2A8F" w:rsidRPr="00FB029F" w:rsidTr="009E7724">
        <w:trPr>
          <w:trHeight w:val="1094"/>
        </w:trPr>
        <w:tc>
          <w:tcPr>
            <w:tcW w:w="540" w:type="dxa"/>
          </w:tcPr>
          <w:p w:rsidR="00410A51" w:rsidRPr="00FB029F" w:rsidRDefault="00410A51" w:rsidP="002D213F">
            <w:pPr>
              <w:pStyle w:val="Subtitle"/>
              <w:jc w:val="both"/>
              <w:rPr>
                <w:b w:val="0"/>
                <w:sz w:val="22"/>
                <w:szCs w:val="22"/>
                <w:lang w:val="en-US"/>
              </w:rPr>
            </w:pPr>
            <w:r w:rsidRPr="00FB029F">
              <w:rPr>
                <w:b w:val="0"/>
                <w:sz w:val="22"/>
                <w:szCs w:val="22"/>
                <w:lang w:val="en-US"/>
              </w:rPr>
              <w:t>6</w:t>
            </w:r>
          </w:p>
        </w:tc>
        <w:tc>
          <w:tcPr>
            <w:tcW w:w="630" w:type="dxa"/>
          </w:tcPr>
          <w:p w:rsidR="00410A51" w:rsidRPr="00FB029F" w:rsidRDefault="00410A51" w:rsidP="00663F53">
            <w:pPr>
              <w:pStyle w:val="Subtitle"/>
              <w:rPr>
                <w:b w:val="0"/>
                <w:sz w:val="22"/>
                <w:szCs w:val="22"/>
                <w:lang w:val="en-US"/>
              </w:rPr>
            </w:pPr>
            <w:r w:rsidRPr="00FB029F">
              <w:rPr>
                <w:b w:val="0"/>
                <w:sz w:val="22"/>
                <w:szCs w:val="22"/>
                <w:lang w:val="en-US"/>
              </w:rPr>
              <w:t>PV</w:t>
            </w:r>
          </w:p>
        </w:tc>
        <w:tc>
          <w:tcPr>
            <w:tcW w:w="6715" w:type="dxa"/>
          </w:tcPr>
          <w:p w:rsidR="00410A51" w:rsidRPr="00FB029F" w:rsidRDefault="00410A51" w:rsidP="00663F53">
            <w:pPr>
              <w:pStyle w:val="Subtitle"/>
              <w:rPr>
                <w:b w:val="0"/>
                <w:sz w:val="22"/>
                <w:szCs w:val="22"/>
                <w:lang w:val="en-US"/>
              </w:rPr>
            </w:pPr>
            <w:r w:rsidRPr="00FB029F">
              <w:rPr>
                <w:b w:val="0"/>
                <w:sz w:val="22"/>
                <w:szCs w:val="22"/>
                <w:lang w:val="en-US"/>
              </w:rPr>
              <w:t>Për një ndryshim në vendimin e Këshillit të Ministrave nr. 245, datë 29.03.2017 “Për dhënien me qira, me tarifë të reduktuar, të sallës së koncerteve të Pallatit të Kongreseve, Teatrit Kombëtar të Operas, Baletit dhe Ansamblit Popullor</w:t>
            </w:r>
          </w:p>
        </w:tc>
        <w:tc>
          <w:tcPr>
            <w:tcW w:w="1637" w:type="dxa"/>
          </w:tcPr>
          <w:p w:rsidR="00410A51" w:rsidRPr="00FB029F" w:rsidRDefault="00410A51" w:rsidP="00663F53">
            <w:pPr>
              <w:pStyle w:val="Subtitle"/>
              <w:rPr>
                <w:b w:val="0"/>
                <w:sz w:val="22"/>
                <w:szCs w:val="22"/>
                <w:lang w:val="en-US"/>
              </w:rPr>
            </w:pPr>
            <w:r w:rsidRPr="00FB029F">
              <w:rPr>
                <w:b w:val="0"/>
                <w:sz w:val="22"/>
                <w:szCs w:val="22"/>
                <w:lang w:val="en-US"/>
              </w:rPr>
              <w:t>Miratuar me VKM Nr. 197, datë 04. 03. 2020</w:t>
            </w:r>
          </w:p>
        </w:tc>
      </w:tr>
      <w:tr w:rsidR="000B2A8F" w:rsidRPr="00FB029F" w:rsidTr="009E7724">
        <w:trPr>
          <w:trHeight w:val="824"/>
        </w:trPr>
        <w:tc>
          <w:tcPr>
            <w:tcW w:w="540" w:type="dxa"/>
          </w:tcPr>
          <w:p w:rsidR="00410A51" w:rsidRPr="00FB029F" w:rsidRDefault="00410A51" w:rsidP="002D213F">
            <w:pPr>
              <w:pStyle w:val="Subtitle"/>
              <w:jc w:val="both"/>
              <w:rPr>
                <w:b w:val="0"/>
                <w:sz w:val="22"/>
                <w:szCs w:val="22"/>
                <w:lang w:val="en-US"/>
              </w:rPr>
            </w:pPr>
            <w:r w:rsidRPr="00FB029F">
              <w:rPr>
                <w:b w:val="0"/>
                <w:sz w:val="22"/>
                <w:szCs w:val="22"/>
                <w:lang w:val="en-US"/>
              </w:rPr>
              <w:t>7</w:t>
            </w:r>
          </w:p>
        </w:tc>
        <w:tc>
          <w:tcPr>
            <w:tcW w:w="630" w:type="dxa"/>
          </w:tcPr>
          <w:p w:rsidR="00410A51" w:rsidRPr="00FB029F" w:rsidRDefault="00410A51" w:rsidP="00663F53">
            <w:pPr>
              <w:pStyle w:val="Subtitle"/>
              <w:rPr>
                <w:b w:val="0"/>
                <w:sz w:val="22"/>
                <w:szCs w:val="22"/>
                <w:lang w:val="en-US"/>
              </w:rPr>
            </w:pPr>
            <w:r w:rsidRPr="00FB029F">
              <w:rPr>
                <w:b w:val="0"/>
                <w:sz w:val="22"/>
                <w:szCs w:val="22"/>
                <w:lang w:val="en-US"/>
              </w:rPr>
              <w:t>PV</w:t>
            </w:r>
          </w:p>
        </w:tc>
        <w:tc>
          <w:tcPr>
            <w:tcW w:w="6715" w:type="dxa"/>
          </w:tcPr>
          <w:p w:rsidR="00410A51" w:rsidRPr="00FB029F" w:rsidRDefault="00410A51" w:rsidP="00663F53">
            <w:pPr>
              <w:pStyle w:val="Subtitle"/>
              <w:rPr>
                <w:b w:val="0"/>
                <w:sz w:val="22"/>
                <w:szCs w:val="22"/>
                <w:lang w:val="en-US"/>
              </w:rPr>
            </w:pPr>
            <w:r w:rsidRPr="00FB029F">
              <w:rPr>
                <w:b w:val="0"/>
                <w:sz w:val="22"/>
                <w:szCs w:val="22"/>
                <w:lang w:val="en-US"/>
              </w:rPr>
              <w:t>Për miratimin e planit të menaxhimit për Butrintin</w:t>
            </w:r>
          </w:p>
        </w:tc>
        <w:tc>
          <w:tcPr>
            <w:tcW w:w="1637" w:type="dxa"/>
          </w:tcPr>
          <w:p w:rsidR="00410A51" w:rsidRPr="00FB029F" w:rsidRDefault="00410A51" w:rsidP="00663F53">
            <w:pPr>
              <w:pStyle w:val="Subtitle"/>
              <w:rPr>
                <w:b w:val="0"/>
                <w:sz w:val="22"/>
                <w:szCs w:val="22"/>
                <w:lang w:val="en-US"/>
              </w:rPr>
            </w:pPr>
            <w:r w:rsidRPr="00FB029F">
              <w:rPr>
                <w:b w:val="0"/>
                <w:sz w:val="22"/>
                <w:szCs w:val="22"/>
                <w:lang w:val="en-US"/>
              </w:rPr>
              <w:t>Miratuar me VKM Nr. 583, datë 27.07.2020</w:t>
            </w:r>
          </w:p>
        </w:tc>
      </w:tr>
      <w:tr w:rsidR="000B2A8F" w:rsidRPr="00FB029F" w:rsidTr="009E7724">
        <w:trPr>
          <w:trHeight w:val="824"/>
        </w:trPr>
        <w:tc>
          <w:tcPr>
            <w:tcW w:w="540" w:type="dxa"/>
          </w:tcPr>
          <w:p w:rsidR="00410A51" w:rsidRPr="00FB029F" w:rsidRDefault="00410A51" w:rsidP="002D213F">
            <w:pPr>
              <w:pStyle w:val="Subtitle"/>
              <w:jc w:val="both"/>
              <w:rPr>
                <w:b w:val="0"/>
                <w:sz w:val="22"/>
                <w:szCs w:val="22"/>
                <w:lang w:val="en-US"/>
              </w:rPr>
            </w:pPr>
            <w:r w:rsidRPr="00FB029F">
              <w:rPr>
                <w:b w:val="0"/>
                <w:sz w:val="22"/>
                <w:szCs w:val="22"/>
                <w:lang w:val="en-US"/>
              </w:rPr>
              <w:t>8</w:t>
            </w:r>
          </w:p>
        </w:tc>
        <w:tc>
          <w:tcPr>
            <w:tcW w:w="630" w:type="dxa"/>
          </w:tcPr>
          <w:p w:rsidR="00410A51" w:rsidRPr="00FB029F" w:rsidRDefault="00410A51" w:rsidP="00663F53">
            <w:pPr>
              <w:pStyle w:val="Subtitle"/>
              <w:rPr>
                <w:b w:val="0"/>
                <w:sz w:val="22"/>
                <w:szCs w:val="22"/>
                <w:lang w:val="en-US"/>
              </w:rPr>
            </w:pPr>
            <w:r w:rsidRPr="00FB029F">
              <w:rPr>
                <w:b w:val="0"/>
                <w:sz w:val="22"/>
                <w:szCs w:val="22"/>
                <w:lang w:val="en-US"/>
              </w:rPr>
              <w:t>PV</w:t>
            </w:r>
          </w:p>
        </w:tc>
        <w:tc>
          <w:tcPr>
            <w:tcW w:w="6715" w:type="dxa"/>
          </w:tcPr>
          <w:p w:rsidR="00410A51" w:rsidRPr="00FB029F" w:rsidRDefault="00410A51" w:rsidP="00663F53">
            <w:pPr>
              <w:pStyle w:val="Subtitle"/>
              <w:rPr>
                <w:b w:val="0"/>
                <w:sz w:val="22"/>
                <w:szCs w:val="22"/>
                <w:lang w:val="en-US"/>
              </w:rPr>
            </w:pPr>
            <w:r w:rsidRPr="00FB029F">
              <w:rPr>
                <w:b w:val="0"/>
                <w:sz w:val="22"/>
                <w:szCs w:val="22"/>
                <w:lang w:val="en-US"/>
              </w:rPr>
              <w:t>Per emerimin e Drejtorit te Qendres Kombetare Kulturore per Femije</w:t>
            </w:r>
          </w:p>
        </w:tc>
        <w:tc>
          <w:tcPr>
            <w:tcW w:w="1637" w:type="dxa"/>
          </w:tcPr>
          <w:p w:rsidR="00410A51" w:rsidRPr="00FB029F" w:rsidRDefault="00410A51" w:rsidP="00663F53">
            <w:pPr>
              <w:pStyle w:val="Subtitle"/>
              <w:rPr>
                <w:b w:val="0"/>
                <w:sz w:val="22"/>
                <w:szCs w:val="22"/>
                <w:lang w:val="en-US"/>
              </w:rPr>
            </w:pPr>
            <w:r w:rsidRPr="00FB029F">
              <w:rPr>
                <w:b w:val="0"/>
                <w:sz w:val="22"/>
                <w:szCs w:val="22"/>
                <w:lang w:val="en-US"/>
              </w:rPr>
              <w:t>Miratuar me VKM Nr. 125, datë 13.03.2020</w:t>
            </w:r>
          </w:p>
        </w:tc>
      </w:tr>
      <w:tr w:rsidR="000B2A8F" w:rsidRPr="00FB029F" w:rsidTr="009E7724">
        <w:trPr>
          <w:trHeight w:val="824"/>
        </w:trPr>
        <w:tc>
          <w:tcPr>
            <w:tcW w:w="540" w:type="dxa"/>
          </w:tcPr>
          <w:p w:rsidR="00410A51" w:rsidRPr="00FB029F" w:rsidRDefault="00410A51" w:rsidP="002D213F">
            <w:pPr>
              <w:pStyle w:val="Subtitle"/>
              <w:jc w:val="both"/>
              <w:rPr>
                <w:b w:val="0"/>
                <w:sz w:val="22"/>
                <w:szCs w:val="22"/>
                <w:lang w:val="en-US"/>
              </w:rPr>
            </w:pPr>
            <w:r w:rsidRPr="00FB029F">
              <w:rPr>
                <w:b w:val="0"/>
                <w:sz w:val="22"/>
                <w:szCs w:val="22"/>
                <w:lang w:val="en-US"/>
              </w:rPr>
              <w:t>9</w:t>
            </w:r>
          </w:p>
        </w:tc>
        <w:tc>
          <w:tcPr>
            <w:tcW w:w="630" w:type="dxa"/>
          </w:tcPr>
          <w:p w:rsidR="00410A51" w:rsidRPr="00FB029F" w:rsidRDefault="00410A51" w:rsidP="00663F53">
            <w:pPr>
              <w:pStyle w:val="Subtitle"/>
              <w:rPr>
                <w:b w:val="0"/>
                <w:sz w:val="22"/>
                <w:szCs w:val="22"/>
                <w:lang w:val="en-US"/>
              </w:rPr>
            </w:pPr>
            <w:r w:rsidRPr="00FB029F">
              <w:rPr>
                <w:b w:val="0"/>
                <w:sz w:val="22"/>
                <w:szCs w:val="22"/>
                <w:lang w:val="en-US"/>
              </w:rPr>
              <w:t>PV</w:t>
            </w:r>
          </w:p>
        </w:tc>
        <w:tc>
          <w:tcPr>
            <w:tcW w:w="6715" w:type="dxa"/>
          </w:tcPr>
          <w:p w:rsidR="00410A51" w:rsidRPr="00FB029F" w:rsidRDefault="00410A51" w:rsidP="00663F53">
            <w:pPr>
              <w:pStyle w:val="Subtitle"/>
              <w:rPr>
                <w:b w:val="0"/>
                <w:sz w:val="22"/>
                <w:szCs w:val="22"/>
                <w:lang w:val="en-US"/>
              </w:rPr>
            </w:pPr>
            <w:r w:rsidRPr="00FB029F">
              <w:rPr>
                <w:b w:val="0"/>
                <w:sz w:val="22"/>
                <w:szCs w:val="22"/>
                <w:lang w:val="en-US"/>
              </w:rPr>
              <w:t>Për procedurat e konkurimit publik në rastet e kryerjes së investimeve me fonde publike në trashëgiminë kulturore</w:t>
            </w:r>
          </w:p>
        </w:tc>
        <w:tc>
          <w:tcPr>
            <w:tcW w:w="1637" w:type="dxa"/>
          </w:tcPr>
          <w:p w:rsidR="00410A51" w:rsidRPr="00FB029F" w:rsidRDefault="00410A51" w:rsidP="00663F53">
            <w:pPr>
              <w:pStyle w:val="Subtitle"/>
              <w:rPr>
                <w:b w:val="0"/>
                <w:sz w:val="22"/>
                <w:szCs w:val="22"/>
                <w:lang w:val="en-US"/>
              </w:rPr>
            </w:pPr>
            <w:r w:rsidRPr="00FB029F">
              <w:rPr>
                <w:b w:val="0"/>
                <w:sz w:val="22"/>
                <w:szCs w:val="22"/>
                <w:lang w:val="en-US"/>
              </w:rPr>
              <w:t>Miratuar me VKM Nr. 425, datë. 27.05.2020</w:t>
            </w:r>
          </w:p>
        </w:tc>
      </w:tr>
      <w:tr w:rsidR="000B2A8F" w:rsidRPr="00FB029F" w:rsidTr="009E7724">
        <w:trPr>
          <w:trHeight w:val="824"/>
        </w:trPr>
        <w:tc>
          <w:tcPr>
            <w:tcW w:w="540" w:type="dxa"/>
          </w:tcPr>
          <w:p w:rsidR="00410A51" w:rsidRPr="00FB029F" w:rsidRDefault="009E7724" w:rsidP="002D213F">
            <w:pPr>
              <w:pStyle w:val="Subtitle"/>
              <w:jc w:val="both"/>
              <w:rPr>
                <w:b w:val="0"/>
                <w:sz w:val="22"/>
                <w:szCs w:val="22"/>
                <w:lang w:val="en-US"/>
              </w:rPr>
            </w:pPr>
            <w:r>
              <w:rPr>
                <w:b w:val="0"/>
                <w:sz w:val="22"/>
                <w:szCs w:val="22"/>
                <w:lang w:val="en-US"/>
              </w:rPr>
              <w:t>1</w:t>
            </w:r>
            <w:r w:rsidR="00410A51" w:rsidRPr="00FB029F">
              <w:rPr>
                <w:b w:val="0"/>
                <w:sz w:val="22"/>
                <w:szCs w:val="22"/>
                <w:lang w:val="en-US"/>
              </w:rPr>
              <w:t>0</w:t>
            </w:r>
          </w:p>
        </w:tc>
        <w:tc>
          <w:tcPr>
            <w:tcW w:w="630" w:type="dxa"/>
          </w:tcPr>
          <w:p w:rsidR="00410A51" w:rsidRPr="00FB029F" w:rsidRDefault="00410A51" w:rsidP="00663F53">
            <w:pPr>
              <w:pStyle w:val="Subtitle"/>
              <w:rPr>
                <w:b w:val="0"/>
                <w:sz w:val="22"/>
                <w:szCs w:val="22"/>
                <w:lang w:val="en-US"/>
              </w:rPr>
            </w:pPr>
            <w:r w:rsidRPr="00FB029F">
              <w:rPr>
                <w:b w:val="0"/>
                <w:sz w:val="22"/>
                <w:szCs w:val="22"/>
                <w:lang w:val="en-US"/>
              </w:rPr>
              <w:t>PV</w:t>
            </w:r>
          </w:p>
        </w:tc>
        <w:tc>
          <w:tcPr>
            <w:tcW w:w="6715" w:type="dxa"/>
          </w:tcPr>
          <w:p w:rsidR="00410A51" w:rsidRPr="00FB029F" w:rsidRDefault="00410A51" w:rsidP="00663F53">
            <w:pPr>
              <w:pStyle w:val="Subtitle"/>
              <w:rPr>
                <w:b w:val="0"/>
                <w:sz w:val="22"/>
                <w:szCs w:val="22"/>
                <w:lang w:val="en-US"/>
              </w:rPr>
            </w:pPr>
            <w:r w:rsidRPr="00FB029F">
              <w:rPr>
                <w:b w:val="0"/>
                <w:sz w:val="22"/>
                <w:szCs w:val="22"/>
                <w:lang w:val="en-US"/>
              </w:rPr>
              <w:t>Për përcaktimin e kufijve të Parkut Arkeologjik Durrës</w:t>
            </w:r>
          </w:p>
        </w:tc>
        <w:tc>
          <w:tcPr>
            <w:tcW w:w="1637" w:type="dxa"/>
          </w:tcPr>
          <w:p w:rsidR="00410A51" w:rsidRPr="00FB029F" w:rsidRDefault="00410A51" w:rsidP="00663F53">
            <w:pPr>
              <w:pStyle w:val="Subtitle"/>
              <w:rPr>
                <w:b w:val="0"/>
                <w:sz w:val="22"/>
                <w:szCs w:val="22"/>
                <w:lang w:val="en-US"/>
              </w:rPr>
            </w:pPr>
            <w:r w:rsidRPr="00FB029F">
              <w:rPr>
                <w:b w:val="0"/>
                <w:sz w:val="22"/>
                <w:szCs w:val="22"/>
                <w:lang w:val="en-US"/>
              </w:rPr>
              <w:t>Miratuar me VKM Nr. 399, datë. 13.05.2020</w:t>
            </w:r>
          </w:p>
        </w:tc>
      </w:tr>
      <w:tr w:rsidR="000B2A8F" w:rsidRPr="00FB029F" w:rsidTr="009E7724">
        <w:trPr>
          <w:trHeight w:val="435"/>
        </w:trPr>
        <w:tc>
          <w:tcPr>
            <w:tcW w:w="540" w:type="dxa"/>
          </w:tcPr>
          <w:p w:rsidR="00410A51" w:rsidRPr="00FB029F" w:rsidRDefault="00410A51" w:rsidP="002D213F">
            <w:pPr>
              <w:pStyle w:val="Subtitle"/>
              <w:jc w:val="both"/>
              <w:rPr>
                <w:b w:val="0"/>
                <w:sz w:val="22"/>
                <w:szCs w:val="22"/>
                <w:lang w:val="en-US"/>
              </w:rPr>
            </w:pPr>
            <w:r w:rsidRPr="00FB029F">
              <w:rPr>
                <w:b w:val="0"/>
                <w:sz w:val="22"/>
                <w:szCs w:val="22"/>
                <w:lang w:val="en-US"/>
              </w:rPr>
              <w:t>11</w:t>
            </w:r>
          </w:p>
        </w:tc>
        <w:tc>
          <w:tcPr>
            <w:tcW w:w="630" w:type="dxa"/>
          </w:tcPr>
          <w:p w:rsidR="00410A51" w:rsidRPr="00FB029F" w:rsidRDefault="00410A51" w:rsidP="00663F53">
            <w:pPr>
              <w:pStyle w:val="Subtitle"/>
              <w:rPr>
                <w:b w:val="0"/>
                <w:sz w:val="22"/>
                <w:szCs w:val="22"/>
                <w:lang w:val="en-US"/>
              </w:rPr>
            </w:pPr>
            <w:r w:rsidRPr="00FB029F">
              <w:rPr>
                <w:b w:val="0"/>
                <w:sz w:val="22"/>
                <w:szCs w:val="22"/>
                <w:lang w:val="en-US"/>
              </w:rPr>
              <w:t>PV</w:t>
            </w:r>
          </w:p>
        </w:tc>
        <w:tc>
          <w:tcPr>
            <w:tcW w:w="6715" w:type="dxa"/>
          </w:tcPr>
          <w:p w:rsidR="00410A51" w:rsidRPr="00FB029F" w:rsidRDefault="00410A51" w:rsidP="00663F53">
            <w:pPr>
              <w:pStyle w:val="Subtitle"/>
              <w:rPr>
                <w:b w:val="0"/>
                <w:sz w:val="22"/>
                <w:szCs w:val="22"/>
                <w:lang w:val="en-US"/>
              </w:rPr>
            </w:pPr>
            <w:r w:rsidRPr="00FB029F">
              <w:rPr>
                <w:b w:val="0"/>
                <w:sz w:val="22"/>
                <w:szCs w:val="22"/>
                <w:lang w:val="en-US"/>
              </w:rPr>
              <w:t>Per deklarimin pasuri kulturore te qendrave historike si dhe miratimi i planeve te administrimit te zonave te tyre</w:t>
            </w:r>
          </w:p>
        </w:tc>
        <w:tc>
          <w:tcPr>
            <w:tcW w:w="1637" w:type="dxa"/>
          </w:tcPr>
          <w:p w:rsidR="00410A51" w:rsidRPr="00FB029F" w:rsidRDefault="00410A51" w:rsidP="00663F53">
            <w:pPr>
              <w:pStyle w:val="Subtitle"/>
              <w:rPr>
                <w:b w:val="0"/>
                <w:sz w:val="22"/>
                <w:szCs w:val="22"/>
                <w:lang w:val="en-US"/>
              </w:rPr>
            </w:pPr>
            <w:r w:rsidRPr="00FB029F">
              <w:rPr>
                <w:b w:val="0"/>
                <w:sz w:val="22"/>
                <w:szCs w:val="22"/>
                <w:lang w:val="en-US"/>
              </w:rPr>
              <w:t>Miratuar me VKM Nr. 60 datë 29.01.2020 (Voskopoja)</w:t>
            </w:r>
          </w:p>
        </w:tc>
      </w:tr>
      <w:tr w:rsidR="000B2A8F" w:rsidRPr="00FB029F" w:rsidTr="007774B0">
        <w:trPr>
          <w:trHeight w:val="377"/>
        </w:trPr>
        <w:tc>
          <w:tcPr>
            <w:tcW w:w="540" w:type="dxa"/>
          </w:tcPr>
          <w:p w:rsidR="00410A51" w:rsidRPr="00FB029F" w:rsidRDefault="00410A51" w:rsidP="002D213F">
            <w:pPr>
              <w:pStyle w:val="Subtitle"/>
              <w:jc w:val="both"/>
              <w:rPr>
                <w:b w:val="0"/>
                <w:sz w:val="22"/>
                <w:szCs w:val="22"/>
                <w:lang w:val="en-US"/>
              </w:rPr>
            </w:pPr>
          </w:p>
        </w:tc>
        <w:tc>
          <w:tcPr>
            <w:tcW w:w="630" w:type="dxa"/>
          </w:tcPr>
          <w:p w:rsidR="00410A51" w:rsidRPr="00FB029F" w:rsidRDefault="00410A51" w:rsidP="00663F53">
            <w:pPr>
              <w:pStyle w:val="Subtitle"/>
              <w:rPr>
                <w:b w:val="0"/>
                <w:sz w:val="22"/>
                <w:szCs w:val="22"/>
                <w:lang w:val="en-US"/>
              </w:rPr>
            </w:pPr>
          </w:p>
        </w:tc>
        <w:tc>
          <w:tcPr>
            <w:tcW w:w="6715" w:type="dxa"/>
          </w:tcPr>
          <w:p w:rsidR="00410A51" w:rsidRPr="00FB029F" w:rsidRDefault="00410A51" w:rsidP="00663F53">
            <w:pPr>
              <w:pStyle w:val="Subtitle"/>
              <w:rPr>
                <w:i/>
                <w:sz w:val="22"/>
                <w:szCs w:val="22"/>
                <w:lang w:val="en-US"/>
              </w:rPr>
            </w:pPr>
            <w:r w:rsidRPr="00FB029F">
              <w:rPr>
                <w:i/>
                <w:sz w:val="22"/>
                <w:szCs w:val="22"/>
                <w:lang w:val="en-US"/>
              </w:rPr>
              <w:t>Akte te miratuara jashte PPAP 2020</w:t>
            </w:r>
          </w:p>
          <w:p w:rsidR="00410A51" w:rsidRPr="00FB029F" w:rsidRDefault="00410A51" w:rsidP="00663F53">
            <w:pPr>
              <w:pStyle w:val="Subtitle"/>
              <w:rPr>
                <w:b w:val="0"/>
                <w:i/>
                <w:sz w:val="22"/>
                <w:szCs w:val="22"/>
                <w:lang w:val="en-US"/>
              </w:rPr>
            </w:pPr>
          </w:p>
        </w:tc>
        <w:tc>
          <w:tcPr>
            <w:tcW w:w="1637" w:type="dxa"/>
          </w:tcPr>
          <w:p w:rsidR="00410A51" w:rsidRPr="00FB029F" w:rsidRDefault="00410A51" w:rsidP="00663F53">
            <w:pPr>
              <w:pStyle w:val="Subtitle"/>
              <w:rPr>
                <w:b w:val="0"/>
                <w:sz w:val="22"/>
                <w:szCs w:val="22"/>
                <w:lang w:val="en-US"/>
              </w:rPr>
            </w:pPr>
          </w:p>
        </w:tc>
      </w:tr>
      <w:tr w:rsidR="000B2A8F" w:rsidRPr="00FB029F" w:rsidTr="009E7724">
        <w:trPr>
          <w:trHeight w:val="1108"/>
        </w:trPr>
        <w:tc>
          <w:tcPr>
            <w:tcW w:w="540" w:type="dxa"/>
          </w:tcPr>
          <w:p w:rsidR="00410A51" w:rsidRPr="00FB029F" w:rsidRDefault="00410A51" w:rsidP="002D213F">
            <w:pPr>
              <w:pStyle w:val="Subtitle"/>
              <w:jc w:val="both"/>
              <w:rPr>
                <w:b w:val="0"/>
                <w:sz w:val="22"/>
                <w:szCs w:val="22"/>
                <w:lang w:val="en-US"/>
              </w:rPr>
            </w:pPr>
            <w:r w:rsidRPr="00FB029F">
              <w:rPr>
                <w:b w:val="0"/>
                <w:sz w:val="22"/>
                <w:szCs w:val="22"/>
                <w:lang w:val="en-US"/>
              </w:rPr>
              <w:t>12</w:t>
            </w:r>
          </w:p>
        </w:tc>
        <w:tc>
          <w:tcPr>
            <w:tcW w:w="630" w:type="dxa"/>
          </w:tcPr>
          <w:p w:rsidR="00410A51" w:rsidRPr="00FB029F" w:rsidRDefault="00410A51" w:rsidP="00663F53">
            <w:pPr>
              <w:pStyle w:val="Subtitle"/>
              <w:rPr>
                <w:b w:val="0"/>
                <w:sz w:val="22"/>
                <w:szCs w:val="22"/>
                <w:lang w:val="en-US"/>
              </w:rPr>
            </w:pPr>
            <w:r w:rsidRPr="00FB029F">
              <w:rPr>
                <w:b w:val="0"/>
                <w:sz w:val="22"/>
                <w:szCs w:val="22"/>
                <w:lang w:val="en-US"/>
              </w:rPr>
              <w:t>PV</w:t>
            </w:r>
          </w:p>
        </w:tc>
        <w:tc>
          <w:tcPr>
            <w:tcW w:w="6715" w:type="dxa"/>
          </w:tcPr>
          <w:p w:rsidR="00410A51" w:rsidRPr="00FB029F" w:rsidRDefault="00410A51" w:rsidP="00663F53">
            <w:pPr>
              <w:pStyle w:val="Subtitle"/>
              <w:rPr>
                <w:b w:val="0"/>
                <w:sz w:val="22"/>
                <w:szCs w:val="22"/>
                <w:lang w:val="en-US"/>
              </w:rPr>
            </w:pPr>
            <w:r w:rsidRPr="00FB029F">
              <w:rPr>
                <w:b w:val="0"/>
                <w:sz w:val="22"/>
                <w:szCs w:val="22"/>
                <w:lang w:val="en-US"/>
              </w:rPr>
              <w:t>Për një ndryshim në vendimin nr. 245, datë 29.3.2017, të Këshillit të Ministrave, “Për dhënien me qira, me tarifë të reduktuar, të sallës së koncerteve të Pallatit të Kongreseve, Teatrit Kombëtar të Operës, Baletit dhe Ansamblit Popullor”, të ndryshuar</w:t>
            </w:r>
          </w:p>
        </w:tc>
        <w:tc>
          <w:tcPr>
            <w:tcW w:w="1637" w:type="dxa"/>
          </w:tcPr>
          <w:p w:rsidR="00410A51" w:rsidRPr="00FB029F" w:rsidRDefault="00410A51" w:rsidP="00663F53">
            <w:pPr>
              <w:pStyle w:val="Subtitle"/>
              <w:rPr>
                <w:b w:val="0"/>
                <w:sz w:val="22"/>
                <w:szCs w:val="22"/>
                <w:lang w:val="en-US"/>
              </w:rPr>
            </w:pPr>
            <w:r w:rsidRPr="00FB029F">
              <w:rPr>
                <w:b w:val="0"/>
                <w:sz w:val="22"/>
                <w:szCs w:val="22"/>
                <w:lang w:val="en-US"/>
              </w:rPr>
              <w:t>Miratuar me VKM Nr. 197, datë 4.3.2020</w:t>
            </w:r>
          </w:p>
        </w:tc>
      </w:tr>
      <w:tr w:rsidR="000B2A8F" w:rsidRPr="00FB029F" w:rsidTr="009E7724">
        <w:trPr>
          <w:trHeight w:val="254"/>
        </w:trPr>
        <w:tc>
          <w:tcPr>
            <w:tcW w:w="540" w:type="dxa"/>
          </w:tcPr>
          <w:p w:rsidR="00410A51" w:rsidRPr="00FB029F" w:rsidRDefault="00410A51" w:rsidP="002D213F">
            <w:pPr>
              <w:pStyle w:val="Subtitle"/>
              <w:jc w:val="both"/>
              <w:rPr>
                <w:b w:val="0"/>
                <w:sz w:val="22"/>
                <w:szCs w:val="22"/>
                <w:lang w:val="en-US"/>
              </w:rPr>
            </w:pPr>
            <w:r w:rsidRPr="00FB029F">
              <w:rPr>
                <w:b w:val="0"/>
                <w:sz w:val="22"/>
                <w:szCs w:val="22"/>
                <w:lang w:val="en-US"/>
              </w:rPr>
              <w:t>13</w:t>
            </w:r>
          </w:p>
        </w:tc>
        <w:tc>
          <w:tcPr>
            <w:tcW w:w="630" w:type="dxa"/>
          </w:tcPr>
          <w:p w:rsidR="00410A51" w:rsidRPr="00FB029F" w:rsidRDefault="00410A51" w:rsidP="00663F53">
            <w:pPr>
              <w:pStyle w:val="Subtitle"/>
              <w:rPr>
                <w:b w:val="0"/>
                <w:sz w:val="22"/>
                <w:szCs w:val="22"/>
                <w:lang w:val="en-US"/>
              </w:rPr>
            </w:pPr>
            <w:r w:rsidRPr="00FB029F">
              <w:rPr>
                <w:b w:val="0"/>
                <w:sz w:val="22"/>
                <w:szCs w:val="22"/>
                <w:lang w:val="en-US"/>
              </w:rPr>
              <w:t>PV</w:t>
            </w:r>
          </w:p>
        </w:tc>
        <w:tc>
          <w:tcPr>
            <w:tcW w:w="6715" w:type="dxa"/>
          </w:tcPr>
          <w:p w:rsidR="00410A51" w:rsidRPr="00FB029F" w:rsidRDefault="00410A51" w:rsidP="00663F53">
            <w:pPr>
              <w:pStyle w:val="Subtitle"/>
              <w:rPr>
                <w:b w:val="0"/>
                <w:sz w:val="22"/>
                <w:szCs w:val="22"/>
                <w:lang w:val="en-US"/>
              </w:rPr>
            </w:pPr>
            <w:r w:rsidRPr="00FB029F">
              <w:rPr>
                <w:b w:val="0"/>
                <w:sz w:val="22"/>
                <w:szCs w:val="22"/>
                <w:lang w:val="en-US"/>
              </w:rPr>
              <w:t>Për caktimin e Institutit Kombëtar të Trashëgimisë Kulturore si njësi zbatuese, dhe për përdorimin e fondit të rindërtimit, miratuar në buxhetin e vitit 2020, për financimin e restaurimit/rindërtimit të pasurive kulturore</w:t>
            </w:r>
          </w:p>
        </w:tc>
        <w:tc>
          <w:tcPr>
            <w:tcW w:w="1637" w:type="dxa"/>
          </w:tcPr>
          <w:p w:rsidR="00410A51" w:rsidRPr="00FB029F" w:rsidRDefault="00410A51" w:rsidP="00663F53">
            <w:pPr>
              <w:pStyle w:val="Subtitle"/>
              <w:rPr>
                <w:b w:val="0"/>
                <w:sz w:val="22"/>
                <w:szCs w:val="22"/>
                <w:lang w:val="en-US"/>
              </w:rPr>
            </w:pPr>
            <w:r w:rsidRPr="00FB029F">
              <w:rPr>
                <w:b w:val="0"/>
                <w:sz w:val="22"/>
                <w:szCs w:val="22"/>
                <w:lang w:val="en-US"/>
              </w:rPr>
              <w:t>Miratuar me VKM Nr. 213, datë 11.3.2020</w:t>
            </w:r>
          </w:p>
        </w:tc>
      </w:tr>
      <w:tr w:rsidR="000B2A8F" w:rsidRPr="00FB029F" w:rsidTr="009E7724">
        <w:trPr>
          <w:trHeight w:val="824"/>
        </w:trPr>
        <w:tc>
          <w:tcPr>
            <w:tcW w:w="540" w:type="dxa"/>
          </w:tcPr>
          <w:p w:rsidR="00410A51" w:rsidRPr="00FB029F" w:rsidRDefault="00410A51" w:rsidP="002D213F">
            <w:pPr>
              <w:pStyle w:val="Subtitle"/>
              <w:jc w:val="both"/>
              <w:rPr>
                <w:b w:val="0"/>
                <w:sz w:val="22"/>
                <w:szCs w:val="22"/>
                <w:lang w:val="en-US"/>
              </w:rPr>
            </w:pPr>
            <w:r w:rsidRPr="00FB029F">
              <w:rPr>
                <w:b w:val="0"/>
                <w:sz w:val="22"/>
                <w:szCs w:val="22"/>
                <w:lang w:val="en-US"/>
              </w:rPr>
              <w:t>14</w:t>
            </w:r>
          </w:p>
        </w:tc>
        <w:tc>
          <w:tcPr>
            <w:tcW w:w="630" w:type="dxa"/>
          </w:tcPr>
          <w:p w:rsidR="00410A51" w:rsidRPr="00FB029F" w:rsidRDefault="00410A51" w:rsidP="00663F53">
            <w:pPr>
              <w:pStyle w:val="Subtitle"/>
              <w:rPr>
                <w:b w:val="0"/>
                <w:sz w:val="22"/>
                <w:szCs w:val="22"/>
                <w:lang w:val="en-US"/>
              </w:rPr>
            </w:pPr>
            <w:r w:rsidRPr="00FB029F">
              <w:rPr>
                <w:b w:val="0"/>
                <w:sz w:val="22"/>
                <w:szCs w:val="22"/>
                <w:lang w:val="en-US"/>
              </w:rPr>
              <w:t>PV</w:t>
            </w:r>
          </w:p>
        </w:tc>
        <w:tc>
          <w:tcPr>
            <w:tcW w:w="6715" w:type="dxa"/>
          </w:tcPr>
          <w:p w:rsidR="00410A51" w:rsidRPr="00FB029F" w:rsidRDefault="00410A51" w:rsidP="00663F53">
            <w:pPr>
              <w:pStyle w:val="Subtitle"/>
              <w:rPr>
                <w:b w:val="0"/>
                <w:sz w:val="22"/>
                <w:szCs w:val="22"/>
                <w:lang w:val="en-US"/>
              </w:rPr>
            </w:pPr>
            <w:r w:rsidRPr="00FB029F">
              <w:rPr>
                <w:b w:val="0"/>
                <w:sz w:val="22"/>
                <w:szCs w:val="22"/>
                <w:lang w:val="en-US"/>
              </w:rPr>
              <w:t>Për kalimin në pronësi, të Bashkisë Tiranë, të pasurisë nr.1/241, me emërtimin “Teatri Kombëtar”, në zonën  kadastrale 8150, Tirane</w:t>
            </w:r>
          </w:p>
        </w:tc>
        <w:tc>
          <w:tcPr>
            <w:tcW w:w="1637" w:type="dxa"/>
          </w:tcPr>
          <w:p w:rsidR="00410A51" w:rsidRPr="00FB029F" w:rsidRDefault="00410A51" w:rsidP="00663F53">
            <w:pPr>
              <w:pStyle w:val="Subtitle"/>
              <w:rPr>
                <w:b w:val="0"/>
                <w:sz w:val="22"/>
                <w:szCs w:val="22"/>
                <w:lang w:val="en-US"/>
              </w:rPr>
            </w:pPr>
            <w:r w:rsidRPr="00FB029F">
              <w:rPr>
                <w:b w:val="0"/>
                <w:sz w:val="22"/>
                <w:szCs w:val="22"/>
                <w:lang w:val="en-US"/>
              </w:rPr>
              <w:t>Miratuar me VKM Nr. 377, datë 08.05.2019</w:t>
            </w:r>
          </w:p>
        </w:tc>
      </w:tr>
      <w:tr w:rsidR="000B2A8F" w:rsidRPr="00FB029F" w:rsidTr="009E7724">
        <w:trPr>
          <w:trHeight w:val="824"/>
        </w:trPr>
        <w:tc>
          <w:tcPr>
            <w:tcW w:w="540" w:type="dxa"/>
          </w:tcPr>
          <w:p w:rsidR="00410A51" w:rsidRPr="00FB029F" w:rsidRDefault="00410A51" w:rsidP="002D213F">
            <w:pPr>
              <w:pStyle w:val="Subtitle"/>
              <w:jc w:val="both"/>
              <w:rPr>
                <w:b w:val="0"/>
                <w:sz w:val="22"/>
                <w:szCs w:val="22"/>
                <w:lang w:val="en-US"/>
              </w:rPr>
            </w:pPr>
            <w:r w:rsidRPr="00FB029F">
              <w:rPr>
                <w:b w:val="0"/>
                <w:sz w:val="22"/>
                <w:szCs w:val="22"/>
                <w:lang w:val="en-US"/>
              </w:rPr>
              <w:t>15</w:t>
            </w:r>
          </w:p>
        </w:tc>
        <w:tc>
          <w:tcPr>
            <w:tcW w:w="630" w:type="dxa"/>
          </w:tcPr>
          <w:p w:rsidR="00410A51" w:rsidRPr="00FB029F" w:rsidRDefault="00410A51" w:rsidP="00663F53">
            <w:pPr>
              <w:pStyle w:val="Subtitle"/>
              <w:rPr>
                <w:b w:val="0"/>
                <w:sz w:val="22"/>
                <w:szCs w:val="22"/>
                <w:lang w:val="en-US"/>
              </w:rPr>
            </w:pPr>
            <w:r w:rsidRPr="00FB029F">
              <w:rPr>
                <w:b w:val="0"/>
                <w:sz w:val="22"/>
                <w:szCs w:val="22"/>
                <w:lang w:val="en-US"/>
              </w:rPr>
              <w:t>PV</w:t>
            </w:r>
          </w:p>
        </w:tc>
        <w:tc>
          <w:tcPr>
            <w:tcW w:w="6715" w:type="dxa"/>
          </w:tcPr>
          <w:p w:rsidR="00410A51" w:rsidRPr="00FB029F" w:rsidRDefault="00410A51" w:rsidP="00663F53">
            <w:pPr>
              <w:pStyle w:val="Subtitle"/>
              <w:rPr>
                <w:b w:val="0"/>
                <w:sz w:val="22"/>
                <w:szCs w:val="22"/>
                <w:lang w:val="en-US"/>
              </w:rPr>
            </w:pPr>
            <w:r w:rsidRPr="00FB029F">
              <w:rPr>
                <w:b w:val="0"/>
                <w:sz w:val="22"/>
                <w:szCs w:val="22"/>
                <w:lang w:val="en-US"/>
              </w:rPr>
              <w:t>Për disa shtesa dhe ndryshime ne vendimin nr.425, date 27.5.2020 "Për procedurat e konkurimit publik në rastet e kryerjes së investimeve me fonde publike në trashëgiminë kulturore"</w:t>
            </w:r>
          </w:p>
        </w:tc>
        <w:tc>
          <w:tcPr>
            <w:tcW w:w="1637" w:type="dxa"/>
          </w:tcPr>
          <w:p w:rsidR="00410A51" w:rsidRPr="00FB029F" w:rsidRDefault="00410A51" w:rsidP="00663F53">
            <w:pPr>
              <w:pStyle w:val="Subtitle"/>
              <w:rPr>
                <w:b w:val="0"/>
                <w:sz w:val="22"/>
                <w:szCs w:val="22"/>
                <w:lang w:val="en-US"/>
              </w:rPr>
            </w:pPr>
            <w:r w:rsidRPr="00FB029F">
              <w:rPr>
                <w:b w:val="0"/>
                <w:sz w:val="22"/>
                <w:szCs w:val="22"/>
                <w:lang w:val="en-US"/>
              </w:rPr>
              <w:t>Miratuar me VKM Nr. 560, datë 17.07.2019</w:t>
            </w:r>
          </w:p>
        </w:tc>
      </w:tr>
      <w:tr w:rsidR="000B2A8F" w:rsidRPr="00FB029F" w:rsidTr="009E7724">
        <w:trPr>
          <w:trHeight w:val="935"/>
        </w:trPr>
        <w:tc>
          <w:tcPr>
            <w:tcW w:w="540" w:type="dxa"/>
          </w:tcPr>
          <w:p w:rsidR="00410A51" w:rsidRPr="00FB029F" w:rsidRDefault="00410A51" w:rsidP="002D213F">
            <w:pPr>
              <w:pStyle w:val="Subtitle"/>
              <w:jc w:val="both"/>
              <w:rPr>
                <w:b w:val="0"/>
                <w:sz w:val="22"/>
                <w:szCs w:val="22"/>
                <w:lang w:val="en-US"/>
              </w:rPr>
            </w:pPr>
            <w:r w:rsidRPr="00FB029F">
              <w:rPr>
                <w:b w:val="0"/>
                <w:sz w:val="22"/>
                <w:szCs w:val="22"/>
                <w:lang w:val="en-US"/>
              </w:rPr>
              <w:t>16</w:t>
            </w:r>
          </w:p>
        </w:tc>
        <w:tc>
          <w:tcPr>
            <w:tcW w:w="630" w:type="dxa"/>
          </w:tcPr>
          <w:p w:rsidR="00410A51" w:rsidRPr="00FB029F" w:rsidRDefault="00410A51" w:rsidP="00663F53">
            <w:pPr>
              <w:pStyle w:val="Subtitle"/>
              <w:rPr>
                <w:b w:val="0"/>
                <w:sz w:val="22"/>
                <w:szCs w:val="22"/>
                <w:lang w:val="en-US"/>
              </w:rPr>
            </w:pPr>
            <w:r w:rsidRPr="00FB029F">
              <w:rPr>
                <w:b w:val="0"/>
                <w:sz w:val="22"/>
                <w:szCs w:val="22"/>
                <w:lang w:val="en-US"/>
              </w:rPr>
              <w:t>PV</w:t>
            </w:r>
          </w:p>
        </w:tc>
        <w:tc>
          <w:tcPr>
            <w:tcW w:w="6715" w:type="dxa"/>
          </w:tcPr>
          <w:p w:rsidR="00410A51" w:rsidRPr="00FB029F" w:rsidRDefault="00410A51" w:rsidP="00663F53">
            <w:pPr>
              <w:pStyle w:val="Subtitle"/>
              <w:rPr>
                <w:b w:val="0"/>
                <w:sz w:val="22"/>
                <w:szCs w:val="22"/>
                <w:lang w:val="en-US"/>
              </w:rPr>
            </w:pPr>
            <w:r w:rsidRPr="00FB029F">
              <w:rPr>
                <w:b w:val="0"/>
                <w:sz w:val="22"/>
                <w:szCs w:val="22"/>
                <w:lang w:val="en-US"/>
              </w:rPr>
              <w:t>Për një shtesë në vendimin nr. 656, datë 31.10.2018, të Këshillit të Ministrave,"Për përcaktimin e masës së shpërblimit të anëtarëve të Këshillit, Bordeve ose Komisioneve të përherëshme të njësive të qeverisjes qendrore", të ndryshuar"</w:t>
            </w:r>
          </w:p>
        </w:tc>
        <w:tc>
          <w:tcPr>
            <w:tcW w:w="1637" w:type="dxa"/>
          </w:tcPr>
          <w:p w:rsidR="00410A51" w:rsidRPr="00FB029F" w:rsidRDefault="00410A51" w:rsidP="00663F53">
            <w:pPr>
              <w:pStyle w:val="Subtitle"/>
              <w:rPr>
                <w:b w:val="0"/>
                <w:sz w:val="22"/>
                <w:szCs w:val="22"/>
                <w:lang w:val="en-US"/>
              </w:rPr>
            </w:pPr>
            <w:r w:rsidRPr="00FB029F">
              <w:rPr>
                <w:b w:val="0"/>
                <w:sz w:val="22"/>
                <w:szCs w:val="22"/>
                <w:lang w:val="en-US"/>
              </w:rPr>
              <w:t>Miratuar me VKM Nr. 612, datë 29.07.2019</w:t>
            </w:r>
          </w:p>
        </w:tc>
      </w:tr>
    </w:tbl>
    <w:p w:rsidR="00410A51" w:rsidRPr="009671A8" w:rsidRDefault="00410A51" w:rsidP="002D213F">
      <w:pPr>
        <w:pStyle w:val="Subtitle"/>
        <w:jc w:val="both"/>
        <w:rPr>
          <w:b w:val="0"/>
          <w:lang w:val="en-US"/>
        </w:rPr>
      </w:pPr>
    </w:p>
    <w:p w:rsidR="00410A51" w:rsidRPr="009671A8" w:rsidRDefault="00410A51" w:rsidP="002D213F">
      <w:pPr>
        <w:pStyle w:val="Subtitle"/>
        <w:jc w:val="both"/>
        <w:rPr>
          <w:bCs w:val="0"/>
          <w:lang w:val="pt-BR"/>
        </w:rPr>
      </w:pPr>
    </w:p>
    <w:p w:rsidR="00E64E5B" w:rsidRPr="00D764FC" w:rsidRDefault="00B31C24" w:rsidP="002D213F">
      <w:pPr>
        <w:pStyle w:val="Subtitle"/>
        <w:jc w:val="both"/>
        <w:rPr>
          <w:b w:val="0"/>
          <w:lang w:val="sq-AL"/>
        </w:rPr>
      </w:pPr>
      <w:r w:rsidRPr="00D764FC">
        <w:rPr>
          <w:b w:val="0"/>
          <w:bCs w:val="0"/>
          <w:lang w:val="pt-BR"/>
        </w:rPr>
        <w:t xml:space="preserve">Kurse </w:t>
      </w:r>
      <w:r w:rsidR="00501C2D" w:rsidRPr="00D764FC">
        <w:rPr>
          <w:u w:val="single"/>
          <w:lang w:val="en-US"/>
        </w:rPr>
        <w:t>p</w:t>
      </w:r>
      <w:r w:rsidR="00501C2D" w:rsidRPr="00D764FC">
        <w:rPr>
          <w:u w:val="single"/>
        </w:rPr>
        <w:t xml:space="preserve">rodukti </w:t>
      </w:r>
      <w:r w:rsidR="00501C2D" w:rsidRPr="00D764FC">
        <w:rPr>
          <w:u w:val="single"/>
          <w:lang w:val="en-US"/>
        </w:rPr>
        <w:t>me kod 91201AB</w:t>
      </w:r>
      <w:r w:rsidR="00B7664A" w:rsidRPr="00D764FC">
        <w:rPr>
          <w:u w:val="single"/>
          <w:lang w:val="en-US"/>
        </w:rPr>
        <w:t xml:space="preserve"> </w:t>
      </w:r>
      <w:r w:rsidR="00F97F07" w:rsidRPr="00D764FC">
        <w:rPr>
          <w:b w:val="0"/>
          <w:lang w:val="sq-AL"/>
        </w:rPr>
        <w:t>“</w:t>
      </w:r>
      <w:r w:rsidR="00501C2D" w:rsidRPr="00D764FC">
        <w:rPr>
          <w:b w:val="0"/>
          <w:lang w:val="sq-AL"/>
        </w:rPr>
        <w:t>Staf i trajnuar</w:t>
      </w:r>
      <w:r w:rsidR="00F97F07" w:rsidRPr="00D764FC">
        <w:rPr>
          <w:b w:val="0"/>
          <w:lang w:val="sq-AL"/>
        </w:rPr>
        <w:t xml:space="preserve">” </w:t>
      </w:r>
      <w:r w:rsidR="00424F47" w:rsidRPr="00D764FC">
        <w:rPr>
          <w:b w:val="0"/>
          <w:lang w:val="sq-AL"/>
        </w:rPr>
        <w:t>ë</w:t>
      </w:r>
      <w:r w:rsidR="00E64E5B" w:rsidRPr="00D764FC">
        <w:rPr>
          <w:b w:val="0"/>
          <w:lang w:val="sq-AL"/>
        </w:rPr>
        <w:t>sht</w:t>
      </w:r>
      <w:r w:rsidR="00424F47" w:rsidRPr="00D764FC">
        <w:rPr>
          <w:b w:val="0"/>
          <w:lang w:val="sq-AL"/>
        </w:rPr>
        <w:t>ë</w:t>
      </w:r>
      <w:r w:rsidR="00E64E5B" w:rsidRPr="00D764FC">
        <w:rPr>
          <w:b w:val="0"/>
          <w:lang w:val="sq-AL"/>
        </w:rPr>
        <w:t xml:space="preserve"> kostuar duke ngarkuar shpenzimet operative t</w:t>
      </w:r>
      <w:r w:rsidR="00424F47" w:rsidRPr="00D764FC">
        <w:rPr>
          <w:b w:val="0"/>
          <w:lang w:val="sq-AL"/>
        </w:rPr>
        <w:t>ë</w:t>
      </w:r>
      <w:r w:rsidR="007B61CD" w:rsidRPr="00D764FC">
        <w:rPr>
          <w:b w:val="0"/>
          <w:lang w:val="sq-AL"/>
        </w:rPr>
        <w:t xml:space="preserve"> </w:t>
      </w:r>
      <w:r w:rsidR="00E64E5B" w:rsidRPr="00D764FC">
        <w:rPr>
          <w:b w:val="0"/>
          <w:lang w:val="sq-AL"/>
        </w:rPr>
        <w:t>aparatit t</w:t>
      </w:r>
      <w:r w:rsidR="00424F47" w:rsidRPr="00D764FC">
        <w:rPr>
          <w:b w:val="0"/>
          <w:lang w:val="sq-AL"/>
        </w:rPr>
        <w:t>ë</w:t>
      </w:r>
      <w:r w:rsidR="00E64E5B" w:rsidRPr="00D764FC">
        <w:rPr>
          <w:b w:val="0"/>
          <w:lang w:val="sq-AL"/>
        </w:rPr>
        <w:t xml:space="preserve"> MK, shpenzime t</w:t>
      </w:r>
      <w:r w:rsidR="00424F47" w:rsidRPr="00D764FC">
        <w:rPr>
          <w:b w:val="0"/>
          <w:lang w:val="sq-AL"/>
        </w:rPr>
        <w:t>ë</w:t>
      </w:r>
      <w:r w:rsidR="00E64E5B" w:rsidRPr="00D764FC">
        <w:rPr>
          <w:b w:val="0"/>
          <w:lang w:val="sq-AL"/>
        </w:rPr>
        <w:t xml:space="preserve"> cilat justifikohen </w:t>
      </w:r>
      <w:r w:rsidR="004669C1" w:rsidRPr="00D764FC">
        <w:rPr>
          <w:b w:val="0"/>
          <w:lang w:val="sq-AL"/>
        </w:rPr>
        <w:t>p</w:t>
      </w:r>
      <w:r w:rsidR="00424F47" w:rsidRPr="00D764FC">
        <w:rPr>
          <w:b w:val="0"/>
          <w:lang w:val="sq-AL"/>
        </w:rPr>
        <w:t>ë</w:t>
      </w:r>
      <w:r w:rsidR="004669C1" w:rsidRPr="00D764FC">
        <w:rPr>
          <w:b w:val="0"/>
          <w:lang w:val="sq-AL"/>
        </w:rPr>
        <w:t>r</w:t>
      </w:r>
      <w:r w:rsidR="007B61CD" w:rsidRPr="00D764FC">
        <w:rPr>
          <w:b w:val="0"/>
          <w:lang w:val="sq-AL"/>
        </w:rPr>
        <w:t xml:space="preserve"> </w:t>
      </w:r>
      <w:r w:rsidR="004669C1" w:rsidRPr="00D764FC">
        <w:rPr>
          <w:b w:val="0"/>
          <w:lang w:val="sq-AL"/>
        </w:rPr>
        <w:t>ngritjen e kapaciteteve planifikuese dhe menaxhuese t</w:t>
      </w:r>
      <w:r w:rsidR="00424F47" w:rsidRPr="00D764FC">
        <w:rPr>
          <w:b w:val="0"/>
          <w:lang w:val="sq-AL"/>
        </w:rPr>
        <w:t>ë</w:t>
      </w:r>
      <w:r w:rsidR="004669C1" w:rsidRPr="00D764FC">
        <w:rPr>
          <w:b w:val="0"/>
          <w:lang w:val="sq-AL"/>
        </w:rPr>
        <w:t xml:space="preserve"> stafit t</w:t>
      </w:r>
      <w:r w:rsidR="00424F47" w:rsidRPr="00D764FC">
        <w:rPr>
          <w:b w:val="0"/>
          <w:lang w:val="sq-AL"/>
        </w:rPr>
        <w:t>ë</w:t>
      </w:r>
      <w:r w:rsidR="004669C1" w:rsidRPr="00D764FC">
        <w:rPr>
          <w:b w:val="0"/>
          <w:lang w:val="sq-AL"/>
        </w:rPr>
        <w:t xml:space="preserve"> MK, me q</w:t>
      </w:r>
      <w:r w:rsidR="00424F47" w:rsidRPr="00D764FC">
        <w:rPr>
          <w:b w:val="0"/>
          <w:lang w:val="sq-AL"/>
        </w:rPr>
        <w:t>ë</w:t>
      </w:r>
      <w:r w:rsidR="004669C1" w:rsidRPr="00D764FC">
        <w:rPr>
          <w:b w:val="0"/>
          <w:lang w:val="sq-AL"/>
        </w:rPr>
        <w:t>llim p</w:t>
      </w:r>
      <w:r w:rsidR="00424F47" w:rsidRPr="00D764FC">
        <w:rPr>
          <w:b w:val="0"/>
          <w:lang w:val="sq-AL"/>
        </w:rPr>
        <w:t>ë</w:t>
      </w:r>
      <w:r w:rsidR="004669C1" w:rsidRPr="00D764FC">
        <w:rPr>
          <w:b w:val="0"/>
          <w:lang w:val="sq-AL"/>
        </w:rPr>
        <w:t>rmbushjen me cil</w:t>
      </w:r>
      <w:r w:rsidR="00424F47" w:rsidRPr="00D764FC">
        <w:rPr>
          <w:b w:val="0"/>
          <w:lang w:val="sq-AL"/>
        </w:rPr>
        <w:t>ë</w:t>
      </w:r>
      <w:r w:rsidR="004669C1" w:rsidRPr="00D764FC">
        <w:rPr>
          <w:b w:val="0"/>
          <w:lang w:val="sq-AL"/>
        </w:rPr>
        <w:t>si t</w:t>
      </w:r>
      <w:r w:rsidR="00424F47" w:rsidRPr="00D764FC">
        <w:rPr>
          <w:b w:val="0"/>
          <w:lang w:val="sq-AL"/>
        </w:rPr>
        <w:t>ë</w:t>
      </w:r>
      <w:r w:rsidR="004669C1" w:rsidRPr="00D764FC">
        <w:rPr>
          <w:b w:val="0"/>
          <w:lang w:val="sq-AL"/>
        </w:rPr>
        <w:t xml:space="preserve"> detyrave</w:t>
      </w:r>
      <w:r w:rsidR="006964F1" w:rsidRPr="00D764FC">
        <w:rPr>
          <w:b w:val="0"/>
          <w:lang w:val="sq-AL"/>
        </w:rPr>
        <w:t xml:space="preserve"> funksionale p</w:t>
      </w:r>
      <w:r w:rsidR="00424F47" w:rsidRPr="00D764FC">
        <w:rPr>
          <w:b w:val="0"/>
          <w:lang w:val="sq-AL"/>
        </w:rPr>
        <w:t>ë</w:t>
      </w:r>
      <w:r w:rsidR="006964F1" w:rsidRPr="00D764FC">
        <w:rPr>
          <w:b w:val="0"/>
          <w:lang w:val="sq-AL"/>
        </w:rPr>
        <w:t>r realizimin e objektivave t</w:t>
      </w:r>
      <w:r w:rsidR="00424F47" w:rsidRPr="00D764FC">
        <w:rPr>
          <w:b w:val="0"/>
          <w:lang w:val="sq-AL"/>
        </w:rPr>
        <w:t>ë</w:t>
      </w:r>
      <w:r w:rsidR="006964F1" w:rsidRPr="00D764FC">
        <w:rPr>
          <w:b w:val="0"/>
          <w:lang w:val="sq-AL"/>
        </w:rPr>
        <w:t xml:space="preserve"> Sistemit t</w:t>
      </w:r>
      <w:r w:rsidR="00424F47" w:rsidRPr="00D764FC">
        <w:rPr>
          <w:b w:val="0"/>
          <w:lang w:val="sq-AL"/>
        </w:rPr>
        <w:t>ë</w:t>
      </w:r>
      <w:r w:rsidR="006964F1" w:rsidRPr="00D764FC">
        <w:rPr>
          <w:b w:val="0"/>
          <w:lang w:val="sq-AL"/>
        </w:rPr>
        <w:t xml:space="preserve"> Kultur</w:t>
      </w:r>
      <w:r w:rsidR="00424F47" w:rsidRPr="00D764FC">
        <w:rPr>
          <w:b w:val="0"/>
          <w:lang w:val="sq-AL"/>
        </w:rPr>
        <w:t>ë</w:t>
      </w:r>
      <w:r w:rsidR="006964F1" w:rsidRPr="00D764FC">
        <w:rPr>
          <w:b w:val="0"/>
          <w:lang w:val="sq-AL"/>
        </w:rPr>
        <w:t>s.</w:t>
      </w:r>
    </w:p>
    <w:p w:rsidR="00001B6E" w:rsidRPr="00D764FC" w:rsidRDefault="00105019" w:rsidP="002D213F">
      <w:pPr>
        <w:pStyle w:val="Subtitle"/>
        <w:jc w:val="both"/>
        <w:rPr>
          <w:b w:val="0"/>
          <w:lang w:val="sq-AL"/>
        </w:rPr>
      </w:pPr>
      <w:r w:rsidRPr="00D764FC">
        <w:rPr>
          <w:b w:val="0"/>
          <w:lang w:val="sq-AL"/>
        </w:rPr>
        <w:t>Gjat</w:t>
      </w:r>
      <w:r w:rsidR="00F70A35" w:rsidRPr="00D764FC">
        <w:rPr>
          <w:b w:val="0"/>
          <w:lang w:val="sq-AL"/>
        </w:rPr>
        <w:t>ë</w:t>
      </w:r>
      <w:r w:rsidRPr="00D764FC">
        <w:rPr>
          <w:b w:val="0"/>
          <w:lang w:val="sq-AL"/>
        </w:rPr>
        <w:t xml:space="preserve"> periudh</w:t>
      </w:r>
      <w:r w:rsidR="00F70A35" w:rsidRPr="00D764FC">
        <w:rPr>
          <w:b w:val="0"/>
          <w:lang w:val="sq-AL"/>
        </w:rPr>
        <w:t>ë</w:t>
      </w:r>
      <w:r w:rsidRPr="00D764FC">
        <w:rPr>
          <w:b w:val="0"/>
          <w:lang w:val="sq-AL"/>
        </w:rPr>
        <w:t>s janar-</w:t>
      </w:r>
      <w:r w:rsidR="00D764FC" w:rsidRPr="00D764FC">
        <w:rPr>
          <w:b w:val="0"/>
          <w:lang w:val="sq-AL"/>
        </w:rPr>
        <w:t>gusht</w:t>
      </w:r>
      <w:r w:rsidRPr="00D764FC">
        <w:rPr>
          <w:b w:val="0"/>
          <w:lang w:val="sq-AL"/>
        </w:rPr>
        <w:t xml:space="preserve"> </w:t>
      </w:r>
      <w:r w:rsidR="00E64262" w:rsidRPr="00D764FC">
        <w:rPr>
          <w:b w:val="0"/>
          <w:lang w:val="sq-AL"/>
        </w:rPr>
        <w:t>jan</w:t>
      </w:r>
      <w:r w:rsidR="00F70A35" w:rsidRPr="00D764FC">
        <w:rPr>
          <w:b w:val="0"/>
          <w:lang w:val="sq-AL"/>
        </w:rPr>
        <w:t>ë</w:t>
      </w:r>
      <w:r w:rsidR="00AF7205" w:rsidRPr="00D764FC">
        <w:rPr>
          <w:b w:val="0"/>
          <w:lang w:val="sq-AL"/>
        </w:rPr>
        <w:t xml:space="preserve"> realizuar </w:t>
      </w:r>
      <w:r w:rsidRPr="00D764FC">
        <w:rPr>
          <w:b w:val="0"/>
          <w:lang w:val="sq-AL"/>
        </w:rPr>
        <w:t>trajnimet si m</w:t>
      </w:r>
      <w:r w:rsidR="00F70A35" w:rsidRPr="00D764FC">
        <w:rPr>
          <w:b w:val="0"/>
          <w:lang w:val="sq-AL"/>
        </w:rPr>
        <w:t>ë</w:t>
      </w:r>
      <w:r w:rsidRPr="00D764FC">
        <w:rPr>
          <w:b w:val="0"/>
          <w:lang w:val="sq-AL"/>
        </w:rPr>
        <w:t xml:space="preserve"> posht</w:t>
      </w:r>
      <w:r w:rsidR="00F70A35" w:rsidRPr="00D764FC">
        <w:rPr>
          <w:b w:val="0"/>
          <w:lang w:val="sq-AL"/>
        </w:rPr>
        <w:t>ë</w:t>
      </w:r>
      <w:r w:rsidRPr="00D764FC">
        <w:rPr>
          <w:b w:val="0"/>
          <w:lang w:val="sq-AL"/>
        </w:rPr>
        <w:t>:</w:t>
      </w:r>
    </w:p>
    <w:p w:rsidR="00D764FC" w:rsidRDefault="00D764FC" w:rsidP="002D213F">
      <w:pPr>
        <w:jc w:val="both"/>
        <w:rPr>
          <w:rFonts w:ascii="Calibri" w:eastAsiaTheme="minorHAnsi" w:hAnsi="Calibri"/>
          <w:color w:val="1F497D"/>
          <w:sz w:val="22"/>
          <w:szCs w:val="22"/>
          <w:lang w:val="sq-AL"/>
        </w:rPr>
      </w:pPr>
    </w:p>
    <w:p w:rsidR="00D764FC" w:rsidRPr="001F5A1E" w:rsidRDefault="00D764FC" w:rsidP="00BD34B6">
      <w:pPr>
        <w:pStyle w:val="ListParagraph"/>
        <w:numPr>
          <w:ilvl w:val="0"/>
          <w:numId w:val="6"/>
        </w:numPr>
        <w:spacing w:before="0" w:beforeAutospacing="0" w:after="0" w:afterAutospacing="0"/>
        <w:contextualSpacing w:val="0"/>
        <w:jc w:val="both"/>
        <w:rPr>
          <w:rFonts w:ascii="Times New Roman" w:hAnsi="Times New Roman"/>
          <w:sz w:val="24"/>
          <w:szCs w:val="24"/>
          <w:lang w:val="sq-AL"/>
        </w:rPr>
      </w:pPr>
      <w:r w:rsidRPr="001F5A1E">
        <w:rPr>
          <w:rFonts w:ascii="Times New Roman" w:hAnsi="Times New Roman"/>
          <w:sz w:val="24"/>
          <w:szCs w:val="24"/>
          <w:lang w:val="sq-AL"/>
        </w:rPr>
        <w:t>Procesi i Integrimit Evropian</w:t>
      </w:r>
    </w:p>
    <w:p w:rsidR="00D764FC" w:rsidRPr="001F5A1E" w:rsidRDefault="00D764FC" w:rsidP="00BD34B6">
      <w:pPr>
        <w:pStyle w:val="ListParagraph"/>
        <w:numPr>
          <w:ilvl w:val="0"/>
          <w:numId w:val="6"/>
        </w:numPr>
        <w:spacing w:before="0" w:beforeAutospacing="0" w:after="0" w:afterAutospacing="0"/>
        <w:contextualSpacing w:val="0"/>
        <w:jc w:val="both"/>
        <w:rPr>
          <w:rFonts w:ascii="Times New Roman" w:hAnsi="Times New Roman"/>
          <w:sz w:val="24"/>
          <w:szCs w:val="24"/>
          <w:lang w:val="sq-AL"/>
        </w:rPr>
      </w:pPr>
      <w:r w:rsidRPr="001F5A1E">
        <w:rPr>
          <w:rFonts w:ascii="Times New Roman" w:hAnsi="Times New Roman"/>
          <w:sz w:val="24"/>
          <w:szCs w:val="24"/>
          <w:lang w:val="sq-AL"/>
        </w:rPr>
        <w:t>Komunikimi Strategjik dhe Marrëdhëniet me Publikun (PR)" /Aftësitë Menaxhuese</w:t>
      </w:r>
    </w:p>
    <w:p w:rsidR="00D764FC" w:rsidRPr="001F5A1E" w:rsidRDefault="00D764FC" w:rsidP="00BD34B6">
      <w:pPr>
        <w:pStyle w:val="ListParagraph"/>
        <w:numPr>
          <w:ilvl w:val="0"/>
          <w:numId w:val="6"/>
        </w:numPr>
        <w:spacing w:before="0" w:beforeAutospacing="0" w:after="0" w:afterAutospacing="0"/>
        <w:contextualSpacing w:val="0"/>
        <w:jc w:val="both"/>
        <w:rPr>
          <w:rFonts w:ascii="Times New Roman" w:hAnsi="Times New Roman"/>
          <w:sz w:val="24"/>
          <w:szCs w:val="24"/>
          <w:lang w:val="sq-AL"/>
        </w:rPr>
      </w:pPr>
      <w:r w:rsidRPr="001F5A1E">
        <w:rPr>
          <w:rFonts w:ascii="Times New Roman" w:hAnsi="Times New Roman"/>
          <w:sz w:val="24"/>
          <w:szCs w:val="24"/>
          <w:lang w:val="sq-AL"/>
        </w:rPr>
        <w:t>Procesi Legjislativ</w:t>
      </w:r>
    </w:p>
    <w:p w:rsidR="00D764FC" w:rsidRPr="001F5A1E" w:rsidRDefault="00D764FC" w:rsidP="00BD34B6">
      <w:pPr>
        <w:pStyle w:val="ListParagraph"/>
        <w:numPr>
          <w:ilvl w:val="0"/>
          <w:numId w:val="6"/>
        </w:numPr>
        <w:spacing w:before="0" w:beforeAutospacing="0" w:after="0" w:afterAutospacing="0"/>
        <w:contextualSpacing w:val="0"/>
        <w:jc w:val="both"/>
        <w:rPr>
          <w:rFonts w:ascii="Times New Roman" w:hAnsi="Times New Roman"/>
          <w:sz w:val="24"/>
          <w:szCs w:val="24"/>
          <w:lang w:val="sq-AL"/>
        </w:rPr>
      </w:pPr>
      <w:r w:rsidRPr="001F5A1E">
        <w:rPr>
          <w:rFonts w:ascii="Times New Roman" w:hAnsi="Times New Roman"/>
          <w:sz w:val="24"/>
          <w:szCs w:val="24"/>
          <w:lang w:val="sq-AL"/>
        </w:rPr>
        <w:t>Menaxhimi financiar i projektit;</w:t>
      </w:r>
    </w:p>
    <w:p w:rsidR="00D764FC" w:rsidRPr="001F5A1E" w:rsidRDefault="00D764FC" w:rsidP="00BD34B6">
      <w:pPr>
        <w:pStyle w:val="ListParagraph"/>
        <w:numPr>
          <w:ilvl w:val="0"/>
          <w:numId w:val="6"/>
        </w:numPr>
        <w:spacing w:before="0" w:beforeAutospacing="0" w:after="0" w:afterAutospacing="0"/>
        <w:contextualSpacing w:val="0"/>
        <w:jc w:val="both"/>
        <w:rPr>
          <w:rFonts w:ascii="Times New Roman" w:hAnsi="Times New Roman"/>
          <w:sz w:val="24"/>
          <w:szCs w:val="24"/>
          <w:lang w:val="sq-AL"/>
        </w:rPr>
      </w:pPr>
      <w:r w:rsidRPr="001F5A1E">
        <w:rPr>
          <w:rFonts w:ascii="Times New Roman" w:hAnsi="Times New Roman"/>
          <w:sz w:val="24"/>
          <w:szCs w:val="24"/>
          <w:lang w:val="sq-AL"/>
        </w:rPr>
        <w:t>Menaxhimi i fondeve të BE-së.</w:t>
      </w:r>
    </w:p>
    <w:p w:rsidR="00D764FC" w:rsidRPr="001F5A1E" w:rsidRDefault="00D764FC" w:rsidP="00BD34B6">
      <w:pPr>
        <w:pStyle w:val="ListParagraph"/>
        <w:numPr>
          <w:ilvl w:val="0"/>
          <w:numId w:val="6"/>
        </w:numPr>
        <w:spacing w:before="0" w:beforeAutospacing="0" w:after="0" w:afterAutospacing="0"/>
        <w:contextualSpacing w:val="0"/>
        <w:jc w:val="both"/>
        <w:rPr>
          <w:rFonts w:ascii="Times New Roman" w:hAnsi="Times New Roman"/>
          <w:sz w:val="24"/>
          <w:szCs w:val="24"/>
          <w:lang w:val="sq-AL"/>
        </w:rPr>
      </w:pPr>
      <w:r w:rsidRPr="001F5A1E">
        <w:rPr>
          <w:rFonts w:ascii="Times New Roman" w:hAnsi="Times New Roman"/>
          <w:sz w:val="24"/>
          <w:szCs w:val="24"/>
          <w:lang w:val="sq-AL"/>
        </w:rPr>
        <w:t>Kodi i Procedurave Administrative</w:t>
      </w:r>
    </w:p>
    <w:p w:rsidR="00D764FC" w:rsidRPr="001F5A1E" w:rsidRDefault="00D764FC" w:rsidP="00BD34B6">
      <w:pPr>
        <w:pStyle w:val="ListParagraph"/>
        <w:numPr>
          <w:ilvl w:val="0"/>
          <w:numId w:val="6"/>
        </w:numPr>
        <w:spacing w:before="0" w:beforeAutospacing="0" w:after="0" w:afterAutospacing="0"/>
        <w:contextualSpacing w:val="0"/>
        <w:jc w:val="both"/>
        <w:rPr>
          <w:rFonts w:ascii="Times New Roman" w:hAnsi="Times New Roman"/>
          <w:sz w:val="24"/>
          <w:szCs w:val="24"/>
          <w:lang w:val="sq-AL"/>
        </w:rPr>
      </w:pPr>
      <w:r w:rsidRPr="001F5A1E">
        <w:rPr>
          <w:rFonts w:ascii="Times New Roman" w:hAnsi="Times New Roman"/>
          <w:sz w:val="24"/>
          <w:szCs w:val="24"/>
          <w:lang w:val="sq-AL"/>
        </w:rPr>
        <w:t>Hartimi i legjislacionit, roli i hartuesit dhe interpretimi</w:t>
      </w:r>
    </w:p>
    <w:p w:rsidR="00D764FC" w:rsidRPr="001F5A1E" w:rsidRDefault="00D764FC" w:rsidP="00BD34B6">
      <w:pPr>
        <w:pStyle w:val="ListParagraph"/>
        <w:numPr>
          <w:ilvl w:val="0"/>
          <w:numId w:val="6"/>
        </w:numPr>
        <w:spacing w:before="0" w:beforeAutospacing="0" w:after="0" w:afterAutospacing="0"/>
        <w:contextualSpacing w:val="0"/>
        <w:jc w:val="both"/>
        <w:rPr>
          <w:rFonts w:ascii="Times New Roman" w:hAnsi="Times New Roman"/>
          <w:sz w:val="24"/>
          <w:szCs w:val="24"/>
          <w:lang w:val="sq-AL"/>
        </w:rPr>
      </w:pPr>
      <w:r w:rsidRPr="001F5A1E">
        <w:rPr>
          <w:rFonts w:ascii="Times New Roman" w:hAnsi="Times New Roman"/>
          <w:sz w:val="24"/>
          <w:szCs w:val="24"/>
          <w:lang w:val="sq-AL"/>
        </w:rPr>
        <w:t>Programi buxhetor afatmesëm për njësitë e qeverisjes qendrore</w:t>
      </w:r>
    </w:p>
    <w:p w:rsidR="00D764FC" w:rsidRPr="001F5A1E" w:rsidRDefault="00D764FC" w:rsidP="00BD34B6">
      <w:pPr>
        <w:pStyle w:val="ListParagraph"/>
        <w:numPr>
          <w:ilvl w:val="0"/>
          <w:numId w:val="6"/>
        </w:numPr>
        <w:spacing w:before="0" w:beforeAutospacing="0" w:after="0" w:afterAutospacing="0"/>
        <w:contextualSpacing w:val="0"/>
        <w:jc w:val="both"/>
        <w:rPr>
          <w:rFonts w:ascii="Times New Roman" w:hAnsi="Times New Roman"/>
          <w:sz w:val="24"/>
          <w:szCs w:val="24"/>
          <w:lang w:val="sq-AL"/>
        </w:rPr>
      </w:pPr>
      <w:r w:rsidRPr="001F5A1E">
        <w:rPr>
          <w:rFonts w:ascii="Times New Roman" w:hAnsi="Times New Roman"/>
          <w:sz w:val="24"/>
          <w:szCs w:val="24"/>
          <w:lang w:val="sq-AL"/>
        </w:rPr>
        <w:t>Prokurim publik nivel mesatar</w:t>
      </w:r>
    </w:p>
    <w:p w:rsidR="00D764FC" w:rsidRPr="001F5A1E" w:rsidRDefault="00D764FC" w:rsidP="00BD34B6">
      <w:pPr>
        <w:pStyle w:val="ListParagraph"/>
        <w:numPr>
          <w:ilvl w:val="0"/>
          <w:numId w:val="6"/>
        </w:numPr>
        <w:spacing w:before="0" w:beforeAutospacing="0" w:after="0" w:afterAutospacing="0"/>
        <w:contextualSpacing w:val="0"/>
        <w:jc w:val="both"/>
        <w:rPr>
          <w:rFonts w:ascii="Times New Roman" w:hAnsi="Times New Roman"/>
          <w:sz w:val="24"/>
          <w:szCs w:val="24"/>
          <w:lang w:val="sq-AL"/>
        </w:rPr>
      </w:pPr>
      <w:r w:rsidRPr="001F5A1E">
        <w:rPr>
          <w:rFonts w:ascii="Times New Roman" w:hAnsi="Times New Roman"/>
          <w:sz w:val="24"/>
          <w:szCs w:val="24"/>
          <w:lang w:val="sq-AL"/>
        </w:rPr>
        <w:t>Prokurim publik nivel i avancuar</w:t>
      </w:r>
    </w:p>
    <w:p w:rsidR="00D764FC" w:rsidRPr="001F5A1E" w:rsidRDefault="00D764FC" w:rsidP="00BD34B6">
      <w:pPr>
        <w:pStyle w:val="ListParagraph"/>
        <w:numPr>
          <w:ilvl w:val="0"/>
          <w:numId w:val="6"/>
        </w:numPr>
        <w:spacing w:before="0" w:beforeAutospacing="0" w:after="0" w:afterAutospacing="0"/>
        <w:contextualSpacing w:val="0"/>
        <w:jc w:val="both"/>
        <w:rPr>
          <w:rFonts w:ascii="Times New Roman" w:hAnsi="Times New Roman"/>
          <w:sz w:val="24"/>
          <w:szCs w:val="24"/>
          <w:lang w:val="sq-AL"/>
        </w:rPr>
      </w:pPr>
      <w:r w:rsidRPr="001F5A1E">
        <w:rPr>
          <w:rFonts w:ascii="Times New Roman" w:hAnsi="Times New Roman"/>
          <w:sz w:val="24"/>
          <w:szCs w:val="24"/>
          <w:lang w:val="sq-AL"/>
        </w:rPr>
        <w:t>Prokurim publik gjate Covid-19</w:t>
      </w:r>
    </w:p>
    <w:p w:rsidR="00D764FC" w:rsidRPr="003D00CD" w:rsidRDefault="00D764FC" w:rsidP="002D213F">
      <w:pPr>
        <w:jc w:val="both"/>
        <w:rPr>
          <w:bCs/>
          <w:color w:val="FF0000"/>
          <w:lang w:val="sq-AL"/>
        </w:rPr>
      </w:pPr>
    </w:p>
    <w:p w:rsidR="006C7FE5" w:rsidRPr="00893553" w:rsidRDefault="00893553" w:rsidP="002D213F">
      <w:pPr>
        <w:jc w:val="both"/>
        <w:rPr>
          <w:bCs/>
          <w:lang w:val="sq-AL"/>
        </w:rPr>
      </w:pPr>
      <w:r w:rsidRPr="00893553">
        <w:rPr>
          <w:bCs/>
          <w:lang w:val="sq-AL"/>
        </w:rPr>
        <w:t>Gjatë monitorimit 8</w:t>
      </w:r>
      <w:r w:rsidR="00D95FDD" w:rsidRPr="00893553">
        <w:rPr>
          <w:bCs/>
          <w:lang w:val="sq-AL"/>
        </w:rPr>
        <w:t>-</w:t>
      </w:r>
      <w:r w:rsidR="007B3D89" w:rsidRPr="00893553">
        <w:rPr>
          <w:bCs/>
          <w:lang w:val="sq-AL"/>
        </w:rPr>
        <w:t xml:space="preserve">mujor Ministria e Kulturës ka evidentuar gjithashtu realizimin e qëllimeve, objektivave </w:t>
      </w:r>
      <w:r w:rsidR="00785BA4" w:rsidRPr="00893553">
        <w:rPr>
          <w:bCs/>
          <w:lang w:val="sq-AL"/>
        </w:rPr>
        <w:t>n</w:t>
      </w:r>
      <w:r w:rsidR="00424F47" w:rsidRPr="00893553">
        <w:rPr>
          <w:bCs/>
          <w:lang w:val="sq-AL"/>
        </w:rPr>
        <w:t>ë</w:t>
      </w:r>
      <w:r w:rsidR="00785BA4" w:rsidRPr="00893553">
        <w:rPr>
          <w:bCs/>
          <w:lang w:val="sq-AL"/>
        </w:rPr>
        <w:t>p</w:t>
      </w:r>
      <w:r w:rsidR="00424F47" w:rsidRPr="00893553">
        <w:rPr>
          <w:bCs/>
          <w:lang w:val="sq-AL"/>
        </w:rPr>
        <w:t>ë</w:t>
      </w:r>
      <w:r w:rsidR="00785BA4" w:rsidRPr="00893553">
        <w:rPr>
          <w:bCs/>
          <w:lang w:val="sq-AL"/>
        </w:rPr>
        <w:t>rmjet</w:t>
      </w:r>
      <w:r w:rsidR="007B3D89" w:rsidRPr="00893553">
        <w:rPr>
          <w:bCs/>
          <w:lang w:val="sq-AL"/>
        </w:rPr>
        <w:t xml:space="preserve"> treguesve të performancës të planifikuara nga ato të realizuara në fakt sikurse prezantohet në mënyrë të detajuar më poshtë:</w:t>
      </w:r>
    </w:p>
    <w:p w:rsidR="00785BA4" w:rsidRPr="00CE3985" w:rsidRDefault="00785BA4" w:rsidP="002D213F">
      <w:pPr>
        <w:shd w:val="clear" w:color="auto" w:fill="FFFFFF"/>
        <w:jc w:val="both"/>
        <w:rPr>
          <w:rFonts w:eastAsia="Times New Roman"/>
          <w:color w:val="FF0000"/>
          <w:lang w:val="sq-AL"/>
        </w:rPr>
      </w:pPr>
    </w:p>
    <w:p w:rsidR="00151361" w:rsidRPr="00663F53" w:rsidRDefault="00CC0B02" w:rsidP="002D213F">
      <w:pPr>
        <w:shd w:val="clear" w:color="auto" w:fill="FFFFFF"/>
        <w:jc w:val="both"/>
        <w:rPr>
          <w:lang w:val="it-IT"/>
        </w:rPr>
      </w:pPr>
      <w:r w:rsidRPr="00663F53">
        <w:rPr>
          <w:rFonts w:eastAsia="Times New Roman"/>
        </w:rPr>
        <w:t>-</w:t>
      </w:r>
      <w:r w:rsidR="00C83233" w:rsidRPr="00663F53">
        <w:rPr>
          <w:rFonts w:eastAsia="Times New Roman"/>
        </w:rPr>
        <w:t>P</w:t>
      </w:r>
      <w:r w:rsidR="00424F47" w:rsidRPr="00663F53">
        <w:rPr>
          <w:rFonts w:eastAsia="Times New Roman"/>
        </w:rPr>
        <w:t>ë</w:t>
      </w:r>
      <w:r w:rsidR="00376026" w:rsidRPr="00663F53">
        <w:rPr>
          <w:rFonts w:eastAsia="Times New Roman"/>
        </w:rPr>
        <w:t>rsa i takon treguesit</w:t>
      </w:r>
      <w:r w:rsidR="00C83233" w:rsidRPr="00663F53">
        <w:rPr>
          <w:rFonts w:eastAsia="Times New Roman"/>
        </w:rPr>
        <w:t xml:space="preserve"> t</w:t>
      </w:r>
      <w:r w:rsidR="00424F47" w:rsidRPr="00663F53">
        <w:rPr>
          <w:rFonts w:eastAsia="Times New Roman"/>
        </w:rPr>
        <w:t>ë</w:t>
      </w:r>
      <w:r w:rsidRPr="00663F53">
        <w:rPr>
          <w:rFonts w:eastAsia="Times New Roman"/>
        </w:rPr>
        <w:t xml:space="preserve"> </w:t>
      </w:r>
      <w:r w:rsidRPr="00663F53">
        <w:rPr>
          <w:rFonts w:eastAsia="Times New Roman"/>
          <w:b/>
        </w:rPr>
        <w:t>performanc</w:t>
      </w:r>
      <w:r w:rsidR="00424F47" w:rsidRPr="00663F53">
        <w:rPr>
          <w:rFonts w:eastAsia="Times New Roman"/>
          <w:b/>
        </w:rPr>
        <w:t>ë</w:t>
      </w:r>
      <w:r w:rsidRPr="00663F53">
        <w:rPr>
          <w:rFonts w:eastAsia="Times New Roman"/>
          <w:b/>
        </w:rPr>
        <w:t>s “</w:t>
      </w:r>
      <w:r w:rsidR="00B7664A" w:rsidRPr="00663F53">
        <w:rPr>
          <w:b/>
          <w:shd w:val="clear" w:color="auto" w:fill="FFFFFF"/>
        </w:rPr>
        <w:t>Aplikime te fituara ndaj totalit te aplikimeve te kryera per thithje fondesh ne programe komunitare</w:t>
      </w:r>
      <w:r w:rsidRPr="00663F53">
        <w:rPr>
          <w:rFonts w:eastAsia="Times New Roman"/>
          <w:b/>
        </w:rPr>
        <w:t>”</w:t>
      </w:r>
      <w:r w:rsidR="00376026" w:rsidRPr="00663F53">
        <w:rPr>
          <w:lang w:val="it-IT"/>
        </w:rPr>
        <w:t xml:space="preserve"> </w:t>
      </w:r>
      <w:r w:rsidR="000E5F77" w:rsidRPr="00663F53">
        <w:rPr>
          <w:lang w:val="it-IT"/>
        </w:rPr>
        <w:t>pa</w:t>
      </w:r>
      <w:r w:rsidR="000A3737" w:rsidRPr="00663F53">
        <w:rPr>
          <w:lang w:val="it-IT"/>
        </w:rPr>
        <w:t>r</w:t>
      </w:r>
      <w:r w:rsidR="000E5F77" w:rsidRPr="00663F53">
        <w:rPr>
          <w:lang w:val="it-IT"/>
        </w:rPr>
        <w:t xml:space="preserve">aqiten </w:t>
      </w:r>
      <w:r w:rsidR="000A3737" w:rsidRPr="00663F53">
        <w:rPr>
          <w:lang w:val="it-IT"/>
        </w:rPr>
        <w:t>19 t</w:t>
      </w:r>
      <w:r w:rsidR="00002A40" w:rsidRPr="00663F53">
        <w:rPr>
          <w:lang w:val="it-IT"/>
        </w:rPr>
        <w:t>ë</w:t>
      </w:r>
      <w:r w:rsidR="000A3737" w:rsidRPr="00663F53">
        <w:rPr>
          <w:lang w:val="it-IT"/>
        </w:rPr>
        <w:t xml:space="preserve"> tilla t</w:t>
      </w:r>
      <w:r w:rsidR="00002A40" w:rsidRPr="00663F53">
        <w:rPr>
          <w:lang w:val="it-IT"/>
        </w:rPr>
        <w:t>ë</w:t>
      </w:r>
      <w:r w:rsidR="000A3737" w:rsidRPr="00663F53">
        <w:rPr>
          <w:lang w:val="it-IT"/>
        </w:rPr>
        <w:t xml:space="preserve"> realizuara t</w:t>
      </w:r>
      <w:r w:rsidR="00002A40" w:rsidRPr="00663F53">
        <w:rPr>
          <w:lang w:val="it-IT"/>
        </w:rPr>
        <w:t>ë</w:t>
      </w:r>
      <w:r w:rsidR="000A3737" w:rsidRPr="00663F53">
        <w:rPr>
          <w:lang w:val="it-IT"/>
        </w:rPr>
        <w:t xml:space="preserve"> detajuara si m</w:t>
      </w:r>
      <w:r w:rsidR="00002A40" w:rsidRPr="00663F53">
        <w:rPr>
          <w:lang w:val="it-IT"/>
        </w:rPr>
        <w:t>ë</w:t>
      </w:r>
      <w:r w:rsidR="000A3737" w:rsidRPr="00663F53">
        <w:rPr>
          <w:lang w:val="it-IT"/>
        </w:rPr>
        <w:t xml:space="preserve"> posht</w:t>
      </w:r>
      <w:r w:rsidR="00002A40" w:rsidRPr="00663F53">
        <w:rPr>
          <w:lang w:val="it-IT"/>
        </w:rPr>
        <w:t>ë</w:t>
      </w:r>
      <w:r w:rsidR="000A3737" w:rsidRPr="00663F53">
        <w:rPr>
          <w:lang w:val="it-IT"/>
        </w:rPr>
        <w:t>:</w:t>
      </w:r>
    </w:p>
    <w:p w:rsidR="000E5F77" w:rsidRPr="00663F53" w:rsidRDefault="000E5F77" w:rsidP="002D213F">
      <w:pPr>
        <w:shd w:val="clear" w:color="auto" w:fill="FFFFFF"/>
        <w:jc w:val="both"/>
        <w:rPr>
          <w:rFonts w:eastAsia="Times New Roman"/>
        </w:rPr>
      </w:pPr>
    </w:p>
    <w:p w:rsidR="00B7664A" w:rsidRPr="00663F53" w:rsidRDefault="00B7664A" w:rsidP="002D213F">
      <w:pPr>
        <w:shd w:val="clear" w:color="auto" w:fill="FFFFFF"/>
        <w:jc w:val="both"/>
        <w:rPr>
          <w:rFonts w:eastAsia="Times New Roman"/>
          <w:lang w:val="sq-AL"/>
        </w:rPr>
      </w:pPr>
      <w:r w:rsidRPr="00663F53">
        <w:rPr>
          <w:rFonts w:eastAsia="Times New Roman"/>
          <w:b/>
          <w:bCs/>
          <w:lang w:val="sq-AL"/>
        </w:rPr>
        <w:t>Ministria e Kulturës</w:t>
      </w:r>
      <w:r w:rsidRPr="00663F53">
        <w:rPr>
          <w:rFonts w:eastAsia="Times New Roman"/>
          <w:lang w:val="sq-AL"/>
        </w:rPr>
        <w:t> ka aplikuar në dy projekte:</w:t>
      </w:r>
    </w:p>
    <w:p w:rsidR="00B7664A" w:rsidRPr="00663F53" w:rsidRDefault="00B7664A" w:rsidP="002D213F">
      <w:pPr>
        <w:shd w:val="clear" w:color="auto" w:fill="FFFFFF"/>
        <w:jc w:val="both"/>
        <w:rPr>
          <w:rFonts w:eastAsia="Times New Roman"/>
          <w:lang w:val="sq-AL"/>
        </w:rPr>
      </w:pPr>
    </w:p>
    <w:p w:rsidR="00B7664A" w:rsidRPr="00663F53" w:rsidRDefault="00B7664A" w:rsidP="002D213F">
      <w:pPr>
        <w:shd w:val="clear" w:color="auto" w:fill="FFFFFF"/>
        <w:ind w:hanging="360"/>
        <w:jc w:val="both"/>
        <w:rPr>
          <w:rFonts w:eastAsia="Times New Roman"/>
          <w:lang w:val="sq-AL"/>
        </w:rPr>
      </w:pPr>
      <w:r w:rsidRPr="00663F53">
        <w:rPr>
          <w:rFonts w:eastAsia="Times New Roman"/>
          <w:lang w:val="sq-AL"/>
        </w:rPr>
        <w:t xml:space="preserve">      a)Projekti i parë “</w:t>
      </w:r>
      <w:r w:rsidR="001C6D9B">
        <w:rPr>
          <w:rFonts w:eastAsia="Times New Roman"/>
          <w:lang w:val="sq-AL"/>
        </w:rPr>
        <w:t>ë</w:t>
      </w:r>
      <w:r w:rsidRPr="00663F53">
        <w:rPr>
          <w:rFonts w:eastAsia="Times New Roman"/>
          <w:lang w:val="sq-AL"/>
        </w:rPr>
        <w:t>estern Balkans Hub”</w:t>
      </w:r>
    </w:p>
    <w:p w:rsidR="00B7664A" w:rsidRPr="00663F53" w:rsidRDefault="00B7664A" w:rsidP="002D213F">
      <w:pPr>
        <w:shd w:val="clear" w:color="auto" w:fill="FFFFFF"/>
        <w:ind w:hanging="360"/>
        <w:jc w:val="both"/>
        <w:rPr>
          <w:rFonts w:eastAsia="Times New Roman"/>
        </w:rPr>
      </w:pPr>
    </w:p>
    <w:p w:rsidR="00B7664A" w:rsidRPr="00663F53" w:rsidRDefault="00B7664A" w:rsidP="002D213F">
      <w:pPr>
        <w:shd w:val="clear" w:color="auto" w:fill="FFFFFF"/>
        <w:ind w:hanging="360"/>
        <w:jc w:val="both"/>
        <w:rPr>
          <w:rFonts w:eastAsia="Times New Roman"/>
        </w:rPr>
      </w:pPr>
      <w:r w:rsidRPr="00663F53">
        <w:rPr>
          <w:rFonts w:eastAsia="Times New Roman"/>
          <w:lang w:val="sq-AL"/>
        </w:rPr>
        <w:t xml:space="preserve">      b)Projekti i dytë “Nomadic Academy”</w:t>
      </w:r>
    </w:p>
    <w:p w:rsidR="00B7664A" w:rsidRPr="00663F53" w:rsidRDefault="00B7664A" w:rsidP="002D213F">
      <w:pPr>
        <w:shd w:val="clear" w:color="auto" w:fill="FFFFFF"/>
        <w:jc w:val="both"/>
        <w:rPr>
          <w:rFonts w:eastAsia="Times New Roman"/>
        </w:rPr>
      </w:pPr>
      <w:r w:rsidRPr="00663F53">
        <w:rPr>
          <w:rFonts w:eastAsia="Times New Roman"/>
          <w:lang w:val="sq-AL"/>
        </w:rPr>
        <w:t> </w:t>
      </w:r>
    </w:p>
    <w:p w:rsidR="00B7664A" w:rsidRPr="00663F53" w:rsidRDefault="00B7664A" w:rsidP="002D213F">
      <w:pPr>
        <w:shd w:val="clear" w:color="auto" w:fill="FFFFFF"/>
        <w:jc w:val="both"/>
        <w:rPr>
          <w:rFonts w:eastAsia="Times New Roman"/>
          <w:lang w:val="sq-AL"/>
        </w:rPr>
      </w:pPr>
      <w:r w:rsidRPr="00663F53">
        <w:rPr>
          <w:rFonts w:eastAsia="Times New Roman"/>
          <w:b/>
          <w:bCs/>
          <w:lang w:val="sq-AL"/>
        </w:rPr>
        <w:t>Institucionet n</w:t>
      </w:r>
      <w:r w:rsidR="00002A40" w:rsidRPr="00663F53">
        <w:rPr>
          <w:rFonts w:eastAsia="Times New Roman"/>
          <w:b/>
          <w:bCs/>
          <w:lang w:val="sq-AL"/>
        </w:rPr>
        <w:t>ë</w:t>
      </w:r>
      <w:r w:rsidRPr="00663F53">
        <w:rPr>
          <w:rFonts w:eastAsia="Times New Roman"/>
          <w:b/>
          <w:bCs/>
          <w:lang w:val="sq-AL"/>
        </w:rPr>
        <w:t xml:space="preserve"> var</w:t>
      </w:r>
      <w:r w:rsidR="00002A40" w:rsidRPr="00663F53">
        <w:rPr>
          <w:rFonts w:eastAsia="Times New Roman"/>
          <w:b/>
          <w:bCs/>
          <w:lang w:val="sq-AL"/>
        </w:rPr>
        <w:t>ë</w:t>
      </w:r>
      <w:r w:rsidRPr="00663F53">
        <w:rPr>
          <w:rFonts w:eastAsia="Times New Roman"/>
          <w:b/>
          <w:bCs/>
          <w:lang w:val="sq-AL"/>
        </w:rPr>
        <w:t>si t</w:t>
      </w:r>
      <w:r w:rsidR="00002A40" w:rsidRPr="00663F53">
        <w:rPr>
          <w:rFonts w:eastAsia="Times New Roman"/>
          <w:b/>
          <w:bCs/>
          <w:lang w:val="sq-AL"/>
        </w:rPr>
        <w:t>ë</w:t>
      </w:r>
      <w:r w:rsidRPr="00663F53">
        <w:rPr>
          <w:rFonts w:eastAsia="Times New Roman"/>
          <w:b/>
          <w:bCs/>
          <w:lang w:val="sq-AL"/>
        </w:rPr>
        <w:t xml:space="preserve"> MK</w:t>
      </w:r>
      <w:r w:rsidRPr="00663F53">
        <w:rPr>
          <w:rFonts w:eastAsia="Times New Roman"/>
          <w:lang w:val="sq-AL"/>
        </w:rPr>
        <w:t> kan</w:t>
      </w:r>
      <w:r w:rsidR="00002A40" w:rsidRPr="00663F53">
        <w:rPr>
          <w:rFonts w:eastAsia="Times New Roman"/>
          <w:lang w:val="sq-AL"/>
        </w:rPr>
        <w:t>ë</w:t>
      </w:r>
      <w:r w:rsidRPr="00663F53">
        <w:rPr>
          <w:rFonts w:eastAsia="Times New Roman"/>
          <w:lang w:val="sq-AL"/>
        </w:rPr>
        <w:t xml:space="preserve"> aplikuar n</w:t>
      </w:r>
      <w:r w:rsidR="00002A40" w:rsidRPr="00663F53">
        <w:rPr>
          <w:rFonts w:eastAsia="Times New Roman"/>
          <w:lang w:val="sq-AL"/>
        </w:rPr>
        <w:t>ë</w:t>
      </w:r>
      <w:r w:rsidRPr="00663F53">
        <w:rPr>
          <w:rFonts w:eastAsia="Times New Roman"/>
          <w:lang w:val="sq-AL"/>
        </w:rPr>
        <w:t xml:space="preserve"> projektet:</w:t>
      </w:r>
    </w:p>
    <w:p w:rsidR="00B7664A" w:rsidRPr="00663F53" w:rsidRDefault="00B7664A" w:rsidP="002D213F">
      <w:pPr>
        <w:shd w:val="clear" w:color="auto" w:fill="FFFFFF"/>
        <w:jc w:val="both"/>
        <w:rPr>
          <w:rFonts w:eastAsia="Times New Roman"/>
        </w:rPr>
      </w:pPr>
    </w:p>
    <w:p w:rsidR="00B7664A" w:rsidRPr="00663F53" w:rsidRDefault="00B7664A" w:rsidP="002D213F">
      <w:pPr>
        <w:shd w:val="clear" w:color="auto" w:fill="FFFFFF"/>
        <w:jc w:val="both"/>
        <w:rPr>
          <w:rFonts w:eastAsia="Times New Roman"/>
        </w:rPr>
      </w:pPr>
      <w:r w:rsidRPr="00663F53">
        <w:rPr>
          <w:rFonts w:eastAsia="Times New Roman"/>
          <w:bCs/>
          <w:lang w:val="sq-AL"/>
        </w:rPr>
        <w:t>a)Teatri Kombëtar</w:t>
      </w:r>
      <w:r w:rsidRPr="00663F53">
        <w:rPr>
          <w:rFonts w:eastAsia="Times New Roman"/>
          <w:lang w:val="sq-AL"/>
        </w:rPr>
        <w:t> ka marrë pjesë si partner në:</w:t>
      </w:r>
    </w:p>
    <w:p w:rsidR="00B7664A" w:rsidRPr="00663F53" w:rsidRDefault="00B7664A" w:rsidP="002D213F">
      <w:pPr>
        <w:shd w:val="clear" w:color="auto" w:fill="FFFFFF"/>
        <w:ind w:hanging="1860"/>
        <w:jc w:val="both"/>
        <w:rPr>
          <w:rFonts w:eastAsia="Times New Roman"/>
        </w:rPr>
      </w:pPr>
      <w:r w:rsidRPr="00663F53">
        <w:rPr>
          <w:rFonts w:eastAsia="Times New Roman"/>
          <w:lang w:val="sq-AL"/>
        </w:rPr>
        <w:t>                                   i. Projektin e parë: “Romeo and Juliet bet</w:t>
      </w:r>
      <w:r w:rsidR="00002A40" w:rsidRPr="00663F53">
        <w:rPr>
          <w:rFonts w:eastAsia="Times New Roman"/>
          <w:lang w:val="sq-AL"/>
        </w:rPr>
        <w:t>ë</w:t>
      </w:r>
      <w:r w:rsidRPr="00663F53">
        <w:rPr>
          <w:rFonts w:eastAsia="Times New Roman"/>
          <w:lang w:val="sq-AL"/>
        </w:rPr>
        <w:t>een Mediterranean and Balkans. Stories of furies, prevarication and reconciliation/ R and J”,</w:t>
      </w:r>
    </w:p>
    <w:p w:rsidR="00B7664A" w:rsidRPr="00663F53" w:rsidRDefault="00B7664A" w:rsidP="002D213F">
      <w:pPr>
        <w:shd w:val="clear" w:color="auto" w:fill="FFFFFF"/>
        <w:ind w:hanging="1860"/>
        <w:jc w:val="both"/>
        <w:rPr>
          <w:rFonts w:eastAsia="Times New Roman"/>
          <w:lang w:val="sq-AL"/>
        </w:rPr>
      </w:pPr>
      <w:r w:rsidRPr="00663F53">
        <w:rPr>
          <w:rFonts w:eastAsia="Times New Roman"/>
          <w:lang w:val="sq-AL"/>
        </w:rPr>
        <w:t>                                   ii.</w:t>
      </w:r>
      <w:r w:rsidRPr="00663F53">
        <w:rPr>
          <w:rFonts w:eastAsia="Times New Roman"/>
          <w:bCs/>
          <w:lang w:val="sq-AL"/>
        </w:rPr>
        <w:t> </w:t>
      </w:r>
      <w:r w:rsidRPr="00663F53">
        <w:rPr>
          <w:rFonts w:eastAsia="Times New Roman"/>
          <w:lang w:val="sq-AL"/>
        </w:rPr>
        <w:t>dhe</w:t>
      </w:r>
      <w:r w:rsidRPr="00663F53">
        <w:rPr>
          <w:rFonts w:eastAsia="Times New Roman"/>
          <w:bCs/>
          <w:lang w:val="sq-AL"/>
        </w:rPr>
        <w:t> </w:t>
      </w:r>
      <w:r w:rsidRPr="00663F53">
        <w:rPr>
          <w:rFonts w:eastAsia="Times New Roman"/>
          <w:lang w:val="sq-AL"/>
        </w:rPr>
        <w:t>Projektin e dytë: “Balkans on stage”.</w:t>
      </w:r>
    </w:p>
    <w:p w:rsidR="00B7664A" w:rsidRPr="00663F53" w:rsidRDefault="00B7664A" w:rsidP="002D213F">
      <w:pPr>
        <w:shd w:val="clear" w:color="auto" w:fill="FFFFFF"/>
        <w:ind w:hanging="1860"/>
        <w:jc w:val="both"/>
        <w:rPr>
          <w:rFonts w:eastAsia="Times New Roman"/>
        </w:rPr>
      </w:pPr>
    </w:p>
    <w:p w:rsidR="00B7664A" w:rsidRPr="00663F53" w:rsidRDefault="00B7664A" w:rsidP="002D213F">
      <w:pPr>
        <w:shd w:val="clear" w:color="auto" w:fill="FFFFFF"/>
        <w:ind w:hanging="360"/>
        <w:jc w:val="both"/>
        <w:rPr>
          <w:rFonts w:eastAsia="Times New Roman"/>
          <w:lang w:val="sq-AL"/>
        </w:rPr>
      </w:pPr>
      <w:r w:rsidRPr="00663F53">
        <w:rPr>
          <w:rFonts w:eastAsia="Times New Roman"/>
          <w:lang w:val="sq-AL"/>
        </w:rPr>
        <w:t xml:space="preserve">       b)</w:t>
      </w:r>
      <w:r w:rsidRPr="00663F53">
        <w:rPr>
          <w:rFonts w:eastAsia="Times New Roman"/>
          <w:bCs/>
          <w:lang w:val="sq-AL"/>
        </w:rPr>
        <w:t>Instituti Kombëtar i Trashëgimisë Kulturore</w:t>
      </w:r>
      <w:r w:rsidRPr="00663F53">
        <w:rPr>
          <w:rFonts w:eastAsia="Times New Roman"/>
          <w:lang w:val="sq-AL"/>
        </w:rPr>
        <w:t> (IKTK) ka aplikuar në projektin “Lidhja e kulturës dhe natyrës: Mbrojtja e mjedisit, zhvillimi i industrive përmes praktikave jo-materiale kulturore.</w:t>
      </w:r>
    </w:p>
    <w:p w:rsidR="00B7664A" w:rsidRPr="00663F53" w:rsidRDefault="00B7664A" w:rsidP="002D213F">
      <w:pPr>
        <w:shd w:val="clear" w:color="auto" w:fill="FFFFFF"/>
        <w:ind w:hanging="360"/>
        <w:jc w:val="both"/>
        <w:rPr>
          <w:rFonts w:eastAsia="Times New Roman"/>
        </w:rPr>
      </w:pPr>
    </w:p>
    <w:p w:rsidR="00B7664A" w:rsidRPr="00663F53" w:rsidRDefault="00B7664A" w:rsidP="002D213F">
      <w:pPr>
        <w:shd w:val="clear" w:color="auto" w:fill="FFFFFF"/>
        <w:ind w:hanging="360"/>
        <w:jc w:val="both"/>
        <w:rPr>
          <w:rFonts w:eastAsia="Times New Roman"/>
        </w:rPr>
      </w:pPr>
      <w:r w:rsidRPr="00663F53">
        <w:rPr>
          <w:rFonts w:eastAsia="Times New Roman"/>
          <w:lang w:val="sq-AL"/>
        </w:rPr>
        <w:t xml:space="preserve">      c)</w:t>
      </w:r>
      <w:r w:rsidRPr="00663F53">
        <w:rPr>
          <w:rFonts w:eastAsia="Times New Roman"/>
          <w:bCs/>
          <w:lang w:val="sq-AL"/>
        </w:rPr>
        <w:t>Muzeu “Gjethi</w:t>
      </w:r>
      <w:r w:rsidRPr="00663F53">
        <w:rPr>
          <w:rFonts w:eastAsia="Times New Roman"/>
          <w:lang w:val="sq-AL"/>
        </w:rPr>
        <w:t> “ ka aplikuar ne projektin:</w:t>
      </w:r>
    </w:p>
    <w:p w:rsidR="00B7664A" w:rsidRPr="00663F53" w:rsidRDefault="00B7664A" w:rsidP="002D213F">
      <w:pPr>
        <w:shd w:val="clear" w:color="auto" w:fill="FFFFFF"/>
        <w:ind w:hanging="1800"/>
        <w:jc w:val="both"/>
        <w:rPr>
          <w:rFonts w:eastAsia="Times New Roman"/>
        </w:rPr>
      </w:pPr>
      <w:r w:rsidRPr="00663F53">
        <w:rPr>
          <w:rFonts w:eastAsia="Times New Roman"/>
          <w:lang w:val="sq-AL"/>
        </w:rPr>
        <w:lastRenderedPageBreak/>
        <w:t>                                 i. Inter</w:t>
      </w:r>
      <w:r w:rsidR="00002A40" w:rsidRPr="00663F53">
        <w:rPr>
          <w:rFonts w:eastAsia="Times New Roman"/>
          <w:lang w:val="sq-AL"/>
        </w:rPr>
        <w:t>ë</w:t>
      </w:r>
      <w:r w:rsidRPr="00663F53">
        <w:rPr>
          <w:rFonts w:eastAsia="Times New Roman"/>
          <w:lang w:val="sq-AL"/>
        </w:rPr>
        <w:t>oven- Net</w:t>
      </w:r>
      <w:r w:rsidR="00002A40" w:rsidRPr="00663F53">
        <w:rPr>
          <w:rFonts w:eastAsia="Times New Roman"/>
          <w:lang w:val="sq-AL"/>
        </w:rPr>
        <w:t>ë</w:t>
      </w:r>
      <w:r w:rsidRPr="00663F53">
        <w:rPr>
          <w:rFonts w:eastAsia="Times New Roman"/>
          <w:lang w:val="sq-AL"/>
        </w:rPr>
        <w:t>ork of Textiles in Cultural Heritage, Contemporary Art, and Sustainable Fashion, in Bosnia &amp; Herzegovina, Greece, Serbia, Albania, North”,</w:t>
      </w:r>
    </w:p>
    <w:p w:rsidR="00B7664A" w:rsidRPr="00663F53" w:rsidRDefault="00B7664A" w:rsidP="002D213F">
      <w:pPr>
        <w:shd w:val="clear" w:color="auto" w:fill="FFFFFF"/>
        <w:ind w:hanging="1800"/>
        <w:jc w:val="both"/>
        <w:rPr>
          <w:rFonts w:eastAsia="Times New Roman"/>
        </w:rPr>
      </w:pPr>
      <w:r w:rsidRPr="00663F53">
        <w:rPr>
          <w:rFonts w:eastAsia="Times New Roman"/>
          <w:lang w:val="sq-AL"/>
        </w:rPr>
        <w:t xml:space="preserve">                                 ii. “Transforming Public Spaces: Art Cooperation + Democracy Building in the </w:t>
      </w:r>
      <w:r w:rsidR="00002A40" w:rsidRPr="00663F53">
        <w:rPr>
          <w:rFonts w:eastAsia="Times New Roman"/>
          <w:lang w:val="sq-AL"/>
        </w:rPr>
        <w:t>Ë</w:t>
      </w:r>
      <w:r w:rsidRPr="00663F53">
        <w:rPr>
          <w:rFonts w:eastAsia="Times New Roman"/>
          <w:lang w:val="sq-AL"/>
        </w:rPr>
        <w:t>estern Balkans / SpArts”,</w:t>
      </w:r>
    </w:p>
    <w:p w:rsidR="00B7664A" w:rsidRPr="00663F53" w:rsidRDefault="00B7664A" w:rsidP="002D213F">
      <w:pPr>
        <w:shd w:val="clear" w:color="auto" w:fill="FFFFFF"/>
        <w:ind w:hanging="1800"/>
        <w:jc w:val="both"/>
        <w:rPr>
          <w:rFonts w:eastAsia="Times New Roman"/>
        </w:rPr>
      </w:pPr>
      <w:r w:rsidRPr="00663F53">
        <w:rPr>
          <w:rFonts w:eastAsia="Times New Roman"/>
          <w:lang w:val="sq-AL"/>
        </w:rPr>
        <w:t xml:space="preserve">                                 iii. Në projektin e </w:t>
      </w:r>
      <w:r w:rsidR="00C01842" w:rsidRPr="00663F53">
        <w:rPr>
          <w:rFonts w:eastAsia="Times New Roman"/>
          <w:lang w:val="sq-AL"/>
        </w:rPr>
        <w:t>ë</w:t>
      </w:r>
      <w:r w:rsidRPr="00663F53">
        <w:rPr>
          <w:rFonts w:eastAsia="Times New Roman"/>
          <w:lang w:val="sq-AL"/>
        </w:rPr>
        <w:t>estern Balkan Fund.</w:t>
      </w:r>
    </w:p>
    <w:p w:rsidR="00B7664A" w:rsidRPr="00663F53" w:rsidRDefault="00B7664A" w:rsidP="002D213F">
      <w:pPr>
        <w:shd w:val="clear" w:color="auto" w:fill="FFFFFF"/>
        <w:jc w:val="both"/>
        <w:rPr>
          <w:rFonts w:eastAsia="Times New Roman"/>
        </w:rPr>
      </w:pPr>
      <w:r w:rsidRPr="00663F53">
        <w:rPr>
          <w:rFonts w:eastAsia="Times New Roman"/>
          <w:lang w:val="sq-AL"/>
        </w:rPr>
        <w:t> </w:t>
      </w:r>
    </w:p>
    <w:p w:rsidR="00B7664A" w:rsidRPr="00663F53" w:rsidRDefault="00B7664A" w:rsidP="002D213F">
      <w:pPr>
        <w:shd w:val="clear" w:color="auto" w:fill="FFFFFF"/>
        <w:jc w:val="both"/>
        <w:rPr>
          <w:rFonts w:eastAsia="Times New Roman"/>
        </w:rPr>
      </w:pPr>
      <w:r w:rsidRPr="00663F53">
        <w:rPr>
          <w:rFonts w:eastAsia="Times New Roman"/>
          <w:b/>
          <w:bCs/>
          <w:lang w:val="sq-AL"/>
        </w:rPr>
        <w:t>Operatore te pavarur:</w:t>
      </w:r>
    </w:p>
    <w:p w:rsidR="00B7664A" w:rsidRPr="00663F53" w:rsidRDefault="00B7664A" w:rsidP="002D213F">
      <w:pPr>
        <w:shd w:val="clear" w:color="auto" w:fill="FFFFFF"/>
        <w:jc w:val="both"/>
        <w:rPr>
          <w:rFonts w:eastAsia="Times New Roman"/>
        </w:rPr>
      </w:pPr>
      <w:r w:rsidRPr="00663F53">
        <w:rPr>
          <w:rFonts w:eastAsia="Times New Roman"/>
          <w:lang w:val="sq-AL"/>
        </w:rPr>
        <w:t> </w:t>
      </w:r>
    </w:p>
    <w:p w:rsidR="00B7664A" w:rsidRPr="00663F53" w:rsidRDefault="00B7664A" w:rsidP="002D213F">
      <w:pPr>
        <w:shd w:val="clear" w:color="auto" w:fill="FFFFFF"/>
        <w:ind w:hanging="360"/>
        <w:jc w:val="both"/>
        <w:rPr>
          <w:rFonts w:eastAsia="Times New Roman"/>
        </w:rPr>
      </w:pPr>
      <w:r w:rsidRPr="00663F53">
        <w:rPr>
          <w:rFonts w:eastAsia="Times New Roman"/>
          <w:lang w:val="sq-AL"/>
        </w:rPr>
        <w:t xml:space="preserve">       a) </w:t>
      </w:r>
      <w:r w:rsidRPr="00663F53">
        <w:rPr>
          <w:rFonts w:eastAsia="Times New Roman"/>
          <w:bCs/>
          <w:lang w:val="sq-AL"/>
        </w:rPr>
        <w:t>Qëndra “ Gjenerata e re</w:t>
      </w:r>
      <w:r w:rsidRPr="00663F53">
        <w:rPr>
          <w:rFonts w:eastAsia="Times New Roman"/>
          <w:lang w:val="sq-AL"/>
        </w:rPr>
        <w:t>” ka aplikuar ne:</w:t>
      </w:r>
    </w:p>
    <w:p w:rsidR="00B7664A" w:rsidRPr="00663F53" w:rsidRDefault="00B7664A" w:rsidP="002D213F">
      <w:pPr>
        <w:shd w:val="clear" w:color="auto" w:fill="FFFFFF"/>
        <w:ind w:hanging="1140"/>
        <w:jc w:val="both"/>
        <w:rPr>
          <w:rFonts w:eastAsia="Times New Roman"/>
        </w:rPr>
      </w:pPr>
      <w:r w:rsidRPr="00663F53">
        <w:rPr>
          <w:rFonts w:eastAsia="Times New Roman"/>
          <w:lang w:val="sq-AL"/>
        </w:rPr>
        <w:t>                      i.  Projektin e parë “La Zarzuela”,</w:t>
      </w:r>
    </w:p>
    <w:p w:rsidR="00B7664A" w:rsidRPr="00663F53" w:rsidRDefault="00B7664A" w:rsidP="002D213F">
      <w:pPr>
        <w:shd w:val="clear" w:color="auto" w:fill="FFFFFF"/>
        <w:ind w:hanging="1140"/>
        <w:jc w:val="both"/>
        <w:rPr>
          <w:rFonts w:eastAsia="Times New Roman"/>
          <w:lang w:val="sq-AL"/>
        </w:rPr>
      </w:pPr>
      <w:r w:rsidRPr="00663F53">
        <w:rPr>
          <w:rFonts w:eastAsia="Times New Roman"/>
          <w:lang w:val="sq-AL"/>
        </w:rPr>
        <w:t>                      ii. Projektin e dytë: “Enchanting forest.</w:t>
      </w:r>
    </w:p>
    <w:p w:rsidR="00B7664A" w:rsidRPr="00663F53" w:rsidRDefault="00B7664A" w:rsidP="002D213F">
      <w:pPr>
        <w:shd w:val="clear" w:color="auto" w:fill="FFFFFF"/>
        <w:ind w:hanging="1140"/>
        <w:jc w:val="both"/>
        <w:rPr>
          <w:rFonts w:eastAsia="Times New Roman"/>
        </w:rPr>
      </w:pPr>
      <w:r w:rsidRPr="00663F53">
        <w:rPr>
          <w:rFonts w:eastAsia="Times New Roman"/>
          <w:lang w:val="sq-AL"/>
        </w:rPr>
        <w:t xml:space="preserve"> </w:t>
      </w:r>
    </w:p>
    <w:p w:rsidR="009B6E01" w:rsidRPr="00663F53" w:rsidRDefault="00B7664A" w:rsidP="002D213F">
      <w:pPr>
        <w:shd w:val="clear" w:color="auto" w:fill="FFFFFF"/>
        <w:ind w:hanging="360"/>
        <w:jc w:val="both"/>
        <w:rPr>
          <w:rFonts w:eastAsia="Times New Roman"/>
          <w:lang w:val="sq-AL"/>
        </w:rPr>
      </w:pPr>
      <w:r w:rsidRPr="00663F53">
        <w:rPr>
          <w:rFonts w:eastAsia="Times New Roman"/>
          <w:lang w:val="sq-AL"/>
        </w:rPr>
        <w:t xml:space="preserve">       b) </w:t>
      </w:r>
      <w:r w:rsidRPr="00663F53">
        <w:rPr>
          <w:rFonts w:eastAsia="Times New Roman"/>
          <w:bCs/>
          <w:lang w:val="sq-AL"/>
        </w:rPr>
        <w:t>Shoqata për Trashëgimi dhe edukim</w:t>
      </w:r>
      <w:r w:rsidRPr="00663F53">
        <w:rPr>
          <w:rFonts w:eastAsia="Times New Roman"/>
          <w:lang w:val="sq-AL"/>
        </w:rPr>
        <w:t> ka aplikuar si Lider në projektin: “Theme: the journey of Magic Flute.</w:t>
      </w:r>
    </w:p>
    <w:p w:rsidR="009B6E01" w:rsidRPr="00663F53" w:rsidRDefault="009B6E01" w:rsidP="002D213F">
      <w:pPr>
        <w:shd w:val="clear" w:color="auto" w:fill="FFFFFF"/>
        <w:ind w:hanging="360"/>
        <w:jc w:val="both"/>
        <w:rPr>
          <w:rFonts w:eastAsia="Times New Roman"/>
          <w:lang w:val="sq-AL"/>
        </w:rPr>
      </w:pPr>
    </w:p>
    <w:p w:rsidR="00B7664A" w:rsidRPr="00663F53" w:rsidRDefault="009B6E01" w:rsidP="002D213F">
      <w:pPr>
        <w:shd w:val="clear" w:color="auto" w:fill="FFFFFF"/>
        <w:ind w:hanging="360"/>
        <w:jc w:val="both"/>
        <w:rPr>
          <w:rFonts w:eastAsia="Times New Roman"/>
          <w:lang w:val="sq-AL"/>
        </w:rPr>
      </w:pPr>
      <w:r w:rsidRPr="00663F53">
        <w:rPr>
          <w:rFonts w:eastAsia="Times New Roman"/>
          <w:lang w:val="sq-AL"/>
        </w:rPr>
        <w:t xml:space="preserve">      </w:t>
      </w:r>
      <w:r w:rsidR="00B7664A" w:rsidRPr="00663F53">
        <w:rPr>
          <w:rFonts w:eastAsia="Times New Roman"/>
          <w:lang w:val="sq-AL"/>
        </w:rPr>
        <w:t>c) </w:t>
      </w:r>
      <w:r w:rsidR="00B7664A" w:rsidRPr="00663F53">
        <w:rPr>
          <w:rFonts w:eastAsia="Times New Roman"/>
          <w:bCs/>
          <w:lang w:val="sq-AL"/>
        </w:rPr>
        <w:t>UET Centre</w:t>
      </w:r>
      <w:r w:rsidR="00B7664A" w:rsidRPr="00663F53">
        <w:rPr>
          <w:rFonts w:eastAsia="Times New Roman"/>
          <w:lang w:val="sq-AL"/>
        </w:rPr>
        <w:t> ka aplikuar në:</w:t>
      </w:r>
    </w:p>
    <w:p w:rsidR="00B7664A" w:rsidRPr="00663F53" w:rsidRDefault="00B7664A" w:rsidP="002D213F">
      <w:pPr>
        <w:shd w:val="clear" w:color="auto" w:fill="FFFFFF"/>
        <w:ind w:hanging="1140"/>
        <w:jc w:val="both"/>
        <w:rPr>
          <w:rFonts w:eastAsia="Times New Roman"/>
        </w:rPr>
      </w:pPr>
      <w:r w:rsidRPr="00663F53">
        <w:rPr>
          <w:rFonts w:eastAsia="Times New Roman"/>
          <w:lang w:val="sq-AL"/>
        </w:rPr>
        <w:t xml:space="preserve">                      i. Projektin e parë: “Promoting and Persevering Cultural Heritage of Vlach Community as    a </w:t>
      </w:r>
      <w:r w:rsidR="000E5F77" w:rsidRPr="00663F53">
        <w:rPr>
          <w:rFonts w:eastAsia="Times New Roman"/>
          <w:lang w:val="sq-AL"/>
        </w:rPr>
        <w:t xml:space="preserve">     </w:t>
      </w:r>
      <w:r w:rsidRPr="00663F53">
        <w:rPr>
          <w:rFonts w:eastAsia="Times New Roman"/>
          <w:lang w:val="sq-AL"/>
        </w:rPr>
        <w:t>protection of national identity /VlachCult,</w:t>
      </w:r>
    </w:p>
    <w:p w:rsidR="00B7664A" w:rsidRPr="00663F53" w:rsidRDefault="00B7664A" w:rsidP="002D213F">
      <w:pPr>
        <w:shd w:val="clear" w:color="auto" w:fill="FFFFFF"/>
        <w:ind w:hanging="1140"/>
        <w:jc w:val="both"/>
        <w:rPr>
          <w:rFonts w:eastAsia="Times New Roman"/>
        </w:rPr>
      </w:pPr>
      <w:r w:rsidRPr="00663F53">
        <w:rPr>
          <w:rFonts w:eastAsia="Times New Roman"/>
          <w:lang w:val="sq-AL"/>
        </w:rPr>
        <w:t>                      ii. Projektin e dytë: “Eureka”,         </w:t>
      </w:r>
    </w:p>
    <w:p w:rsidR="00B7664A" w:rsidRPr="00663F53" w:rsidRDefault="00B7664A" w:rsidP="002D213F">
      <w:pPr>
        <w:shd w:val="clear" w:color="auto" w:fill="FFFFFF"/>
        <w:ind w:hanging="1140"/>
        <w:jc w:val="both"/>
        <w:rPr>
          <w:rFonts w:eastAsia="Times New Roman"/>
        </w:rPr>
      </w:pPr>
      <w:r w:rsidRPr="00663F53">
        <w:rPr>
          <w:rFonts w:eastAsia="Times New Roman"/>
          <w:lang w:val="sq-AL"/>
        </w:rPr>
        <w:t xml:space="preserve">                      iii. Projektin e tretë: “Promotion and preservation of cultural heritage of </w:t>
      </w:r>
      <w:r w:rsidR="00C01842" w:rsidRPr="00663F53">
        <w:rPr>
          <w:rFonts w:eastAsia="Times New Roman"/>
          <w:lang w:val="sq-AL"/>
        </w:rPr>
        <w:t>ë</w:t>
      </w:r>
      <w:r w:rsidRPr="00663F53">
        <w:rPr>
          <w:rFonts w:eastAsia="Times New Roman"/>
          <w:lang w:val="sq-AL"/>
        </w:rPr>
        <w:t>estern Balkan’s through innovative kno</w:t>
      </w:r>
      <w:r w:rsidR="00002A40" w:rsidRPr="00663F53">
        <w:rPr>
          <w:rFonts w:eastAsia="Times New Roman"/>
          <w:lang w:val="sq-AL"/>
        </w:rPr>
        <w:t>ë</w:t>
      </w:r>
      <w:r w:rsidRPr="00663F53">
        <w:rPr>
          <w:rFonts w:eastAsia="Times New Roman"/>
          <w:lang w:val="sq-AL"/>
        </w:rPr>
        <w:t>ledge and research approaches”.</w:t>
      </w:r>
    </w:p>
    <w:p w:rsidR="00B7664A" w:rsidRPr="00663F53" w:rsidRDefault="009B6E01" w:rsidP="002D213F">
      <w:pPr>
        <w:shd w:val="clear" w:color="auto" w:fill="FFFFFF"/>
        <w:ind w:hanging="360"/>
        <w:jc w:val="both"/>
        <w:rPr>
          <w:rFonts w:eastAsia="Times New Roman"/>
          <w:lang w:val="sq-AL"/>
        </w:rPr>
      </w:pPr>
      <w:r w:rsidRPr="00663F53">
        <w:rPr>
          <w:rFonts w:eastAsia="Times New Roman"/>
          <w:lang w:val="sq-AL"/>
        </w:rPr>
        <w:t xml:space="preserve">      </w:t>
      </w:r>
      <w:r w:rsidR="00B7664A" w:rsidRPr="00663F53">
        <w:rPr>
          <w:rFonts w:eastAsia="Times New Roman"/>
          <w:lang w:val="sq-AL"/>
        </w:rPr>
        <w:t>d)  " </w:t>
      </w:r>
      <w:r w:rsidR="00B7664A" w:rsidRPr="00663F53">
        <w:rPr>
          <w:rFonts w:eastAsia="Times New Roman"/>
          <w:bCs/>
          <w:lang w:val="sq-AL"/>
        </w:rPr>
        <w:t>Vox Baroque”</w:t>
      </w:r>
      <w:r w:rsidR="00B7664A" w:rsidRPr="00663F53">
        <w:rPr>
          <w:rFonts w:eastAsia="Times New Roman"/>
          <w:lang w:val="sq-AL"/>
        </w:rPr>
        <w:t> ka apikuar n</w:t>
      </w:r>
      <w:r w:rsidR="00002A40" w:rsidRPr="00663F53">
        <w:rPr>
          <w:rFonts w:eastAsia="Times New Roman"/>
          <w:lang w:val="sq-AL"/>
        </w:rPr>
        <w:t>ë</w:t>
      </w:r>
      <w:r w:rsidR="00B7664A" w:rsidRPr="00663F53">
        <w:rPr>
          <w:rFonts w:eastAsia="Times New Roman"/>
          <w:lang w:val="sq-AL"/>
        </w:rPr>
        <w:t xml:space="preserve"> projektin: “B.A.L.C.A.N.1.A Baroque Lyrical Classical   Activities for a Ne</w:t>
      </w:r>
      <w:r w:rsidR="00002A40" w:rsidRPr="00663F53">
        <w:rPr>
          <w:rFonts w:eastAsia="Times New Roman"/>
          <w:lang w:val="sq-AL"/>
        </w:rPr>
        <w:t>ë</w:t>
      </w:r>
      <w:r w:rsidR="00B7664A" w:rsidRPr="00663F53">
        <w:rPr>
          <w:rFonts w:eastAsia="Times New Roman"/>
          <w:lang w:val="sq-AL"/>
        </w:rPr>
        <w:t xml:space="preserve"> International Audience.”</w:t>
      </w:r>
    </w:p>
    <w:p w:rsidR="00B7664A" w:rsidRPr="00663F53" w:rsidRDefault="00B7664A" w:rsidP="002D213F">
      <w:pPr>
        <w:shd w:val="clear" w:color="auto" w:fill="FFFFFF"/>
        <w:ind w:hanging="360"/>
        <w:jc w:val="both"/>
        <w:rPr>
          <w:rFonts w:eastAsia="Times New Roman"/>
        </w:rPr>
      </w:pPr>
    </w:p>
    <w:p w:rsidR="00B7664A" w:rsidRPr="00663F53" w:rsidRDefault="009B6E01" w:rsidP="002D213F">
      <w:pPr>
        <w:shd w:val="clear" w:color="auto" w:fill="FFFFFF"/>
        <w:ind w:hanging="360"/>
        <w:jc w:val="both"/>
        <w:rPr>
          <w:rFonts w:eastAsia="Times New Roman"/>
        </w:rPr>
      </w:pPr>
      <w:r w:rsidRPr="00663F53">
        <w:rPr>
          <w:rFonts w:eastAsia="Times New Roman"/>
          <w:lang w:val="sq-AL"/>
        </w:rPr>
        <w:t xml:space="preserve">      </w:t>
      </w:r>
      <w:r w:rsidR="00B7664A" w:rsidRPr="00663F53">
        <w:rPr>
          <w:rFonts w:eastAsia="Times New Roman"/>
          <w:lang w:val="sq-AL"/>
        </w:rPr>
        <w:t>e)  </w:t>
      </w:r>
      <w:r w:rsidR="00B7664A" w:rsidRPr="00663F53">
        <w:rPr>
          <w:rFonts w:eastAsia="Times New Roman"/>
          <w:bCs/>
          <w:lang w:val="sq-AL"/>
        </w:rPr>
        <w:t>Shoqata kulturore ‘Syri Blu’</w:t>
      </w:r>
      <w:r w:rsidR="00B7664A" w:rsidRPr="00663F53">
        <w:rPr>
          <w:rFonts w:eastAsia="Times New Roman"/>
          <w:lang w:val="sq-AL"/>
        </w:rPr>
        <w:t> ka aplikuar në:</w:t>
      </w:r>
    </w:p>
    <w:p w:rsidR="00B7664A" w:rsidRPr="00663F53" w:rsidRDefault="00B7664A" w:rsidP="002D213F">
      <w:pPr>
        <w:shd w:val="clear" w:color="auto" w:fill="FFFFFF"/>
        <w:ind w:hanging="1140"/>
        <w:jc w:val="both"/>
        <w:rPr>
          <w:rFonts w:eastAsia="Times New Roman"/>
        </w:rPr>
      </w:pPr>
      <w:r w:rsidRPr="00663F53">
        <w:rPr>
          <w:rFonts w:eastAsia="Times New Roman"/>
          <w:lang w:val="sq-AL"/>
        </w:rPr>
        <w:t>                  </w:t>
      </w:r>
      <w:r w:rsidR="009B6E01" w:rsidRPr="00663F53">
        <w:rPr>
          <w:rFonts w:eastAsia="Times New Roman"/>
          <w:lang w:val="sq-AL"/>
        </w:rPr>
        <w:t xml:space="preserve"> </w:t>
      </w:r>
      <w:r w:rsidRPr="00663F53">
        <w:rPr>
          <w:rFonts w:eastAsia="Times New Roman"/>
          <w:lang w:val="sq-AL"/>
        </w:rPr>
        <w:t xml:space="preserve">  i.  Projektin e parë: “ The music of Reconcilation in the Balkans and the Integration </w:t>
      </w:r>
      <w:r w:rsidR="00002A40" w:rsidRPr="00663F53">
        <w:rPr>
          <w:rFonts w:eastAsia="Times New Roman"/>
          <w:lang w:val="sq-AL"/>
        </w:rPr>
        <w:t>ë</w:t>
      </w:r>
      <w:r w:rsidRPr="00663F53">
        <w:rPr>
          <w:rFonts w:eastAsia="Times New Roman"/>
          <w:lang w:val="sq-AL"/>
        </w:rPr>
        <w:t>ith Europe”,</w:t>
      </w:r>
    </w:p>
    <w:p w:rsidR="00B7664A" w:rsidRPr="00663F53" w:rsidRDefault="00B7664A" w:rsidP="002D213F">
      <w:pPr>
        <w:shd w:val="clear" w:color="auto" w:fill="FFFFFF"/>
        <w:ind w:hanging="1140"/>
        <w:jc w:val="both"/>
        <w:rPr>
          <w:rFonts w:eastAsia="Times New Roman"/>
        </w:rPr>
      </w:pPr>
      <w:r w:rsidRPr="00663F53">
        <w:rPr>
          <w:rFonts w:eastAsia="Times New Roman"/>
          <w:lang w:val="sq-AL"/>
        </w:rPr>
        <w:t>                    </w:t>
      </w:r>
      <w:r w:rsidR="009B6E01" w:rsidRPr="00663F53">
        <w:rPr>
          <w:rFonts w:eastAsia="Times New Roman"/>
          <w:lang w:val="sq-AL"/>
        </w:rPr>
        <w:t xml:space="preserve"> </w:t>
      </w:r>
      <w:r w:rsidRPr="00663F53">
        <w:rPr>
          <w:rFonts w:eastAsia="Times New Roman"/>
          <w:lang w:val="sq-AL"/>
        </w:rPr>
        <w:t>ii. Projektin e dytë: “Choir meet up - Eu and Balkans”,</w:t>
      </w:r>
    </w:p>
    <w:p w:rsidR="00B7664A" w:rsidRPr="00663F53" w:rsidRDefault="00B7664A" w:rsidP="002D213F">
      <w:pPr>
        <w:shd w:val="clear" w:color="auto" w:fill="FFFFFF"/>
        <w:ind w:hanging="1140"/>
        <w:jc w:val="both"/>
        <w:rPr>
          <w:rFonts w:eastAsia="Times New Roman"/>
        </w:rPr>
      </w:pPr>
      <w:r w:rsidRPr="00663F53">
        <w:rPr>
          <w:rFonts w:eastAsia="Times New Roman"/>
          <w:lang w:val="sq-AL"/>
        </w:rPr>
        <w:t>                 </w:t>
      </w:r>
      <w:r w:rsidR="009B6E01" w:rsidRPr="00663F53">
        <w:rPr>
          <w:rFonts w:eastAsia="Times New Roman"/>
          <w:lang w:val="sq-AL"/>
        </w:rPr>
        <w:t xml:space="preserve">  </w:t>
      </w:r>
      <w:r w:rsidRPr="00663F53">
        <w:rPr>
          <w:rFonts w:eastAsia="Times New Roman"/>
          <w:lang w:val="sq-AL"/>
        </w:rPr>
        <w:t> </w:t>
      </w:r>
      <w:r w:rsidR="000E5F77" w:rsidRPr="00663F53">
        <w:rPr>
          <w:rFonts w:eastAsia="Times New Roman"/>
          <w:lang w:val="sq-AL"/>
        </w:rPr>
        <w:t xml:space="preserve"> </w:t>
      </w:r>
      <w:r w:rsidRPr="00663F53">
        <w:rPr>
          <w:rFonts w:eastAsia="Times New Roman"/>
          <w:lang w:val="sq-AL"/>
        </w:rPr>
        <w:t>iii. Projektin e tretë: “Tesla”,</w:t>
      </w:r>
    </w:p>
    <w:p w:rsidR="00B7664A" w:rsidRPr="00663F53" w:rsidRDefault="00B7664A" w:rsidP="002D213F">
      <w:pPr>
        <w:shd w:val="clear" w:color="auto" w:fill="FFFFFF"/>
        <w:ind w:hanging="1140"/>
        <w:jc w:val="both"/>
        <w:rPr>
          <w:rFonts w:eastAsia="Times New Roman"/>
        </w:rPr>
      </w:pPr>
      <w:r w:rsidRPr="00663F53">
        <w:rPr>
          <w:rFonts w:eastAsia="Times New Roman"/>
          <w:lang w:val="sq-AL"/>
        </w:rPr>
        <w:t>               </w:t>
      </w:r>
      <w:r w:rsidR="009B6E01" w:rsidRPr="00663F53">
        <w:rPr>
          <w:rFonts w:eastAsia="Times New Roman"/>
          <w:lang w:val="sq-AL"/>
        </w:rPr>
        <w:t xml:space="preserve">  </w:t>
      </w:r>
      <w:r w:rsidRPr="00663F53">
        <w:rPr>
          <w:rFonts w:eastAsia="Times New Roman"/>
          <w:lang w:val="sq-AL"/>
        </w:rPr>
        <w:t>  </w:t>
      </w:r>
      <w:r w:rsidR="000E5F77" w:rsidRPr="00663F53">
        <w:rPr>
          <w:rFonts w:eastAsia="Times New Roman"/>
          <w:lang w:val="sq-AL"/>
        </w:rPr>
        <w:t xml:space="preserve"> </w:t>
      </w:r>
      <w:r w:rsidRPr="00663F53">
        <w:rPr>
          <w:rFonts w:eastAsia="Times New Roman"/>
          <w:lang w:val="sq-AL"/>
        </w:rPr>
        <w:t> iv. Projektin e katërt: “Balkan Intermusical Connection”.</w:t>
      </w:r>
    </w:p>
    <w:p w:rsidR="00B7664A" w:rsidRPr="00663F53" w:rsidRDefault="00B7664A" w:rsidP="002D213F">
      <w:pPr>
        <w:shd w:val="clear" w:color="auto" w:fill="FFFFFF"/>
        <w:jc w:val="both"/>
        <w:rPr>
          <w:rFonts w:eastAsia="Times New Roman"/>
        </w:rPr>
      </w:pPr>
      <w:r w:rsidRPr="00663F53">
        <w:rPr>
          <w:rFonts w:eastAsia="Times New Roman"/>
          <w:lang w:val="sq-AL"/>
        </w:rPr>
        <w:t> </w:t>
      </w:r>
    </w:p>
    <w:p w:rsidR="000E5F77" w:rsidRPr="00663F53" w:rsidRDefault="00935520" w:rsidP="002D213F">
      <w:pPr>
        <w:shd w:val="clear" w:color="auto" w:fill="FFFFFF"/>
        <w:jc w:val="both"/>
        <w:rPr>
          <w:rFonts w:eastAsia="Times New Roman"/>
          <w:b/>
          <w:bCs/>
          <w:lang w:val="sq-AL"/>
        </w:rPr>
      </w:pPr>
      <w:r w:rsidRPr="00663F53">
        <w:rPr>
          <w:rFonts w:eastAsia="Times New Roman"/>
        </w:rPr>
        <w:t>-P</w:t>
      </w:r>
      <w:r w:rsidR="00424F47" w:rsidRPr="00663F53">
        <w:rPr>
          <w:rFonts w:eastAsia="Times New Roman"/>
        </w:rPr>
        <w:t>ë</w:t>
      </w:r>
      <w:r w:rsidRPr="00663F53">
        <w:rPr>
          <w:rFonts w:eastAsia="Times New Roman"/>
        </w:rPr>
        <w:t xml:space="preserve">r treguesin e </w:t>
      </w:r>
      <w:r w:rsidR="00D35999" w:rsidRPr="00663F53">
        <w:rPr>
          <w:rFonts w:eastAsia="Times New Roman"/>
        </w:rPr>
        <w:t>performanc</w:t>
      </w:r>
      <w:r w:rsidR="00F70A35" w:rsidRPr="00663F53">
        <w:rPr>
          <w:rFonts w:eastAsia="Times New Roman"/>
        </w:rPr>
        <w:t>ë</w:t>
      </w:r>
      <w:r w:rsidR="000C739E" w:rsidRPr="00663F53">
        <w:rPr>
          <w:rFonts w:eastAsia="Times New Roman"/>
        </w:rPr>
        <w:t xml:space="preserve">s </w:t>
      </w:r>
      <w:r w:rsidRPr="00663F53">
        <w:rPr>
          <w:rFonts w:eastAsia="Times New Roman"/>
        </w:rPr>
        <w:t>“</w:t>
      </w:r>
      <w:r w:rsidR="000E5F77" w:rsidRPr="00663F53">
        <w:rPr>
          <w:rFonts w:eastAsia="Times New Roman"/>
          <w:b/>
          <w:bCs/>
          <w:lang w:val="sq-AL"/>
        </w:rPr>
        <w:t>Masat ligjore per fushen e pergjegjesise se MK te realizuara ndaj atyre te planifikuara ne PKIE (Plani Komb I Integrimit Europian)”</w:t>
      </w:r>
    </w:p>
    <w:p w:rsidR="000E5F77" w:rsidRPr="00663F53" w:rsidRDefault="000E5F77" w:rsidP="002D213F">
      <w:pPr>
        <w:shd w:val="clear" w:color="auto" w:fill="FFFFFF"/>
        <w:jc w:val="both"/>
        <w:rPr>
          <w:rFonts w:eastAsia="Times New Roman"/>
        </w:rPr>
      </w:pPr>
      <w:r w:rsidRPr="00663F53">
        <w:rPr>
          <w:rFonts w:eastAsia="Times New Roman"/>
        </w:rPr>
        <w:t> </w:t>
      </w:r>
      <w:r w:rsidRPr="00663F53">
        <w:rPr>
          <w:rFonts w:eastAsia="Times New Roman"/>
          <w:lang w:val="sq-AL"/>
        </w:rPr>
        <w:t xml:space="preserve">Në PKIE 2020 është parashikuar vetëm një masë ligjore – një projektligj për disa shtesa dhe ndryshime në ligjin për të drejtat e autorit por ende nuk </w:t>
      </w:r>
      <w:r w:rsidR="00002A40" w:rsidRPr="00663F53">
        <w:rPr>
          <w:rFonts w:eastAsia="Times New Roman"/>
          <w:lang w:val="sq-AL"/>
        </w:rPr>
        <w:t>ë</w:t>
      </w:r>
      <w:r w:rsidRPr="00663F53">
        <w:rPr>
          <w:rFonts w:eastAsia="Times New Roman"/>
          <w:lang w:val="sq-AL"/>
        </w:rPr>
        <w:t>sht</w:t>
      </w:r>
      <w:r w:rsidR="00002A40" w:rsidRPr="00663F53">
        <w:rPr>
          <w:rFonts w:eastAsia="Times New Roman"/>
          <w:lang w:val="sq-AL"/>
        </w:rPr>
        <w:t>ë</w:t>
      </w:r>
      <w:r w:rsidRPr="00663F53">
        <w:rPr>
          <w:rFonts w:eastAsia="Times New Roman"/>
          <w:lang w:val="sq-AL"/>
        </w:rPr>
        <w:t xml:space="preserve"> finalizuar.</w:t>
      </w:r>
    </w:p>
    <w:p w:rsidR="00CA7893" w:rsidRPr="00663F53" w:rsidRDefault="00CA7893" w:rsidP="002D213F">
      <w:pPr>
        <w:jc w:val="both"/>
        <w:rPr>
          <w:bCs/>
          <w:lang w:val="sq-AL"/>
        </w:rPr>
      </w:pPr>
    </w:p>
    <w:p w:rsidR="00424F47" w:rsidRDefault="00424F47" w:rsidP="002D213F">
      <w:pPr>
        <w:shd w:val="clear" w:color="auto" w:fill="FFFFFF"/>
        <w:jc w:val="both"/>
        <w:rPr>
          <w:rFonts w:eastAsia="Times New Roman"/>
        </w:rPr>
      </w:pPr>
      <w:r w:rsidRPr="00663F53">
        <w:rPr>
          <w:rFonts w:eastAsia="Times New Roman"/>
        </w:rPr>
        <w:t>-Treguesi i performancës “</w:t>
      </w:r>
      <w:r w:rsidRPr="00663F53">
        <w:rPr>
          <w:b/>
        </w:rPr>
        <w:t>Marrëveshje dy apo shumëpalëshe në fushën e Kulturës të nënshkruara ndaj totalit të planifikuar</w:t>
      </w:r>
      <w:r w:rsidRPr="00663F53">
        <w:rPr>
          <w:rFonts w:eastAsia="Times New Roman"/>
        </w:rPr>
        <w:t xml:space="preserve">”, </w:t>
      </w:r>
      <w:r w:rsidR="00FA183D" w:rsidRPr="00663F53">
        <w:rPr>
          <w:rFonts w:eastAsia="Times New Roman"/>
        </w:rPr>
        <w:t>Minis</w:t>
      </w:r>
      <w:r w:rsidR="00BA2458" w:rsidRPr="00663F53">
        <w:rPr>
          <w:rFonts w:eastAsia="Times New Roman"/>
        </w:rPr>
        <w:t>ria e Kultur</w:t>
      </w:r>
      <w:r w:rsidR="00002A40" w:rsidRPr="00663F53">
        <w:rPr>
          <w:rFonts w:eastAsia="Times New Roman"/>
        </w:rPr>
        <w:t>ë</w:t>
      </w:r>
      <w:r w:rsidR="00BA2458" w:rsidRPr="00663F53">
        <w:rPr>
          <w:rFonts w:eastAsia="Times New Roman"/>
        </w:rPr>
        <w:t xml:space="preserve">s </w:t>
      </w:r>
    </w:p>
    <w:p w:rsidR="0005583A" w:rsidRDefault="0005583A" w:rsidP="0005583A">
      <w:pPr>
        <w:rPr>
          <w:rFonts w:eastAsiaTheme="minorHAnsi"/>
          <w:lang w:val="sq-AL"/>
        </w:rPr>
      </w:pPr>
      <w:r>
        <w:rPr>
          <w:lang w:val="sq-AL"/>
        </w:rPr>
        <w:t>kishte planifikuar te nenshkruheshin 9 marreveshje, por per shkak te pandemise Covid -19, jane spostuar datat e nenshkrimit te tyre. Keto Marreveshje jane ne proces, si me poshte:</w:t>
      </w:r>
    </w:p>
    <w:p w:rsidR="0005583A" w:rsidRPr="0005583A" w:rsidRDefault="0005583A" w:rsidP="0005583A">
      <w:pPr>
        <w:rPr>
          <w:lang w:val="sq-AL"/>
        </w:rPr>
      </w:pPr>
    </w:p>
    <w:p w:rsidR="0005583A" w:rsidRPr="0005583A" w:rsidRDefault="0005583A" w:rsidP="0005583A">
      <w:pPr>
        <w:pStyle w:val="ListParagraph"/>
        <w:numPr>
          <w:ilvl w:val="0"/>
          <w:numId w:val="15"/>
        </w:numPr>
        <w:spacing w:before="0" w:beforeAutospacing="0" w:after="200" w:afterAutospacing="0" w:line="276" w:lineRule="auto"/>
        <w:jc w:val="both"/>
        <w:rPr>
          <w:rFonts w:ascii="Times New Roman" w:hAnsi="Times New Roman"/>
          <w:lang w:val="sq-AL"/>
        </w:rPr>
      </w:pPr>
      <w:r w:rsidRPr="0005583A">
        <w:rPr>
          <w:rFonts w:ascii="Times New Roman" w:hAnsi="Times New Roman"/>
          <w:iCs/>
          <w:lang w:val="sq-AL"/>
        </w:rPr>
        <w:t xml:space="preserve">Memorandum Mirëkuptimi ndërmjet Ministrisë së Kulturës së Republikës  së Shqipërisë dhe Ministrisë së Burimeve njerëzore të Republikës së </w:t>
      </w:r>
      <w:r w:rsidRPr="0005583A">
        <w:rPr>
          <w:rFonts w:ascii="Times New Roman" w:hAnsi="Times New Roman"/>
          <w:b/>
          <w:bCs/>
          <w:iCs/>
          <w:lang w:val="sq-AL"/>
        </w:rPr>
        <w:t>Hungarisë</w:t>
      </w:r>
      <w:r w:rsidRPr="0005583A">
        <w:rPr>
          <w:rFonts w:ascii="Times New Roman" w:hAnsi="Times New Roman"/>
          <w:iCs/>
          <w:lang w:val="sq-AL"/>
        </w:rPr>
        <w:t xml:space="preserve"> mbi bashkëpunimin kulturor</w:t>
      </w:r>
      <w:r w:rsidRPr="0005583A">
        <w:rPr>
          <w:rFonts w:ascii="Times New Roman" w:hAnsi="Times New Roman"/>
          <w:lang w:val="sq-AL"/>
        </w:rPr>
        <w:t>”. (</w:t>
      </w:r>
      <w:r w:rsidRPr="0005583A">
        <w:rPr>
          <w:rFonts w:ascii="Times New Roman" w:hAnsi="Times New Roman"/>
          <w:iCs/>
          <w:lang w:val="sq-AL"/>
        </w:rPr>
        <w:t>marrëveshja eshte ende duke u negociuar nëse do të hartohet edhe në gjuhët e selicës palë).</w:t>
      </w:r>
    </w:p>
    <w:p w:rsidR="0005583A" w:rsidRPr="0005583A" w:rsidRDefault="0005583A" w:rsidP="0005583A">
      <w:pPr>
        <w:pStyle w:val="ListParagraph"/>
        <w:numPr>
          <w:ilvl w:val="0"/>
          <w:numId w:val="15"/>
        </w:numPr>
        <w:spacing w:before="0" w:beforeAutospacing="0" w:after="200" w:afterAutospacing="0" w:line="276" w:lineRule="auto"/>
        <w:jc w:val="both"/>
        <w:rPr>
          <w:rFonts w:ascii="Times New Roman" w:hAnsi="Times New Roman"/>
          <w:lang w:val="sq-AL"/>
        </w:rPr>
      </w:pPr>
      <w:r w:rsidRPr="0005583A">
        <w:rPr>
          <w:rFonts w:ascii="Times New Roman" w:hAnsi="Times New Roman"/>
          <w:iCs/>
          <w:lang w:val="sq-AL"/>
        </w:rPr>
        <w:lastRenderedPageBreak/>
        <w:t xml:space="preserve">Kalendari i përbashket kulturor vjetor midis MK se Republikes se Shqiperise dhe MK, Rinise dhe Sportit te Republikes se </w:t>
      </w:r>
      <w:r w:rsidRPr="0005583A">
        <w:rPr>
          <w:rFonts w:ascii="Times New Roman" w:hAnsi="Times New Roman"/>
          <w:b/>
          <w:bCs/>
          <w:iCs/>
          <w:lang w:val="sq-AL"/>
        </w:rPr>
        <w:t>Kosovës</w:t>
      </w:r>
      <w:r w:rsidRPr="0005583A">
        <w:rPr>
          <w:rFonts w:ascii="Times New Roman" w:hAnsi="Times New Roman"/>
          <w:iCs/>
          <w:lang w:val="sq-AL"/>
        </w:rPr>
        <w:t>, për vitin 2020</w:t>
      </w:r>
      <w:r w:rsidRPr="0005583A">
        <w:rPr>
          <w:rFonts w:ascii="Times New Roman" w:hAnsi="Times New Roman"/>
          <w:lang w:val="sq-AL"/>
        </w:rPr>
        <w:t xml:space="preserve">. ( </w:t>
      </w:r>
      <w:r w:rsidRPr="0005583A">
        <w:rPr>
          <w:rFonts w:ascii="Times New Roman" w:hAnsi="Times New Roman"/>
          <w:iCs/>
          <w:lang w:val="sq-AL"/>
        </w:rPr>
        <w:t>marrëveshja është</w:t>
      </w:r>
      <w:r w:rsidRPr="0005583A">
        <w:rPr>
          <w:rFonts w:ascii="Times New Roman" w:hAnsi="Times New Roman"/>
          <w:lang w:val="sq-AL"/>
        </w:rPr>
        <w:t xml:space="preserve"> përcjellë për mendim pranë MEPJ-s).</w:t>
      </w:r>
    </w:p>
    <w:p w:rsidR="0005583A" w:rsidRPr="0005583A" w:rsidRDefault="0005583A" w:rsidP="0005583A">
      <w:pPr>
        <w:pStyle w:val="ListParagraph"/>
        <w:numPr>
          <w:ilvl w:val="0"/>
          <w:numId w:val="15"/>
        </w:numPr>
        <w:spacing w:before="0" w:beforeAutospacing="0" w:after="200" w:afterAutospacing="0" w:line="276" w:lineRule="auto"/>
        <w:jc w:val="both"/>
        <w:rPr>
          <w:rFonts w:ascii="Times New Roman" w:hAnsi="Times New Roman"/>
          <w:lang w:val="sq-AL"/>
        </w:rPr>
      </w:pPr>
      <w:r w:rsidRPr="0005583A">
        <w:rPr>
          <w:rFonts w:ascii="Times New Roman" w:hAnsi="Times New Roman"/>
          <w:iCs/>
          <w:lang w:val="sq-AL"/>
        </w:rPr>
        <w:t xml:space="preserve">Marrëveshje për Bashkëprodhim të Filmit ndërmjet Ministrisë së Kulturës, Rinisë dhe Sportit se </w:t>
      </w:r>
      <w:r w:rsidRPr="0005583A">
        <w:rPr>
          <w:rFonts w:ascii="Times New Roman" w:hAnsi="Times New Roman"/>
          <w:b/>
          <w:bCs/>
          <w:iCs/>
          <w:lang w:val="sq-AL"/>
        </w:rPr>
        <w:t>Kosovës</w:t>
      </w:r>
      <w:r w:rsidRPr="0005583A">
        <w:rPr>
          <w:rFonts w:ascii="Times New Roman" w:hAnsi="Times New Roman"/>
          <w:iCs/>
          <w:lang w:val="sq-AL"/>
        </w:rPr>
        <w:t xml:space="preserve"> dhe MK</w:t>
      </w:r>
      <w:r w:rsidRPr="0005583A">
        <w:rPr>
          <w:rFonts w:ascii="Times New Roman" w:hAnsi="Times New Roman"/>
          <w:lang w:val="sq-AL"/>
        </w:rPr>
        <w:t>. (marrëveshja është përcjellë për mendim pranë MEPJ-s).</w:t>
      </w:r>
    </w:p>
    <w:p w:rsidR="0005583A" w:rsidRPr="0005583A" w:rsidRDefault="0005583A" w:rsidP="0005583A">
      <w:pPr>
        <w:pStyle w:val="ListParagraph"/>
        <w:numPr>
          <w:ilvl w:val="0"/>
          <w:numId w:val="15"/>
        </w:numPr>
        <w:spacing w:before="0" w:beforeAutospacing="0" w:after="200" w:afterAutospacing="0" w:line="276" w:lineRule="auto"/>
        <w:jc w:val="both"/>
        <w:rPr>
          <w:rFonts w:ascii="Times New Roman" w:hAnsi="Times New Roman"/>
          <w:lang w:val="sq-AL"/>
        </w:rPr>
      </w:pPr>
      <w:r w:rsidRPr="0005583A">
        <w:rPr>
          <w:rFonts w:ascii="Times New Roman" w:hAnsi="Times New Roman"/>
          <w:iCs/>
          <w:lang w:val="sq-AL"/>
        </w:rPr>
        <w:t xml:space="preserve">Memorandumin e Bashkëpunimit midis MK dhe Ministrisë së Kulturës, Rinisë dhe Sportit se </w:t>
      </w:r>
      <w:r w:rsidRPr="0005583A">
        <w:rPr>
          <w:rFonts w:ascii="Times New Roman" w:hAnsi="Times New Roman"/>
          <w:b/>
          <w:bCs/>
          <w:iCs/>
          <w:lang w:val="sq-AL"/>
        </w:rPr>
        <w:t>Kosovës</w:t>
      </w:r>
      <w:r w:rsidRPr="0005583A">
        <w:rPr>
          <w:rFonts w:ascii="Times New Roman" w:hAnsi="Times New Roman"/>
          <w:iCs/>
          <w:lang w:val="sq-AL"/>
        </w:rPr>
        <w:t xml:space="preserve"> për bashkëpunimin në fushën e librit dhe veprimtarisë prodhuese.</w:t>
      </w:r>
      <w:r w:rsidRPr="0005583A">
        <w:rPr>
          <w:rFonts w:ascii="Times New Roman" w:hAnsi="Times New Roman"/>
          <w:lang w:val="sq-AL"/>
        </w:rPr>
        <w:t xml:space="preserve"> (marrëveshja është përcjellë për mendim pranë MEPJ-s).</w:t>
      </w:r>
    </w:p>
    <w:p w:rsidR="0005583A" w:rsidRPr="0005583A" w:rsidRDefault="0005583A" w:rsidP="0005583A">
      <w:pPr>
        <w:pStyle w:val="ListParagraph"/>
        <w:numPr>
          <w:ilvl w:val="0"/>
          <w:numId w:val="15"/>
        </w:numPr>
        <w:spacing w:before="0" w:beforeAutospacing="0" w:after="200" w:afterAutospacing="0" w:line="276" w:lineRule="auto"/>
        <w:jc w:val="both"/>
        <w:rPr>
          <w:rFonts w:ascii="Times New Roman" w:hAnsi="Times New Roman"/>
          <w:lang w:val="sq-AL"/>
        </w:rPr>
      </w:pPr>
      <w:r w:rsidRPr="0005583A">
        <w:rPr>
          <w:rFonts w:ascii="Times New Roman" w:hAnsi="Times New Roman"/>
          <w:lang w:val="sq-AL"/>
        </w:rPr>
        <w:t>“</w:t>
      </w:r>
      <w:r w:rsidRPr="0005583A">
        <w:rPr>
          <w:rFonts w:ascii="Times New Roman" w:hAnsi="Times New Roman"/>
          <w:iCs/>
          <w:lang w:val="sq-AL"/>
        </w:rPr>
        <w:t xml:space="preserve">Marrëveshje Kulturore midis Ministrisë së Kulturës së Republikës së Shqipërisë dhe Ministrisë së Kulturës së Republikës </w:t>
      </w:r>
      <w:r w:rsidRPr="0005583A">
        <w:rPr>
          <w:rFonts w:ascii="Times New Roman" w:hAnsi="Times New Roman"/>
          <w:b/>
          <w:bCs/>
          <w:iCs/>
          <w:lang w:val="sq-AL"/>
        </w:rPr>
        <w:t>Sllovene</w:t>
      </w:r>
      <w:r w:rsidRPr="0005583A">
        <w:rPr>
          <w:rFonts w:ascii="Times New Roman" w:hAnsi="Times New Roman"/>
          <w:iCs/>
          <w:lang w:val="sq-AL"/>
        </w:rPr>
        <w:t>”. (marrëveshja eshte ende duke u negociuar).</w:t>
      </w:r>
    </w:p>
    <w:p w:rsidR="0005583A" w:rsidRPr="0005583A" w:rsidRDefault="0005583A" w:rsidP="0005583A">
      <w:pPr>
        <w:pStyle w:val="ListParagraph"/>
        <w:numPr>
          <w:ilvl w:val="0"/>
          <w:numId w:val="15"/>
        </w:numPr>
        <w:spacing w:before="0" w:beforeAutospacing="0" w:after="200" w:afterAutospacing="0" w:line="276" w:lineRule="auto"/>
        <w:jc w:val="both"/>
        <w:rPr>
          <w:rFonts w:ascii="Times New Roman" w:hAnsi="Times New Roman"/>
          <w:lang w:val="sq-AL"/>
        </w:rPr>
      </w:pPr>
      <w:r w:rsidRPr="0005583A">
        <w:rPr>
          <w:rFonts w:ascii="Times New Roman" w:hAnsi="Times New Roman"/>
          <w:iCs/>
          <w:lang w:val="sq-AL"/>
        </w:rPr>
        <w:t xml:space="preserve">Marrëveshje Kulturore me </w:t>
      </w:r>
      <w:r w:rsidRPr="0005583A">
        <w:rPr>
          <w:rFonts w:ascii="Times New Roman" w:hAnsi="Times New Roman"/>
          <w:b/>
          <w:bCs/>
          <w:iCs/>
          <w:lang w:val="sq-AL"/>
        </w:rPr>
        <w:t>Italinë</w:t>
      </w:r>
      <w:r w:rsidRPr="0005583A">
        <w:rPr>
          <w:rFonts w:ascii="Times New Roman" w:hAnsi="Times New Roman"/>
          <w:lang w:val="sq-AL"/>
        </w:rPr>
        <w:t>.</w:t>
      </w:r>
    </w:p>
    <w:p w:rsidR="0005583A" w:rsidRPr="0005583A" w:rsidRDefault="0005583A" w:rsidP="0005583A">
      <w:pPr>
        <w:pStyle w:val="ListParagraph"/>
        <w:numPr>
          <w:ilvl w:val="0"/>
          <w:numId w:val="15"/>
        </w:numPr>
        <w:spacing w:before="0" w:beforeAutospacing="0" w:after="200" w:afterAutospacing="0" w:line="276" w:lineRule="auto"/>
        <w:jc w:val="both"/>
        <w:rPr>
          <w:rFonts w:ascii="Times New Roman" w:hAnsi="Times New Roman"/>
          <w:lang w:val="sq-AL"/>
        </w:rPr>
      </w:pPr>
      <w:r w:rsidRPr="0005583A">
        <w:rPr>
          <w:rFonts w:ascii="Times New Roman" w:hAnsi="Times New Roman"/>
          <w:iCs/>
          <w:lang w:val="sq-AL"/>
        </w:rPr>
        <w:t xml:space="preserve">Marreveshje per bashkepunim kulturor midis Ministrisë së Kulturës së Republikës  së Shqipërisë dhe Ministrisë së Kulturës së Republikës së </w:t>
      </w:r>
      <w:r w:rsidRPr="0005583A">
        <w:rPr>
          <w:rFonts w:ascii="Times New Roman" w:hAnsi="Times New Roman"/>
          <w:b/>
          <w:bCs/>
          <w:iCs/>
          <w:lang w:val="sq-AL"/>
        </w:rPr>
        <w:t>Ceke</w:t>
      </w:r>
      <w:r w:rsidRPr="0005583A">
        <w:rPr>
          <w:rFonts w:ascii="Times New Roman" w:hAnsi="Times New Roman"/>
          <w:lang w:val="sq-AL"/>
        </w:rPr>
        <w:t xml:space="preserve">; ( </w:t>
      </w:r>
      <w:r w:rsidRPr="0005583A">
        <w:rPr>
          <w:rFonts w:ascii="Times New Roman" w:hAnsi="Times New Roman"/>
          <w:iCs/>
          <w:lang w:val="sq-AL"/>
        </w:rPr>
        <w:t>drafti</w:t>
      </w:r>
      <w:r w:rsidRPr="0005583A">
        <w:rPr>
          <w:rFonts w:ascii="Times New Roman" w:hAnsi="Times New Roman"/>
          <w:lang w:val="sq-AL"/>
        </w:rPr>
        <w:t xml:space="preserve"> </w:t>
      </w:r>
      <w:r w:rsidRPr="0005583A">
        <w:rPr>
          <w:rFonts w:ascii="Times New Roman" w:hAnsi="Times New Roman"/>
          <w:iCs/>
          <w:lang w:val="sq-AL"/>
        </w:rPr>
        <w:t>eshte ende duke u negociuar</w:t>
      </w:r>
      <w:r w:rsidRPr="0005583A">
        <w:rPr>
          <w:rFonts w:ascii="Times New Roman" w:hAnsi="Times New Roman"/>
          <w:lang w:val="sq-AL"/>
        </w:rPr>
        <w:t>).</w:t>
      </w:r>
    </w:p>
    <w:p w:rsidR="0005583A" w:rsidRPr="0005583A" w:rsidRDefault="0005583A" w:rsidP="0005583A">
      <w:pPr>
        <w:pStyle w:val="ListParagraph"/>
        <w:numPr>
          <w:ilvl w:val="0"/>
          <w:numId w:val="15"/>
        </w:numPr>
        <w:spacing w:before="0" w:beforeAutospacing="0" w:after="200" w:afterAutospacing="0" w:line="276" w:lineRule="auto"/>
        <w:jc w:val="both"/>
        <w:rPr>
          <w:rFonts w:ascii="Times New Roman" w:hAnsi="Times New Roman"/>
          <w:lang w:val="sq-AL"/>
        </w:rPr>
      </w:pPr>
      <w:r w:rsidRPr="0005583A">
        <w:rPr>
          <w:rFonts w:ascii="Times New Roman" w:hAnsi="Times New Roman"/>
          <w:lang w:val="sq-AL"/>
        </w:rPr>
        <w:t>Marrveshja per bashkepunim kulturor me Republiken e Izraelit.</w:t>
      </w:r>
    </w:p>
    <w:p w:rsidR="0005583A" w:rsidRPr="0005583A" w:rsidRDefault="0005583A" w:rsidP="0005583A">
      <w:pPr>
        <w:pStyle w:val="ListParagraph"/>
        <w:numPr>
          <w:ilvl w:val="0"/>
          <w:numId w:val="15"/>
        </w:numPr>
        <w:spacing w:before="0" w:beforeAutospacing="0" w:after="200" w:afterAutospacing="0" w:line="276" w:lineRule="auto"/>
        <w:jc w:val="both"/>
        <w:rPr>
          <w:rFonts w:ascii="Times New Roman" w:hAnsi="Times New Roman"/>
          <w:lang w:val="sq-AL"/>
        </w:rPr>
      </w:pPr>
      <w:r w:rsidRPr="0005583A">
        <w:rPr>
          <w:rFonts w:ascii="Times New Roman" w:hAnsi="Times New Roman"/>
          <w:iCs/>
          <w:lang w:val="sq-AL"/>
        </w:rPr>
        <w:t xml:space="preserve">Marreveshje per bashkepunim kulturor midis Ministrisë së Kulturës së Republikës  së Shqipërisë dhe Ministrisë së Kulturës së Republikës së </w:t>
      </w:r>
      <w:r w:rsidRPr="0005583A">
        <w:rPr>
          <w:rFonts w:ascii="Times New Roman" w:hAnsi="Times New Roman"/>
          <w:b/>
          <w:bCs/>
          <w:iCs/>
          <w:lang w:val="sq-AL"/>
        </w:rPr>
        <w:t>Ceke</w:t>
      </w:r>
      <w:r w:rsidRPr="0005583A">
        <w:rPr>
          <w:rFonts w:ascii="Times New Roman" w:hAnsi="Times New Roman"/>
          <w:lang w:val="sq-AL"/>
        </w:rPr>
        <w:t xml:space="preserve">; ( </w:t>
      </w:r>
      <w:r w:rsidRPr="0005583A">
        <w:rPr>
          <w:rFonts w:ascii="Times New Roman" w:hAnsi="Times New Roman"/>
          <w:iCs/>
          <w:lang w:val="sq-AL"/>
        </w:rPr>
        <w:t>drafti</w:t>
      </w:r>
      <w:r w:rsidRPr="0005583A">
        <w:rPr>
          <w:rFonts w:ascii="Times New Roman" w:hAnsi="Times New Roman"/>
          <w:lang w:val="sq-AL"/>
        </w:rPr>
        <w:t xml:space="preserve"> </w:t>
      </w:r>
      <w:r w:rsidRPr="0005583A">
        <w:rPr>
          <w:rFonts w:ascii="Times New Roman" w:hAnsi="Times New Roman"/>
          <w:iCs/>
          <w:lang w:val="sq-AL"/>
        </w:rPr>
        <w:t>eshte ende duke u negociuar</w:t>
      </w:r>
      <w:r w:rsidRPr="0005583A">
        <w:rPr>
          <w:rFonts w:ascii="Times New Roman" w:hAnsi="Times New Roman"/>
          <w:lang w:val="sq-AL"/>
        </w:rPr>
        <w:t>).</w:t>
      </w:r>
    </w:p>
    <w:p w:rsidR="0075407E" w:rsidRPr="00EA3FDF" w:rsidRDefault="0075407E" w:rsidP="002D213F">
      <w:pPr>
        <w:shd w:val="clear" w:color="auto" w:fill="FFFFFF"/>
        <w:jc w:val="both"/>
        <w:rPr>
          <w:rFonts w:eastAsia="Times New Roman"/>
          <w:lang w:val="sq-AL"/>
        </w:rPr>
      </w:pPr>
    </w:p>
    <w:p w:rsidR="00B575FF" w:rsidRDefault="00750597" w:rsidP="00012E2E">
      <w:pPr>
        <w:shd w:val="clear" w:color="auto" w:fill="FFFFFF"/>
        <w:jc w:val="both"/>
      </w:pPr>
      <w:r w:rsidRPr="00A965CD">
        <w:rPr>
          <w:rFonts w:eastAsia="Times New Roman"/>
          <w:lang w:val="sq-AL"/>
        </w:rPr>
        <w:t>-</w:t>
      </w:r>
      <w:r w:rsidRPr="00D27A77">
        <w:rPr>
          <w:rFonts w:eastAsia="Times New Roman"/>
          <w:lang w:val="sq-AL"/>
        </w:rPr>
        <w:t>Përsa i përket “</w:t>
      </w:r>
      <w:r w:rsidRPr="00D27A77">
        <w:rPr>
          <w:rFonts w:eastAsia="Times New Roman"/>
          <w:b/>
          <w:lang w:val="sq-AL"/>
        </w:rPr>
        <w:t>Auditime të kryera</w:t>
      </w:r>
      <w:r w:rsidR="0049435F" w:rsidRPr="00D27A77">
        <w:rPr>
          <w:rFonts w:eastAsia="Times New Roman"/>
          <w:b/>
          <w:lang w:val="sq-AL"/>
        </w:rPr>
        <w:t xml:space="preserve"> kundrejt totalit të synuar në Planin S</w:t>
      </w:r>
      <w:r w:rsidR="00012E2E" w:rsidRPr="00D27A77">
        <w:rPr>
          <w:rFonts w:eastAsia="Times New Roman"/>
          <w:b/>
          <w:lang w:val="sq-AL"/>
        </w:rPr>
        <w:t>trategjik 2020-2022</w:t>
      </w:r>
      <w:r w:rsidR="001D0BBB" w:rsidRPr="00D27A77">
        <w:rPr>
          <w:rFonts w:eastAsia="Times New Roman"/>
          <w:lang w:val="sq-AL"/>
        </w:rPr>
        <w:t>”</w:t>
      </w:r>
      <w:r w:rsidR="0001175A" w:rsidRPr="00D27A77">
        <w:rPr>
          <w:rFonts w:eastAsia="Times New Roman"/>
        </w:rPr>
        <w:t xml:space="preserve">, </w:t>
      </w:r>
      <w:r w:rsidR="00012E2E" w:rsidRPr="00D27A77">
        <w:t>r</w:t>
      </w:r>
      <w:r w:rsidR="00B575FF" w:rsidRPr="00D27A77">
        <w:t>eferuar</w:t>
      </w:r>
      <w:r w:rsidR="00B575FF">
        <w:t xml:space="preserve"> planit vjetor të veprimtarisë së Sektorit të Auditimit të Brendshëm , miratuar nga ana e Ministrit të Kulturës me shkresën nr.6195/2 Prot., datë 21.10.2019, rezulton se për vitin 2020 janë programuar gjithsej 16</w:t>
      </w:r>
      <w:r w:rsidR="00B575FF">
        <w:rPr>
          <w:b/>
          <w:bCs/>
        </w:rPr>
        <w:t xml:space="preserve"> </w:t>
      </w:r>
      <w:r w:rsidR="00B575FF">
        <w:t>misione auditimi të shërbimeve të sigurisë.</w:t>
      </w:r>
    </w:p>
    <w:p w:rsidR="00B575FF" w:rsidRDefault="00B575FF" w:rsidP="00B575FF">
      <w:pPr>
        <w:jc w:val="both"/>
      </w:pPr>
      <w:r>
        <w:t>Meqenëse vendi ynë u përball me një situatë pandemie COVID-19, duke u shpallur gjendja e fatkeqësisë natyrore</w:t>
      </w:r>
      <w:r w:rsidR="00012E2E">
        <w:t xml:space="preserve"> si dhe</w:t>
      </w:r>
      <w:r>
        <w:t xml:space="preserve"> </w:t>
      </w:r>
      <w:r w:rsidR="00012E2E">
        <w:t>n</w:t>
      </w:r>
      <w:r>
        <w:t xml:space="preserve">dodhur edhe në kushtet e pamjaftueshmërisë së burimeve </w:t>
      </w:r>
      <w:proofErr w:type="gramStart"/>
      <w:r>
        <w:t>njerëzore,  sepse</w:t>
      </w:r>
      <w:proofErr w:type="gramEnd"/>
      <w:r>
        <w:t xml:space="preserve"> nga muaji Nëntor 2019 e në vazhdim, Sektori po funksionon  vetëm me përgjegjësin e sektorit,  Plani vjetor i veprimtarisë së Sektorit të Auditimit të Brendshëm u rishikua gjatë muajit Korrik 2020.</w:t>
      </w:r>
    </w:p>
    <w:p w:rsidR="00B575FF" w:rsidRDefault="00B575FF" w:rsidP="00B575FF">
      <w:pPr>
        <w:jc w:val="both"/>
      </w:pPr>
      <w:r>
        <w:t>Sipas rishikimit të miratuar nga Ministri i Kul</w:t>
      </w:r>
      <w:bookmarkStart w:id="0" w:name="_GoBack"/>
      <w:bookmarkEnd w:id="0"/>
      <w:r>
        <w:t xml:space="preserve">turës me shkresën nr.2912 prot., datë </w:t>
      </w:r>
      <w:r w:rsidR="00D27A77">
        <w:t>0</w:t>
      </w:r>
      <w:r>
        <w:t>7.</w:t>
      </w:r>
      <w:r w:rsidR="00D27A77">
        <w:t>0</w:t>
      </w:r>
      <w:r>
        <w:t xml:space="preserve">7.2020, plani i angazhimeve për vitin 2020 është 4 misione auditimi të shërbimeve të sigurisë. </w:t>
      </w:r>
    </w:p>
    <w:p w:rsidR="00B93C28" w:rsidRPr="00CE3985" w:rsidRDefault="00B93C28" w:rsidP="002D213F">
      <w:pPr>
        <w:shd w:val="clear" w:color="auto" w:fill="FFFFFF"/>
        <w:jc w:val="both"/>
        <w:rPr>
          <w:rFonts w:eastAsia="Times New Roman"/>
          <w:color w:val="FF0000"/>
        </w:rPr>
      </w:pPr>
    </w:p>
    <w:p w:rsidR="000A7493" w:rsidRDefault="00FA183D" w:rsidP="002D213F">
      <w:pPr>
        <w:spacing w:after="200"/>
        <w:jc w:val="both"/>
        <w:rPr>
          <w:rFonts w:eastAsia="Times New Roman"/>
        </w:rPr>
      </w:pPr>
      <w:r w:rsidRPr="00893553">
        <w:rPr>
          <w:rFonts w:eastAsia="Times New Roman"/>
        </w:rPr>
        <w:t>-</w:t>
      </w:r>
      <w:r w:rsidR="00C01882" w:rsidRPr="00893553">
        <w:rPr>
          <w:rFonts w:eastAsia="Times New Roman"/>
        </w:rPr>
        <w:t>Për tre</w:t>
      </w:r>
      <w:r w:rsidR="0002567D" w:rsidRPr="00893553">
        <w:rPr>
          <w:rFonts w:eastAsia="Times New Roman"/>
        </w:rPr>
        <w:t>guesin e performanc</w:t>
      </w:r>
      <w:r w:rsidR="00F70A35" w:rsidRPr="00893553">
        <w:rPr>
          <w:rFonts w:eastAsia="Times New Roman"/>
        </w:rPr>
        <w:t>ë</w:t>
      </w:r>
      <w:r w:rsidR="0002567D" w:rsidRPr="00893553">
        <w:rPr>
          <w:rFonts w:eastAsia="Times New Roman"/>
        </w:rPr>
        <w:t>s “</w:t>
      </w:r>
      <w:r w:rsidR="0002567D" w:rsidRPr="00893553">
        <w:rPr>
          <w:rFonts w:eastAsia="Times New Roman"/>
          <w:b/>
        </w:rPr>
        <w:t xml:space="preserve">Ndryshim </w:t>
      </w:r>
      <w:r w:rsidR="00C01882" w:rsidRPr="00893553">
        <w:rPr>
          <w:rFonts w:eastAsia="Times New Roman"/>
          <w:b/>
        </w:rPr>
        <w:t>n</w:t>
      </w:r>
      <w:r w:rsidR="00F70A35" w:rsidRPr="00893553">
        <w:rPr>
          <w:rFonts w:eastAsia="Times New Roman"/>
          <w:b/>
        </w:rPr>
        <w:t>ë</w:t>
      </w:r>
      <w:r w:rsidR="00C01882" w:rsidRPr="00893553">
        <w:rPr>
          <w:rFonts w:eastAsia="Times New Roman"/>
          <w:b/>
        </w:rPr>
        <w:t xml:space="preserve"> rankim i MK ndaj ML (Ministrive t</w:t>
      </w:r>
      <w:r w:rsidR="00F70A35" w:rsidRPr="00893553">
        <w:rPr>
          <w:rFonts w:eastAsia="Times New Roman"/>
          <w:b/>
        </w:rPr>
        <w:t>ë</w:t>
      </w:r>
      <w:r w:rsidR="00C01882" w:rsidRPr="00893553">
        <w:rPr>
          <w:rFonts w:eastAsia="Times New Roman"/>
          <w:b/>
        </w:rPr>
        <w:t xml:space="preserve"> vogla)</w:t>
      </w:r>
      <w:r w:rsidRPr="00893553">
        <w:rPr>
          <w:rFonts w:eastAsia="Times New Roman"/>
          <w:b/>
        </w:rPr>
        <w:t>”</w:t>
      </w:r>
      <w:r w:rsidR="00C01882" w:rsidRPr="00893553">
        <w:rPr>
          <w:rFonts w:eastAsia="Times New Roman"/>
          <w:b/>
        </w:rPr>
        <w:t>,</w:t>
      </w:r>
      <w:r w:rsidR="00C01882" w:rsidRPr="00893553">
        <w:rPr>
          <w:rFonts w:eastAsia="Times New Roman"/>
        </w:rPr>
        <w:t xml:space="preserve"> </w:t>
      </w:r>
      <w:r w:rsidRPr="00893553">
        <w:rPr>
          <w:rFonts w:eastAsia="Times New Roman"/>
        </w:rPr>
        <w:t>frekuenca e matjes s</w:t>
      </w:r>
      <w:r w:rsidR="00002A40" w:rsidRPr="00893553">
        <w:rPr>
          <w:rFonts w:eastAsia="Times New Roman"/>
        </w:rPr>
        <w:t>ë</w:t>
      </w:r>
      <w:r w:rsidRPr="00893553">
        <w:rPr>
          <w:rFonts w:eastAsia="Times New Roman"/>
        </w:rPr>
        <w:t xml:space="preserve"> tij </w:t>
      </w:r>
      <w:r w:rsidR="00002A40" w:rsidRPr="00893553">
        <w:rPr>
          <w:rFonts w:eastAsia="Times New Roman"/>
        </w:rPr>
        <w:t>ë</w:t>
      </w:r>
      <w:r w:rsidRPr="00893553">
        <w:rPr>
          <w:rFonts w:eastAsia="Times New Roman"/>
        </w:rPr>
        <w:t>sht</w:t>
      </w:r>
      <w:r w:rsidR="00002A40" w:rsidRPr="00893553">
        <w:rPr>
          <w:rFonts w:eastAsia="Times New Roman"/>
        </w:rPr>
        <w:t>ë</w:t>
      </w:r>
      <w:r w:rsidRPr="00893553">
        <w:rPr>
          <w:rFonts w:eastAsia="Times New Roman"/>
        </w:rPr>
        <w:t xml:space="preserve"> vjetore.</w:t>
      </w:r>
    </w:p>
    <w:p w:rsidR="00801B86" w:rsidRPr="00893553" w:rsidRDefault="00801B86" w:rsidP="002D213F">
      <w:pPr>
        <w:spacing w:after="200"/>
        <w:jc w:val="both"/>
        <w:rPr>
          <w:rFonts w:eastAsia="Times New Roman"/>
        </w:rPr>
      </w:pPr>
    </w:p>
    <w:p w:rsidR="00825816" w:rsidRPr="00A965CD" w:rsidRDefault="0039347E" w:rsidP="002D213F">
      <w:pPr>
        <w:pStyle w:val="Subtitle"/>
        <w:jc w:val="both"/>
        <w:rPr>
          <w:u w:val="single"/>
          <w:lang w:val="sq-AL"/>
        </w:rPr>
      </w:pPr>
      <w:r w:rsidRPr="00A965CD">
        <w:t>2</w:t>
      </w:r>
      <w:r w:rsidR="000353CF" w:rsidRPr="00A965CD">
        <w:t>.</w:t>
      </w:r>
      <w:r w:rsidR="00825816" w:rsidRPr="00A965CD">
        <w:rPr>
          <w:u w:val="single"/>
          <w:lang w:val="sq-AL"/>
        </w:rPr>
        <w:t>Programi: “TRASHËGIMIA KULTURORE DHE MUZETË”</w:t>
      </w:r>
    </w:p>
    <w:p w:rsidR="00825816" w:rsidRPr="00A965CD" w:rsidRDefault="00825816" w:rsidP="002D213F">
      <w:pPr>
        <w:pStyle w:val="Subtitle"/>
        <w:jc w:val="both"/>
        <w:rPr>
          <w:b w:val="0"/>
          <w:bCs w:val="0"/>
          <w:color w:val="FF0000"/>
          <w:lang w:val="sq-AL"/>
        </w:rPr>
      </w:pPr>
    </w:p>
    <w:p w:rsidR="005379D8" w:rsidRPr="00A965CD" w:rsidRDefault="005379D8" w:rsidP="002D213F">
      <w:pPr>
        <w:jc w:val="both"/>
      </w:pPr>
      <w:r w:rsidRPr="00A965CD">
        <w:t xml:space="preserve">Programi Trashëgimia Kulturore dhe Muzetë është një nga programet e Ministrisë së Kulturës i cili synon ruajtjen e integruar të tërësisë së vlerave të trashëgimisë kulturore, mbrojtjen dhe promovimin e saj si dëshmi e vlerave të trashëguara nga e kaluara, si shprehi e identitetit kombëtar dhe si pasuri e traditës kolektive. </w:t>
      </w:r>
    </w:p>
    <w:p w:rsidR="005379D8" w:rsidRPr="00A965CD" w:rsidRDefault="005379D8" w:rsidP="002D213F">
      <w:pPr>
        <w:jc w:val="both"/>
      </w:pPr>
    </w:p>
    <w:p w:rsidR="005379D8" w:rsidRPr="00A965CD" w:rsidRDefault="005379D8" w:rsidP="002D213F">
      <w:pPr>
        <w:jc w:val="both"/>
      </w:pPr>
      <w:r w:rsidRPr="00A965CD">
        <w:t xml:space="preserve">Trashëgimia Kulturore përbëhet nga vlera materiale të luajtshme dhe të paluajtshme (dëshmi të arkitekturës, peizazhit, arkeologjisë) dhe vlera jo materiale që përbëjnë dijen dhe përvojën shpirtërore (ritet, zakonet, zejet tradicionale, folklori dhe gjuha) të krijuar dhe transmetuar nga populli përgjatë shekujve. </w:t>
      </w:r>
    </w:p>
    <w:p w:rsidR="005379D8" w:rsidRPr="00A965CD" w:rsidRDefault="005379D8" w:rsidP="002D213F">
      <w:pPr>
        <w:jc w:val="both"/>
      </w:pPr>
    </w:p>
    <w:p w:rsidR="005379D8" w:rsidRPr="00A965CD" w:rsidRDefault="005379D8" w:rsidP="002D213F">
      <w:pPr>
        <w:jc w:val="both"/>
      </w:pPr>
      <w:r w:rsidRPr="00A965CD">
        <w:t>Ky program zbatohet nëpërmjet Drejtorisë së Përgjithshme të Politikave dhe Zhvillimit të Kulturës në Ministrinë e Kulturës si dhe nëpërmjet 20 institucioneve në varësi të saj (si Instituti Kombëtar i Trashëgimisë Kulturore, Muzetë Kombëtarë, Qendra Kombëtare e Veprimtarive Tradicionale, Instituti Kombëtar i Regjistrimit të Trashëgimisë Kulturore, DRTK, Parqet Arkeologjike, etj.) në mbrojtjen, promovimin, edukimin dhe menaxhimin e vlerave të trashëgimisë kulturore, zhvillimin e rrjetit të muzeve kombëtarë dhe lokalë, parqeve arkeologjike dhe lëvizjen e objekteve të trashëgimisë kulturore nëpërmjet përdorimit efikas dhe efektiv të burimeve financiare shtetërore dhe bashkëpunimeve me organet e qeverisjes vendore, partnerë ndërkombëtarë dhe PPP si dhe rritjen e aksesit të publikut në funksion  të turizmit kulturor.</w:t>
      </w:r>
    </w:p>
    <w:p w:rsidR="005379D8" w:rsidRPr="00A965CD" w:rsidRDefault="005379D8" w:rsidP="002D213F">
      <w:pPr>
        <w:jc w:val="both"/>
      </w:pPr>
    </w:p>
    <w:p w:rsidR="00AF2A51" w:rsidRPr="00A965CD" w:rsidRDefault="00AF2A51" w:rsidP="002D213F">
      <w:pPr>
        <w:jc w:val="both"/>
        <w:rPr>
          <w:color w:val="FF0000"/>
        </w:rPr>
      </w:pPr>
    </w:p>
    <w:p w:rsidR="009F6A9D" w:rsidRPr="00A965CD" w:rsidRDefault="00825816" w:rsidP="002D213F">
      <w:pPr>
        <w:pStyle w:val="Subtitle"/>
        <w:jc w:val="both"/>
        <w:rPr>
          <w:b w:val="0"/>
          <w:lang w:val="sq-AL"/>
        </w:rPr>
      </w:pPr>
      <w:r w:rsidRPr="00A965CD">
        <w:rPr>
          <w:b w:val="0"/>
          <w:lang w:val="sq-AL"/>
        </w:rPr>
        <w:t>Në lidhje me shpenzimet e këtij programi, konstatojmë planifikimin dhe</w:t>
      </w:r>
      <w:r w:rsidR="00F34ACA" w:rsidRPr="00A965CD">
        <w:rPr>
          <w:b w:val="0"/>
          <w:lang w:val="sq-AL"/>
        </w:rPr>
        <w:t xml:space="preserve"> realizimin e tyre si më poshtë:</w:t>
      </w:r>
    </w:p>
    <w:p w:rsidR="009F6A9D" w:rsidRPr="00002A40" w:rsidRDefault="009F6A9D" w:rsidP="005135CB">
      <w:pPr>
        <w:pStyle w:val="Subtitle"/>
        <w:jc w:val="right"/>
        <w:rPr>
          <w:b w:val="0"/>
          <w:noProof/>
          <w:lang w:val="en-US"/>
        </w:rPr>
      </w:pPr>
      <w:r w:rsidRPr="00002A40">
        <w:rPr>
          <w:b w:val="0"/>
        </w:rPr>
        <w:t>në 000/lekë</w:t>
      </w:r>
    </w:p>
    <w:p w:rsidR="00B87CEB" w:rsidRPr="00002A40" w:rsidRDefault="00B87CEB" w:rsidP="002D213F">
      <w:pPr>
        <w:pStyle w:val="Subtitle"/>
        <w:jc w:val="both"/>
        <w:rPr>
          <w:b w:val="0"/>
          <w:bCs w:val="0"/>
          <w:color w:val="FF0000"/>
          <w:lang w:val="nb-NO"/>
        </w:rPr>
      </w:pPr>
    </w:p>
    <w:p w:rsidR="00AC794B" w:rsidRDefault="00E61567" w:rsidP="002D213F">
      <w:pPr>
        <w:pStyle w:val="Subtitle"/>
        <w:jc w:val="both"/>
        <w:rPr>
          <w:b w:val="0"/>
          <w:bCs w:val="0"/>
          <w:color w:val="FF0000"/>
          <w:lang w:val="nb-NO"/>
        </w:rPr>
      </w:pPr>
      <w:r w:rsidRPr="00AC794B">
        <w:rPr>
          <w:noProof/>
          <w:lang w:val="en-US"/>
        </w:rPr>
        <w:drawing>
          <wp:inline distT="0" distB="0" distL="0" distR="0" wp14:anchorId="5DED262F" wp14:editId="6DDEAF9D">
            <wp:extent cx="6038850" cy="2305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9476" cy="2305289"/>
                    </a:xfrm>
                    <a:prstGeom prst="rect">
                      <a:avLst/>
                    </a:prstGeom>
                    <a:noFill/>
                    <a:ln>
                      <a:noFill/>
                    </a:ln>
                  </pic:spPr>
                </pic:pic>
              </a:graphicData>
            </a:graphic>
          </wp:inline>
        </w:drawing>
      </w:r>
    </w:p>
    <w:p w:rsidR="00AC794B" w:rsidRDefault="00AC794B" w:rsidP="002D213F">
      <w:pPr>
        <w:pStyle w:val="Subtitle"/>
        <w:jc w:val="both"/>
        <w:rPr>
          <w:b w:val="0"/>
          <w:bCs w:val="0"/>
          <w:color w:val="FF0000"/>
          <w:lang w:val="nb-NO"/>
        </w:rPr>
      </w:pPr>
    </w:p>
    <w:p w:rsidR="00AE0BF8" w:rsidRPr="00C01842" w:rsidRDefault="005E50C2" w:rsidP="002D213F">
      <w:pPr>
        <w:pStyle w:val="Subtitle"/>
        <w:jc w:val="both"/>
        <w:rPr>
          <w:b w:val="0"/>
          <w:bCs w:val="0"/>
          <w:lang w:val="nb-NO"/>
        </w:rPr>
      </w:pPr>
      <w:r w:rsidRPr="00C01842">
        <w:rPr>
          <w:b w:val="0"/>
          <w:bCs w:val="0"/>
          <w:lang w:val="nb-NO"/>
        </w:rPr>
        <w:t>Sipas tabel</w:t>
      </w:r>
      <w:r w:rsidR="00BA04FE" w:rsidRPr="00C01842">
        <w:rPr>
          <w:b w:val="0"/>
          <w:bCs w:val="0"/>
          <w:lang w:val="nb-NO"/>
        </w:rPr>
        <w:t>ë</w:t>
      </w:r>
      <w:r w:rsidRPr="00C01842">
        <w:rPr>
          <w:b w:val="0"/>
          <w:bCs w:val="0"/>
          <w:lang w:val="nb-NO"/>
        </w:rPr>
        <w:t>s</w:t>
      </w:r>
      <w:r w:rsidR="00E00CE6" w:rsidRPr="00C01842">
        <w:rPr>
          <w:b w:val="0"/>
          <w:bCs w:val="0"/>
          <w:lang w:val="nb-NO"/>
        </w:rPr>
        <w:t xml:space="preserve"> v</w:t>
      </w:r>
      <w:r w:rsidR="00BA04FE" w:rsidRPr="00C01842">
        <w:rPr>
          <w:b w:val="0"/>
          <w:bCs w:val="0"/>
          <w:lang w:val="nb-NO"/>
        </w:rPr>
        <w:t>ë</w:t>
      </w:r>
      <w:r w:rsidR="00E00CE6" w:rsidRPr="00C01842">
        <w:rPr>
          <w:b w:val="0"/>
          <w:bCs w:val="0"/>
          <w:lang w:val="nb-NO"/>
        </w:rPr>
        <w:t>m</w:t>
      </w:r>
      <w:r w:rsidR="00BA04FE" w:rsidRPr="00C01842">
        <w:rPr>
          <w:b w:val="0"/>
          <w:bCs w:val="0"/>
          <w:lang w:val="nb-NO"/>
        </w:rPr>
        <w:t>ë</w:t>
      </w:r>
      <w:r w:rsidR="00E00CE6" w:rsidRPr="00C01842">
        <w:rPr>
          <w:b w:val="0"/>
          <w:bCs w:val="0"/>
          <w:lang w:val="nb-NO"/>
        </w:rPr>
        <w:t xml:space="preserve"> re se </w:t>
      </w:r>
      <w:r w:rsidR="002715A5" w:rsidRPr="00C01842">
        <w:rPr>
          <w:b w:val="0"/>
          <w:bCs w:val="0"/>
          <w:lang w:val="nb-NO"/>
        </w:rPr>
        <w:t xml:space="preserve">buxheti është realizuar në masën </w:t>
      </w:r>
      <w:r w:rsidR="00DA25A4" w:rsidRPr="00C01842">
        <w:rPr>
          <w:b w:val="0"/>
          <w:bCs w:val="0"/>
          <w:lang w:val="nb-NO"/>
        </w:rPr>
        <w:t>46.58</w:t>
      </w:r>
      <w:r w:rsidR="002715A5" w:rsidRPr="00C01842">
        <w:rPr>
          <w:b w:val="0"/>
          <w:bCs w:val="0"/>
          <w:lang w:val="nb-NO"/>
        </w:rPr>
        <w:t>% ndaj planit t</w:t>
      </w:r>
      <w:r w:rsidR="00AE2F6C" w:rsidRPr="00C01842">
        <w:rPr>
          <w:b w:val="0"/>
          <w:bCs w:val="0"/>
          <w:lang w:val="nb-NO"/>
        </w:rPr>
        <w:t>ë</w:t>
      </w:r>
      <w:r w:rsidR="00DA25A4" w:rsidRPr="00C01842">
        <w:rPr>
          <w:b w:val="0"/>
          <w:bCs w:val="0"/>
          <w:lang w:val="nb-NO"/>
        </w:rPr>
        <w:t xml:space="preserve"> 8</w:t>
      </w:r>
      <w:r w:rsidR="00A34C53" w:rsidRPr="00C01842">
        <w:rPr>
          <w:b w:val="0"/>
          <w:bCs w:val="0"/>
          <w:lang w:val="nb-NO"/>
        </w:rPr>
        <w:t>-mujorit 2020</w:t>
      </w:r>
      <w:r w:rsidR="00E05F65" w:rsidRPr="00C01842">
        <w:rPr>
          <w:b w:val="0"/>
          <w:bCs w:val="0"/>
          <w:lang w:val="nb-NO"/>
        </w:rPr>
        <w:t xml:space="preserve">. </w:t>
      </w:r>
      <w:r w:rsidR="005D05E9" w:rsidRPr="00C01842">
        <w:rPr>
          <w:b w:val="0"/>
          <w:bCs w:val="0"/>
          <w:lang w:val="nb-NO"/>
        </w:rPr>
        <w:t>S</w:t>
      </w:r>
      <w:r w:rsidR="005D05E9" w:rsidRPr="00C01842">
        <w:rPr>
          <w:b w:val="0"/>
          <w:lang w:val="sq-AL"/>
        </w:rPr>
        <w:t xml:space="preserve">hpenzimet për paga </w:t>
      </w:r>
      <w:r w:rsidR="002715A5" w:rsidRPr="00C01842">
        <w:rPr>
          <w:b w:val="0"/>
          <w:lang w:val="sq-AL"/>
        </w:rPr>
        <w:t>dhe sigurimet shoqërore</w:t>
      </w:r>
      <w:r w:rsidR="002715A5" w:rsidRPr="00C01842">
        <w:rPr>
          <w:b w:val="0"/>
          <w:bCs w:val="0"/>
          <w:lang w:val="nb-NO"/>
        </w:rPr>
        <w:t xml:space="preserve"> zënë rreth </w:t>
      </w:r>
      <w:r w:rsidR="00DA25A4" w:rsidRPr="00C01842">
        <w:rPr>
          <w:b w:val="0"/>
          <w:bCs w:val="0"/>
          <w:lang w:val="nb-NO"/>
        </w:rPr>
        <w:t>32.47</w:t>
      </w:r>
      <w:r w:rsidR="002715A5" w:rsidRPr="00C01842">
        <w:rPr>
          <w:b w:val="0"/>
          <w:bCs w:val="0"/>
          <w:lang w:val="nb-NO"/>
        </w:rPr>
        <w:t>% t</w:t>
      </w:r>
      <w:r w:rsidR="00E05F65" w:rsidRPr="00C01842">
        <w:rPr>
          <w:b w:val="0"/>
          <w:bCs w:val="0"/>
          <w:lang w:val="nb-NO"/>
        </w:rPr>
        <w:t>ë totalit dhe janë real</w:t>
      </w:r>
      <w:r w:rsidR="00491002" w:rsidRPr="00C01842">
        <w:rPr>
          <w:b w:val="0"/>
          <w:bCs w:val="0"/>
          <w:lang w:val="nb-NO"/>
        </w:rPr>
        <w:t xml:space="preserve">izuar në </w:t>
      </w:r>
      <w:r w:rsidR="00DA25A4" w:rsidRPr="00C01842">
        <w:rPr>
          <w:b w:val="0"/>
          <w:bCs w:val="0"/>
          <w:lang w:val="nb-NO"/>
        </w:rPr>
        <w:t>95.24</w:t>
      </w:r>
      <w:r w:rsidR="002715A5" w:rsidRPr="00C01842">
        <w:rPr>
          <w:b w:val="0"/>
          <w:bCs w:val="0"/>
          <w:lang w:val="nb-NO"/>
        </w:rPr>
        <w:t>%</w:t>
      </w:r>
      <w:r w:rsidR="00016071" w:rsidRPr="00C01842">
        <w:rPr>
          <w:b w:val="0"/>
          <w:bCs w:val="0"/>
          <w:lang w:val="nb-NO"/>
        </w:rPr>
        <w:t xml:space="preserve"> ndaj planit</w:t>
      </w:r>
      <w:r w:rsidR="00DA25A4" w:rsidRPr="00C01842">
        <w:rPr>
          <w:b w:val="0"/>
          <w:bCs w:val="0"/>
          <w:lang w:val="nb-NO"/>
        </w:rPr>
        <w:t xml:space="preserve"> 8</w:t>
      </w:r>
      <w:r w:rsidR="00A34C53" w:rsidRPr="00C01842">
        <w:rPr>
          <w:b w:val="0"/>
          <w:bCs w:val="0"/>
          <w:lang w:val="nb-NO"/>
        </w:rPr>
        <w:t>-mujor</w:t>
      </w:r>
      <w:r w:rsidR="002737FC" w:rsidRPr="00C01842">
        <w:rPr>
          <w:b w:val="0"/>
          <w:bCs w:val="0"/>
          <w:lang w:val="nb-NO"/>
        </w:rPr>
        <w:t xml:space="preserve">. </w:t>
      </w:r>
      <w:r w:rsidR="002715A5" w:rsidRPr="00C01842">
        <w:rPr>
          <w:b w:val="0"/>
          <w:bCs w:val="0"/>
          <w:lang w:val="sq-AL"/>
        </w:rPr>
        <w:t>Shp</w:t>
      </w:r>
      <w:r w:rsidR="002737FC" w:rsidRPr="00C01842">
        <w:rPr>
          <w:b w:val="0"/>
          <w:bCs w:val="0"/>
          <w:lang w:val="sq-AL"/>
        </w:rPr>
        <w:t>e</w:t>
      </w:r>
      <w:r w:rsidR="00491002" w:rsidRPr="00C01842">
        <w:rPr>
          <w:b w:val="0"/>
          <w:bCs w:val="0"/>
          <w:lang w:val="sq-AL"/>
        </w:rPr>
        <w:t xml:space="preserve">nzimet korrente zënë rreth </w:t>
      </w:r>
      <w:r w:rsidR="00DA25A4" w:rsidRPr="00C01842">
        <w:rPr>
          <w:b w:val="0"/>
          <w:bCs w:val="0"/>
          <w:lang w:val="sq-AL"/>
        </w:rPr>
        <w:t>26</w:t>
      </w:r>
      <w:r w:rsidR="003473DA" w:rsidRPr="00C01842">
        <w:rPr>
          <w:b w:val="0"/>
          <w:bCs w:val="0"/>
          <w:lang w:val="sq-AL"/>
        </w:rPr>
        <w:t>.84</w:t>
      </w:r>
      <w:r w:rsidR="002715A5" w:rsidRPr="00C01842">
        <w:rPr>
          <w:b w:val="0"/>
          <w:bCs w:val="0"/>
          <w:lang w:val="sq-AL"/>
        </w:rPr>
        <w:t xml:space="preserve">% të totalit </w:t>
      </w:r>
      <w:r w:rsidR="00180264" w:rsidRPr="00C01842">
        <w:rPr>
          <w:b w:val="0"/>
          <w:bCs w:val="0"/>
          <w:lang w:val="sq-AL"/>
        </w:rPr>
        <w:t xml:space="preserve">dhe janë realizuar në masën </w:t>
      </w:r>
      <w:r w:rsidR="003473DA" w:rsidRPr="00C01842">
        <w:rPr>
          <w:b w:val="0"/>
          <w:bCs w:val="0"/>
          <w:lang w:val="sq-AL"/>
        </w:rPr>
        <w:t>56.20</w:t>
      </w:r>
      <w:r w:rsidR="001903EC" w:rsidRPr="00C01842">
        <w:rPr>
          <w:b w:val="0"/>
          <w:bCs w:val="0"/>
          <w:lang w:val="sq-AL"/>
        </w:rPr>
        <w:t xml:space="preserve">% </w:t>
      </w:r>
      <w:r w:rsidR="001903EC" w:rsidRPr="00C01842">
        <w:rPr>
          <w:b w:val="0"/>
          <w:bCs w:val="0"/>
          <w:lang w:val="nb-NO"/>
        </w:rPr>
        <w:t xml:space="preserve">ndaj </w:t>
      </w:r>
      <w:r w:rsidR="00A34C53" w:rsidRPr="00C01842">
        <w:rPr>
          <w:b w:val="0"/>
          <w:bCs w:val="0"/>
          <w:lang w:val="nb-NO"/>
        </w:rPr>
        <w:t xml:space="preserve">planit </w:t>
      </w:r>
      <w:r w:rsidR="003473DA" w:rsidRPr="00C01842">
        <w:rPr>
          <w:b w:val="0"/>
          <w:bCs w:val="0"/>
          <w:lang w:val="nb-NO"/>
        </w:rPr>
        <w:t>8</w:t>
      </w:r>
      <w:r w:rsidR="00A34C53" w:rsidRPr="00C01842">
        <w:rPr>
          <w:b w:val="0"/>
          <w:bCs w:val="0"/>
          <w:lang w:val="nb-NO"/>
        </w:rPr>
        <w:t>-mujor</w:t>
      </w:r>
      <w:r w:rsidR="00716270" w:rsidRPr="00C01842">
        <w:rPr>
          <w:b w:val="0"/>
          <w:bCs w:val="0"/>
          <w:lang w:val="nb-NO"/>
        </w:rPr>
        <w:t xml:space="preserve">. </w:t>
      </w:r>
      <w:r w:rsidR="003473DA" w:rsidRPr="00C01842">
        <w:rPr>
          <w:b w:val="0"/>
          <w:bCs w:val="0"/>
          <w:lang w:val="sq-AL"/>
        </w:rPr>
        <w:t>Shpenzimet kapitale zënë rreth 40.69</w:t>
      </w:r>
      <w:r w:rsidR="00AE0BF8" w:rsidRPr="00C01842">
        <w:rPr>
          <w:b w:val="0"/>
          <w:bCs w:val="0"/>
          <w:lang w:val="sq-AL"/>
        </w:rPr>
        <w:t xml:space="preserve">% të totalit dhe janë realizuar në masën </w:t>
      </w:r>
      <w:r w:rsidR="002E50BF" w:rsidRPr="00C01842">
        <w:rPr>
          <w:b w:val="0"/>
          <w:bCs w:val="0"/>
          <w:lang w:val="sq-AL"/>
        </w:rPr>
        <w:t>1.40</w:t>
      </w:r>
      <w:r w:rsidR="00AE0BF8" w:rsidRPr="00C01842">
        <w:rPr>
          <w:b w:val="0"/>
          <w:bCs w:val="0"/>
          <w:lang w:val="sq-AL"/>
        </w:rPr>
        <w:t xml:space="preserve">% </w:t>
      </w:r>
      <w:r w:rsidR="00AE0BF8" w:rsidRPr="00C01842">
        <w:rPr>
          <w:b w:val="0"/>
          <w:bCs w:val="0"/>
          <w:lang w:val="nb-NO"/>
        </w:rPr>
        <w:t xml:space="preserve">ndaj planit </w:t>
      </w:r>
      <w:r w:rsidR="00DC3C04" w:rsidRPr="00C01842">
        <w:rPr>
          <w:b w:val="0"/>
          <w:bCs w:val="0"/>
          <w:lang w:val="nb-NO"/>
        </w:rPr>
        <w:t>8</w:t>
      </w:r>
      <w:r w:rsidR="00A34C53" w:rsidRPr="00C01842">
        <w:rPr>
          <w:b w:val="0"/>
          <w:bCs w:val="0"/>
          <w:lang w:val="nb-NO"/>
        </w:rPr>
        <w:t>-mujor</w:t>
      </w:r>
      <w:r w:rsidR="00716270" w:rsidRPr="00C01842">
        <w:rPr>
          <w:b w:val="0"/>
          <w:bCs w:val="0"/>
          <w:lang w:val="nb-NO"/>
        </w:rPr>
        <w:t>.</w:t>
      </w:r>
    </w:p>
    <w:p w:rsidR="00F43188" w:rsidRPr="00C01842" w:rsidRDefault="002E50BF" w:rsidP="002D213F">
      <w:pPr>
        <w:jc w:val="both"/>
      </w:pPr>
      <w:r w:rsidRPr="00C01842">
        <w:t>Realizimi për 8</w:t>
      </w:r>
      <w:r w:rsidR="00F43188" w:rsidRPr="00C01842">
        <w:t>-mujorin nuk është në nivelet e pritshme si rezultat edhe situatës së krijuar nga COVID’19.</w:t>
      </w:r>
    </w:p>
    <w:p w:rsidR="003B3825" w:rsidRPr="00C01842" w:rsidRDefault="003B3825" w:rsidP="002D213F">
      <w:pPr>
        <w:jc w:val="both"/>
        <w:rPr>
          <w:color w:val="FF0000"/>
        </w:rPr>
      </w:pPr>
    </w:p>
    <w:p w:rsidR="000C2287" w:rsidRPr="00C01842" w:rsidRDefault="000C2287" w:rsidP="000C2287">
      <w:pPr>
        <w:jc w:val="both"/>
      </w:pPr>
      <w:r w:rsidRPr="00C01842">
        <w:t xml:space="preserve">Programi Trashëgimia Kulturore dhe Muzetë është një nga programet e Ministrisë së Kulturës i cili synon ruajtjen e integruar të tërësisë së vlerave të trashëgimisë kulturore, mbrojtjen dhe promovimin e saj si dëshmi e vlerave të trashëguara nga e kaluara, si shprehi e identitetit kombëtar dhe si pasuri e traditës kolektive. </w:t>
      </w:r>
    </w:p>
    <w:p w:rsidR="000C2287" w:rsidRPr="00C01842" w:rsidRDefault="000C2287" w:rsidP="000C2287">
      <w:pPr>
        <w:jc w:val="both"/>
      </w:pPr>
    </w:p>
    <w:p w:rsidR="000C2287" w:rsidRPr="00C01842" w:rsidRDefault="000C2287" w:rsidP="000C2287">
      <w:pPr>
        <w:jc w:val="both"/>
      </w:pPr>
      <w:r w:rsidRPr="00C01842">
        <w:t xml:space="preserve">Trashëgimia Kulturore përbëhet nga vlera materiale të luajtshme dhe të paluajtshme (dëshmi të arkitekturës, peizazhit, arkeologjisë) dhe vlera jo materiale që përbëjnë dijen dhe përvojën </w:t>
      </w:r>
      <w:r w:rsidRPr="00C01842">
        <w:lastRenderedPageBreak/>
        <w:t xml:space="preserve">shpirtërore (ritet, zakonet, zejet tradicionale, folklori dhe gjuha) të krijuar dhe transmetuar nga populli përgjatë shekujve. </w:t>
      </w:r>
    </w:p>
    <w:p w:rsidR="000C2287" w:rsidRPr="00C01842" w:rsidRDefault="000C2287" w:rsidP="000C2287">
      <w:pPr>
        <w:jc w:val="both"/>
      </w:pPr>
    </w:p>
    <w:p w:rsidR="000C2287" w:rsidRPr="00C01842" w:rsidRDefault="000C2287" w:rsidP="000C2287">
      <w:pPr>
        <w:jc w:val="both"/>
      </w:pPr>
      <w:r w:rsidRPr="00C01842">
        <w:t>Ky program zbatohet nëpërmjet Drejtorisë së Përgjithshme të Politikave dhe Zhvillimit të Kulturës, pjesë e Ministrisë së Kulturës si dhe nëpërmjet 19 institucioneve në varësi të saj (si Instituti Kombëtar i Trashëgimisë Kulturore, Muzetë Kombëtarë, Instituti Kombëtar i Regjistrimit të Trashëgimisë Kulturore, Qendra Kombëtare e  Veprimtarive Tradicionale, Zyrat e KA Parqet Arkeologjike, Drejtoritë Rajonale të Trashëgimisë Kulturore, etj.) në mbrojtjen, promovimin, edukimin dhe menaxhimin e vlerave të trashëgimisë kulturore, zhvillimin e rrjetit të muzeve kombëtarë dhe lokalë, parqeve arkeologjike dhe lëvizjen e objekteve të trashëgimisë kulturore nëpërmjet përdorimit efikas dhe efektiv të burimeve financiare shtetërore dhe bashkëpunimeve me organet e qeverisjes vendore, partnerë ndërkombëtarë dhe PPP si dhe rritjen e aksesit të publikut në funksion  të turizmit kulturor.</w:t>
      </w:r>
    </w:p>
    <w:p w:rsidR="000C2287" w:rsidRPr="00C01842" w:rsidRDefault="000C2287" w:rsidP="000C2287">
      <w:pPr>
        <w:jc w:val="both"/>
      </w:pPr>
    </w:p>
    <w:p w:rsidR="000C2287" w:rsidRPr="00C01842" w:rsidRDefault="000C2287" w:rsidP="000C2287">
      <w:pPr>
        <w:jc w:val="both"/>
      </w:pPr>
      <w:r w:rsidRPr="00C01842">
        <w:t>Sipas objektivave të politikës dhe produkteve përkatëse, ju informojmë si më poshtë;</w:t>
      </w:r>
    </w:p>
    <w:p w:rsidR="000C2287" w:rsidRPr="00C01842" w:rsidRDefault="000C2287" w:rsidP="000C2287">
      <w:pPr>
        <w:jc w:val="both"/>
      </w:pPr>
    </w:p>
    <w:p w:rsidR="000C2287" w:rsidRPr="00C01842" w:rsidRDefault="000C2287" w:rsidP="00BD34B6">
      <w:pPr>
        <w:pStyle w:val="ListParagraph"/>
        <w:numPr>
          <w:ilvl w:val="0"/>
          <w:numId w:val="7"/>
        </w:numPr>
        <w:spacing w:before="0" w:beforeAutospacing="0" w:after="0" w:afterAutospacing="0"/>
        <w:jc w:val="both"/>
        <w:rPr>
          <w:rFonts w:ascii="Times New Roman" w:hAnsi="Times New Roman"/>
          <w:b/>
          <w:sz w:val="24"/>
          <w:szCs w:val="24"/>
        </w:rPr>
      </w:pPr>
      <w:r w:rsidRPr="00C01842">
        <w:rPr>
          <w:rFonts w:ascii="Times New Roman" w:hAnsi="Times New Roman"/>
          <w:b/>
          <w:sz w:val="24"/>
          <w:szCs w:val="24"/>
        </w:rPr>
        <w:t>Rehabilitimi i trashëgimisë arkitektonike, muzeve dhe peizazhit përmes rritjes së numrit të monumenteve dhe muzeve të rehabilituara.</w:t>
      </w:r>
    </w:p>
    <w:p w:rsidR="000C2287" w:rsidRPr="00C01842" w:rsidRDefault="000C2287" w:rsidP="000C2287">
      <w:pPr>
        <w:jc w:val="both"/>
      </w:pPr>
    </w:p>
    <w:p w:rsidR="000C2287" w:rsidRPr="00C01842" w:rsidRDefault="000C2287" w:rsidP="00BD34B6">
      <w:pPr>
        <w:pStyle w:val="ListParagraph"/>
        <w:numPr>
          <w:ilvl w:val="0"/>
          <w:numId w:val="8"/>
        </w:numPr>
        <w:spacing w:before="0" w:beforeAutospacing="0" w:after="0" w:afterAutospacing="0"/>
        <w:jc w:val="both"/>
        <w:rPr>
          <w:rFonts w:ascii="Times New Roman" w:hAnsi="Times New Roman"/>
          <w:b/>
          <w:sz w:val="24"/>
          <w:szCs w:val="24"/>
        </w:rPr>
      </w:pPr>
      <w:r w:rsidRPr="00C01842">
        <w:rPr>
          <w:rFonts w:ascii="Times New Roman" w:hAnsi="Times New Roman"/>
          <w:b/>
          <w:sz w:val="24"/>
          <w:szCs w:val="24"/>
        </w:rPr>
        <w:t>Numri i objekteve të trashëgimisë arkitektonike, muze dhe peizazhit të restauruara dhe mirëmbajtura kundrejt totalit:</w:t>
      </w:r>
    </w:p>
    <w:p w:rsidR="000C2287" w:rsidRPr="00C01842" w:rsidRDefault="000C2287" w:rsidP="000C2287">
      <w:pPr>
        <w:pStyle w:val="ListParagraph"/>
        <w:ind w:left="90"/>
        <w:jc w:val="both"/>
        <w:rPr>
          <w:rFonts w:ascii="Times New Roman" w:hAnsi="Times New Roman"/>
          <w:b/>
          <w:sz w:val="24"/>
          <w:szCs w:val="24"/>
        </w:rPr>
      </w:pPr>
    </w:p>
    <w:p w:rsidR="000C2287" w:rsidRPr="00C01842" w:rsidRDefault="000C2287" w:rsidP="00BD34B6">
      <w:pPr>
        <w:pStyle w:val="ListParagraph"/>
        <w:numPr>
          <w:ilvl w:val="0"/>
          <w:numId w:val="9"/>
        </w:numPr>
        <w:tabs>
          <w:tab w:val="left" w:pos="630"/>
        </w:tabs>
        <w:spacing w:before="0" w:beforeAutospacing="0" w:after="0" w:afterAutospacing="0"/>
        <w:jc w:val="both"/>
        <w:rPr>
          <w:rFonts w:ascii="Times New Roman" w:hAnsi="Times New Roman"/>
          <w:b/>
          <w:bCs/>
          <w:sz w:val="24"/>
          <w:szCs w:val="24"/>
        </w:rPr>
      </w:pPr>
      <w:r w:rsidRPr="00C01842">
        <w:rPr>
          <w:rFonts w:ascii="Times New Roman" w:hAnsi="Times New Roman"/>
          <w:b/>
          <w:bCs/>
          <w:sz w:val="24"/>
          <w:szCs w:val="24"/>
        </w:rPr>
        <w:t>Objekte monument kulture të ruajtura dhe mbrojtura</w:t>
      </w:r>
    </w:p>
    <w:p w:rsidR="000C2287" w:rsidRPr="00C01842" w:rsidRDefault="000C2287" w:rsidP="000C2287">
      <w:pPr>
        <w:tabs>
          <w:tab w:val="left" w:pos="630"/>
        </w:tabs>
        <w:jc w:val="both"/>
        <w:rPr>
          <w:b/>
          <w:bCs/>
        </w:rPr>
      </w:pPr>
    </w:p>
    <w:p w:rsidR="000C2287" w:rsidRPr="00C01842" w:rsidRDefault="000C2287" w:rsidP="000C2287">
      <w:pPr>
        <w:tabs>
          <w:tab w:val="left" w:pos="630"/>
        </w:tabs>
        <w:jc w:val="both"/>
        <w:rPr>
          <w:bCs/>
        </w:rPr>
      </w:pPr>
      <w:r w:rsidRPr="001C6D9B">
        <w:rPr>
          <w:bCs/>
        </w:rPr>
        <w:t>Me fondet e buxhetit të shtetit për vitin 2020 në Art 231 është bërë shtesë fondi,</w:t>
      </w:r>
      <w:r w:rsidRPr="00C01842">
        <w:rPr>
          <w:b/>
          <w:bCs/>
        </w:rPr>
        <w:t xml:space="preserve"> </w:t>
      </w:r>
      <w:r w:rsidRPr="00C01842">
        <w:rPr>
          <w:bCs/>
        </w:rPr>
        <w:t xml:space="preserve">e cila kryesisht do të përdoret për hartimin e një sërë projektesh për restaurimin e objekteve të dëmtuar nga tërmetet e shtatorit dhe nëntorit 2019, si dhe restaurimi apo konsolidimi i objekteve monument kulture që rrezikohen nga degradimi i plotë. </w:t>
      </w:r>
    </w:p>
    <w:p w:rsidR="000C2287" w:rsidRPr="00C01842" w:rsidRDefault="000C2287" w:rsidP="000C2287">
      <w:pPr>
        <w:tabs>
          <w:tab w:val="left" w:pos="630"/>
        </w:tabs>
        <w:jc w:val="both"/>
        <w:rPr>
          <w:bCs/>
        </w:rPr>
      </w:pPr>
      <w:r w:rsidRPr="00C01842">
        <w:rPr>
          <w:bCs/>
        </w:rPr>
        <w:t>Fondet janë në proces tenderimi dhe do të kryhet:</w:t>
      </w:r>
    </w:p>
    <w:p w:rsidR="000C2287" w:rsidRPr="00C01842" w:rsidRDefault="000C2287" w:rsidP="000C2287">
      <w:pPr>
        <w:tabs>
          <w:tab w:val="left" w:pos="630"/>
        </w:tabs>
        <w:jc w:val="both"/>
        <w:rPr>
          <w:bCs/>
        </w:rPr>
      </w:pPr>
    </w:p>
    <w:p w:rsidR="000C2287" w:rsidRPr="00C01842" w:rsidRDefault="000C2287" w:rsidP="00BD34B6">
      <w:pPr>
        <w:pStyle w:val="ListParagraph"/>
        <w:numPr>
          <w:ilvl w:val="0"/>
          <w:numId w:val="10"/>
        </w:numPr>
        <w:tabs>
          <w:tab w:val="left" w:pos="630"/>
        </w:tabs>
        <w:spacing w:before="0" w:beforeAutospacing="0" w:after="0" w:afterAutospacing="0"/>
        <w:jc w:val="both"/>
        <w:rPr>
          <w:rFonts w:ascii="Times New Roman" w:hAnsi="Times New Roman"/>
          <w:bCs/>
          <w:sz w:val="24"/>
          <w:szCs w:val="24"/>
        </w:rPr>
      </w:pPr>
      <w:r w:rsidRPr="00C01842">
        <w:rPr>
          <w:rFonts w:ascii="Times New Roman" w:hAnsi="Times New Roman"/>
          <w:bCs/>
          <w:sz w:val="24"/>
          <w:szCs w:val="24"/>
        </w:rPr>
        <w:t>Muzealizimi i Muzeut "Mësonjëtorja e pare shqipe;</w:t>
      </w:r>
    </w:p>
    <w:p w:rsidR="000C2287" w:rsidRPr="00C01842" w:rsidRDefault="000C2287" w:rsidP="00BD34B6">
      <w:pPr>
        <w:pStyle w:val="ListParagraph"/>
        <w:numPr>
          <w:ilvl w:val="0"/>
          <w:numId w:val="10"/>
        </w:numPr>
        <w:tabs>
          <w:tab w:val="left" w:pos="630"/>
        </w:tabs>
        <w:spacing w:before="0" w:beforeAutospacing="0" w:after="0" w:afterAutospacing="0"/>
        <w:jc w:val="both"/>
        <w:rPr>
          <w:rFonts w:ascii="Times New Roman" w:hAnsi="Times New Roman"/>
          <w:bCs/>
          <w:sz w:val="24"/>
          <w:szCs w:val="24"/>
        </w:rPr>
      </w:pPr>
      <w:r w:rsidRPr="00C01842">
        <w:rPr>
          <w:rFonts w:ascii="Times New Roman" w:hAnsi="Times New Roman"/>
          <w:bCs/>
          <w:sz w:val="24"/>
          <w:szCs w:val="24"/>
        </w:rPr>
        <w:t>Restaurim i kishës së "Shën e Premtes në fshatin Valsh", Faza II, Gjinar, Elbasan;</w:t>
      </w:r>
    </w:p>
    <w:p w:rsidR="000C2287" w:rsidRPr="00C01842" w:rsidRDefault="000C2287" w:rsidP="00BD34B6">
      <w:pPr>
        <w:pStyle w:val="ListParagraph"/>
        <w:numPr>
          <w:ilvl w:val="0"/>
          <w:numId w:val="10"/>
        </w:numPr>
        <w:tabs>
          <w:tab w:val="left" w:pos="630"/>
        </w:tabs>
        <w:spacing w:before="0" w:beforeAutospacing="0" w:after="0" w:afterAutospacing="0"/>
        <w:jc w:val="both"/>
        <w:rPr>
          <w:rFonts w:ascii="Times New Roman" w:hAnsi="Times New Roman"/>
          <w:bCs/>
          <w:sz w:val="24"/>
          <w:szCs w:val="24"/>
        </w:rPr>
      </w:pPr>
      <w:r w:rsidRPr="00C01842">
        <w:rPr>
          <w:rFonts w:ascii="Times New Roman" w:hAnsi="Times New Roman"/>
          <w:bCs/>
          <w:sz w:val="24"/>
          <w:szCs w:val="24"/>
        </w:rPr>
        <w:t xml:space="preserve">Restaurim i pjesshëm i tavanit me dekoracione murale ne ish muzeun popullor, Kulla e Inglizit, Shkodër; </w:t>
      </w:r>
    </w:p>
    <w:p w:rsidR="000C2287" w:rsidRPr="00C01842" w:rsidRDefault="000C2287" w:rsidP="00BD34B6">
      <w:pPr>
        <w:pStyle w:val="ListParagraph"/>
        <w:numPr>
          <w:ilvl w:val="0"/>
          <w:numId w:val="10"/>
        </w:numPr>
        <w:tabs>
          <w:tab w:val="left" w:pos="630"/>
        </w:tabs>
        <w:spacing w:before="0" w:beforeAutospacing="0" w:after="0" w:afterAutospacing="0"/>
        <w:jc w:val="both"/>
        <w:rPr>
          <w:rFonts w:ascii="Times New Roman" w:hAnsi="Times New Roman"/>
          <w:bCs/>
          <w:sz w:val="24"/>
          <w:szCs w:val="24"/>
        </w:rPr>
      </w:pPr>
      <w:r w:rsidRPr="00C01842">
        <w:rPr>
          <w:rFonts w:ascii="Times New Roman" w:hAnsi="Times New Roman"/>
          <w:bCs/>
          <w:sz w:val="24"/>
          <w:szCs w:val="24"/>
        </w:rPr>
        <w:t>Restaurimi i çatisë së banesës së Sali Shijakut, Tiranë (Faza e emergjencës);</w:t>
      </w:r>
    </w:p>
    <w:p w:rsidR="000C2287" w:rsidRPr="00C01842" w:rsidRDefault="000C2287" w:rsidP="000C2287">
      <w:pPr>
        <w:pStyle w:val="ListParagraph"/>
        <w:tabs>
          <w:tab w:val="left" w:pos="630"/>
        </w:tabs>
        <w:jc w:val="both"/>
        <w:rPr>
          <w:rFonts w:ascii="Times New Roman" w:hAnsi="Times New Roman"/>
          <w:bCs/>
          <w:sz w:val="24"/>
          <w:szCs w:val="24"/>
        </w:rPr>
      </w:pPr>
    </w:p>
    <w:p w:rsidR="000C2287" w:rsidRPr="00C01842" w:rsidRDefault="000C2287" w:rsidP="00BD34B6">
      <w:pPr>
        <w:pStyle w:val="ListParagraph"/>
        <w:numPr>
          <w:ilvl w:val="0"/>
          <w:numId w:val="10"/>
        </w:numPr>
        <w:tabs>
          <w:tab w:val="left" w:pos="630"/>
        </w:tabs>
        <w:spacing w:before="0" w:beforeAutospacing="0" w:after="0" w:afterAutospacing="0"/>
        <w:jc w:val="both"/>
        <w:rPr>
          <w:rFonts w:ascii="Times New Roman" w:hAnsi="Times New Roman"/>
          <w:bCs/>
          <w:sz w:val="24"/>
          <w:szCs w:val="24"/>
        </w:rPr>
      </w:pPr>
      <w:r w:rsidRPr="00C01842">
        <w:rPr>
          <w:rFonts w:ascii="Times New Roman" w:hAnsi="Times New Roman"/>
          <w:bCs/>
          <w:sz w:val="24"/>
          <w:szCs w:val="24"/>
        </w:rPr>
        <w:t>Hartim "Plani i Konservimit, Ndërhyrje Përforcuese dhe Restauruese në 4 objekte kulti pasuri kulturore";</w:t>
      </w:r>
    </w:p>
    <w:p w:rsidR="000C2287" w:rsidRPr="00C01842" w:rsidRDefault="000C2287" w:rsidP="000C2287">
      <w:pPr>
        <w:tabs>
          <w:tab w:val="left" w:pos="630"/>
        </w:tabs>
        <w:jc w:val="both"/>
        <w:rPr>
          <w:bCs/>
        </w:rPr>
      </w:pPr>
      <w:r w:rsidRPr="00C01842">
        <w:rPr>
          <w:bCs/>
        </w:rPr>
        <w:t xml:space="preserve">Objektet: </w:t>
      </w:r>
      <w:r w:rsidRPr="00C01842">
        <w:rPr>
          <w:bCs/>
        </w:rPr>
        <w:tab/>
        <w:t xml:space="preserve">Rrënojat e Kishës së Shën Mërisë, Mamurras, Kurbin; </w:t>
      </w:r>
    </w:p>
    <w:p w:rsidR="000C2287" w:rsidRPr="00C01842" w:rsidRDefault="000C2287" w:rsidP="000C2287">
      <w:pPr>
        <w:tabs>
          <w:tab w:val="left" w:pos="630"/>
        </w:tabs>
        <w:jc w:val="both"/>
        <w:rPr>
          <w:bCs/>
        </w:rPr>
      </w:pPr>
      <w:r w:rsidRPr="00C01842">
        <w:rPr>
          <w:bCs/>
        </w:rPr>
        <w:tab/>
      </w:r>
      <w:r w:rsidRPr="00C01842">
        <w:rPr>
          <w:bCs/>
        </w:rPr>
        <w:tab/>
      </w:r>
      <w:r w:rsidRPr="00C01842">
        <w:rPr>
          <w:bCs/>
        </w:rPr>
        <w:tab/>
        <w:t>Kisha e Manastirit të Rubikut, Mirditë;</w:t>
      </w:r>
    </w:p>
    <w:p w:rsidR="000C2287" w:rsidRPr="00C01842" w:rsidRDefault="000C2287" w:rsidP="000C2287">
      <w:pPr>
        <w:tabs>
          <w:tab w:val="left" w:pos="630"/>
        </w:tabs>
        <w:jc w:val="both"/>
        <w:rPr>
          <w:bCs/>
        </w:rPr>
      </w:pPr>
      <w:r w:rsidRPr="00C01842">
        <w:rPr>
          <w:bCs/>
        </w:rPr>
        <w:tab/>
      </w:r>
      <w:r w:rsidRPr="00C01842">
        <w:rPr>
          <w:bCs/>
        </w:rPr>
        <w:tab/>
      </w:r>
      <w:r w:rsidRPr="00C01842">
        <w:rPr>
          <w:bCs/>
        </w:rPr>
        <w:tab/>
        <w:t>Ish Arqipeshkëvia e Durrësit në Delbnisht, Kurbin, Lezhë;</w:t>
      </w:r>
    </w:p>
    <w:p w:rsidR="000C2287" w:rsidRPr="00C01842" w:rsidRDefault="000C2287" w:rsidP="000C2287">
      <w:pPr>
        <w:tabs>
          <w:tab w:val="left" w:pos="630"/>
        </w:tabs>
        <w:jc w:val="both"/>
        <w:rPr>
          <w:bCs/>
        </w:rPr>
      </w:pPr>
      <w:r w:rsidRPr="00C01842">
        <w:rPr>
          <w:bCs/>
        </w:rPr>
        <w:tab/>
      </w:r>
      <w:r w:rsidRPr="00C01842">
        <w:rPr>
          <w:bCs/>
        </w:rPr>
        <w:tab/>
      </w:r>
      <w:r w:rsidRPr="00C01842">
        <w:rPr>
          <w:bCs/>
        </w:rPr>
        <w:tab/>
        <w:t>Teqja e Dollmës në Kalanë e Krujës</w:t>
      </w:r>
    </w:p>
    <w:p w:rsidR="000C2287" w:rsidRPr="00C01842" w:rsidRDefault="000C2287" w:rsidP="000C2287">
      <w:pPr>
        <w:tabs>
          <w:tab w:val="left" w:pos="630"/>
        </w:tabs>
        <w:jc w:val="both"/>
        <w:rPr>
          <w:bCs/>
        </w:rPr>
      </w:pPr>
    </w:p>
    <w:p w:rsidR="000C2287" w:rsidRPr="00C01842" w:rsidRDefault="000C2287" w:rsidP="00BD34B6">
      <w:pPr>
        <w:pStyle w:val="ListParagraph"/>
        <w:numPr>
          <w:ilvl w:val="0"/>
          <w:numId w:val="10"/>
        </w:numPr>
        <w:tabs>
          <w:tab w:val="left" w:pos="630"/>
        </w:tabs>
        <w:spacing w:before="0" w:beforeAutospacing="0" w:after="0" w:afterAutospacing="0"/>
        <w:jc w:val="both"/>
        <w:rPr>
          <w:rFonts w:ascii="Times New Roman" w:hAnsi="Times New Roman"/>
          <w:bCs/>
          <w:sz w:val="24"/>
          <w:szCs w:val="24"/>
        </w:rPr>
      </w:pPr>
      <w:r w:rsidRPr="00C01842">
        <w:rPr>
          <w:rFonts w:ascii="Times New Roman" w:hAnsi="Times New Roman"/>
          <w:bCs/>
          <w:sz w:val="24"/>
          <w:szCs w:val="24"/>
        </w:rPr>
        <w:t>Hartim "Plani i Konservimit, Ndërhyrje Përforcuese dhe Restauruse në 8 objekte pasuri kulturore dhe muze në Bashkinë Durrës";</w:t>
      </w:r>
    </w:p>
    <w:p w:rsidR="000C2287" w:rsidRPr="00C01842" w:rsidRDefault="000C2287" w:rsidP="000C2287">
      <w:pPr>
        <w:tabs>
          <w:tab w:val="left" w:pos="630"/>
        </w:tabs>
        <w:jc w:val="both"/>
        <w:rPr>
          <w:bCs/>
        </w:rPr>
      </w:pPr>
      <w:r w:rsidRPr="00C01842">
        <w:rPr>
          <w:bCs/>
        </w:rPr>
        <w:t xml:space="preserve">Objektet: </w:t>
      </w:r>
      <w:r w:rsidRPr="00C01842">
        <w:rPr>
          <w:bCs/>
        </w:rPr>
        <w:tab/>
        <w:t>Hamami ne oborrin e shkollës “16 Shtatori</w:t>
      </w:r>
      <w:proofErr w:type="gramStart"/>
      <w:r w:rsidRPr="00C01842">
        <w:rPr>
          <w:bCs/>
        </w:rPr>
        <w:t>” ;</w:t>
      </w:r>
      <w:proofErr w:type="gramEnd"/>
      <w:r w:rsidRPr="00C01842">
        <w:rPr>
          <w:bCs/>
        </w:rPr>
        <w:t xml:space="preserve"> </w:t>
      </w:r>
    </w:p>
    <w:p w:rsidR="000C2287" w:rsidRPr="00C01842" w:rsidRDefault="000C2287" w:rsidP="000C2287">
      <w:pPr>
        <w:tabs>
          <w:tab w:val="left" w:pos="630"/>
        </w:tabs>
        <w:jc w:val="both"/>
        <w:rPr>
          <w:bCs/>
        </w:rPr>
      </w:pPr>
      <w:r w:rsidRPr="00C01842">
        <w:rPr>
          <w:bCs/>
        </w:rPr>
        <w:lastRenderedPageBreak/>
        <w:tab/>
      </w:r>
      <w:r w:rsidRPr="00C01842">
        <w:rPr>
          <w:bCs/>
        </w:rPr>
        <w:tab/>
      </w:r>
      <w:r w:rsidRPr="00C01842">
        <w:rPr>
          <w:bCs/>
        </w:rPr>
        <w:tab/>
        <w:t xml:space="preserve">Muzeu </w:t>
      </w:r>
      <w:proofErr w:type="gramStart"/>
      <w:r w:rsidRPr="00C01842">
        <w:rPr>
          <w:bCs/>
        </w:rPr>
        <w:t>Arkeologjik ;</w:t>
      </w:r>
      <w:proofErr w:type="gramEnd"/>
      <w:r w:rsidRPr="00C01842">
        <w:rPr>
          <w:bCs/>
        </w:rPr>
        <w:t xml:space="preserve"> </w:t>
      </w:r>
    </w:p>
    <w:p w:rsidR="000C2287" w:rsidRPr="00C01842" w:rsidRDefault="000C2287" w:rsidP="000C2287">
      <w:pPr>
        <w:tabs>
          <w:tab w:val="left" w:pos="630"/>
        </w:tabs>
        <w:jc w:val="both"/>
        <w:rPr>
          <w:bCs/>
        </w:rPr>
      </w:pPr>
      <w:r w:rsidRPr="00C01842">
        <w:rPr>
          <w:bCs/>
        </w:rPr>
        <w:tab/>
      </w:r>
      <w:r w:rsidRPr="00C01842">
        <w:rPr>
          <w:bCs/>
        </w:rPr>
        <w:tab/>
      </w:r>
      <w:r w:rsidRPr="00C01842">
        <w:rPr>
          <w:bCs/>
        </w:rPr>
        <w:tab/>
        <w:t xml:space="preserve">Banesa e “A Moisiu” Muzeu Etnografik; </w:t>
      </w:r>
    </w:p>
    <w:p w:rsidR="000C2287" w:rsidRPr="00C01842" w:rsidRDefault="000C2287" w:rsidP="000C2287">
      <w:pPr>
        <w:tabs>
          <w:tab w:val="left" w:pos="630"/>
        </w:tabs>
        <w:jc w:val="both"/>
        <w:rPr>
          <w:bCs/>
        </w:rPr>
      </w:pPr>
      <w:r w:rsidRPr="00C01842">
        <w:rPr>
          <w:bCs/>
        </w:rPr>
        <w:tab/>
      </w:r>
      <w:r w:rsidRPr="00C01842">
        <w:rPr>
          <w:bCs/>
        </w:rPr>
        <w:tab/>
      </w:r>
      <w:r w:rsidRPr="00C01842">
        <w:rPr>
          <w:bCs/>
        </w:rPr>
        <w:tab/>
        <w:t>Kalaja e Durrësit (Kulla C dhe muret e fortifikimit</w:t>
      </w:r>
      <w:proofErr w:type="gramStart"/>
      <w:r w:rsidRPr="00C01842">
        <w:rPr>
          <w:bCs/>
        </w:rPr>
        <w:t>) ;</w:t>
      </w:r>
      <w:proofErr w:type="gramEnd"/>
      <w:r w:rsidRPr="00C01842">
        <w:rPr>
          <w:bCs/>
        </w:rPr>
        <w:t xml:space="preserve"> </w:t>
      </w:r>
    </w:p>
    <w:p w:rsidR="000C2287" w:rsidRPr="00C01842" w:rsidRDefault="000C2287" w:rsidP="000C2287">
      <w:pPr>
        <w:tabs>
          <w:tab w:val="left" w:pos="630"/>
        </w:tabs>
        <w:jc w:val="both"/>
        <w:rPr>
          <w:bCs/>
        </w:rPr>
      </w:pPr>
      <w:r w:rsidRPr="00C01842">
        <w:rPr>
          <w:bCs/>
        </w:rPr>
        <w:tab/>
      </w:r>
      <w:r w:rsidRPr="00C01842">
        <w:rPr>
          <w:bCs/>
        </w:rPr>
        <w:tab/>
      </w:r>
      <w:r w:rsidRPr="00C01842">
        <w:rPr>
          <w:bCs/>
        </w:rPr>
        <w:tab/>
        <w:t xml:space="preserve">Amfiteatri, </w:t>
      </w:r>
      <w:proofErr w:type="gramStart"/>
      <w:r w:rsidRPr="00C01842">
        <w:rPr>
          <w:bCs/>
        </w:rPr>
        <w:t>Durres ;</w:t>
      </w:r>
      <w:proofErr w:type="gramEnd"/>
      <w:r w:rsidRPr="00C01842">
        <w:rPr>
          <w:bCs/>
        </w:rPr>
        <w:t xml:space="preserve"> </w:t>
      </w:r>
    </w:p>
    <w:p w:rsidR="000C2287" w:rsidRPr="00C01842" w:rsidRDefault="000C2287" w:rsidP="000C2287">
      <w:pPr>
        <w:tabs>
          <w:tab w:val="left" w:pos="630"/>
        </w:tabs>
        <w:jc w:val="both"/>
        <w:rPr>
          <w:bCs/>
        </w:rPr>
      </w:pPr>
      <w:r w:rsidRPr="00C01842">
        <w:rPr>
          <w:bCs/>
        </w:rPr>
        <w:tab/>
      </w:r>
      <w:r w:rsidRPr="00C01842">
        <w:rPr>
          <w:bCs/>
        </w:rPr>
        <w:tab/>
      </w:r>
      <w:r w:rsidRPr="00C01842">
        <w:rPr>
          <w:bCs/>
        </w:rPr>
        <w:tab/>
        <w:t xml:space="preserve">Kalaja e Ishmit dhe banesa pranë mureve te kalasë; </w:t>
      </w:r>
    </w:p>
    <w:p w:rsidR="000C2287" w:rsidRPr="00C01842" w:rsidRDefault="000C2287" w:rsidP="000C2287">
      <w:pPr>
        <w:tabs>
          <w:tab w:val="left" w:pos="630"/>
        </w:tabs>
        <w:jc w:val="both"/>
        <w:rPr>
          <w:bCs/>
        </w:rPr>
      </w:pPr>
      <w:r w:rsidRPr="00C01842">
        <w:rPr>
          <w:bCs/>
        </w:rPr>
        <w:tab/>
      </w:r>
      <w:r w:rsidRPr="00C01842">
        <w:rPr>
          <w:bCs/>
        </w:rPr>
        <w:tab/>
      </w:r>
      <w:r w:rsidRPr="00C01842">
        <w:rPr>
          <w:bCs/>
        </w:rPr>
        <w:tab/>
        <w:t xml:space="preserve">Porto Romano; </w:t>
      </w:r>
    </w:p>
    <w:p w:rsidR="000C2287" w:rsidRPr="00C01842" w:rsidRDefault="000C2287" w:rsidP="000C2287">
      <w:pPr>
        <w:tabs>
          <w:tab w:val="left" w:pos="630"/>
        </w:tabs>
        <w:jc w:val="both"/>
        <w:rPr>
          <w:bCs/>
        </w:rPr>
      </w:pPr>
      <w:r w:rsidRPr="00C01842">
        <w:rPr>
          <w:bCs/>
        </w:rPr>
        <w:tab/>
      </w:r>
      <w:r w:rsidRPr="00C01842">
        <w:rPr>
          <w:bCs/>
        </w:rPr>
        <w:tab/>
      </w:r>
      <w:r w:rsidRPr="00C01842">
        <w:rPr>
          <w:bCs/>
        </w:rPr>
        <w:tab/>
        <w:t>Kalaja e Rodonit dhe Kisha e Shna Ndout ne Kepin e Rodonit</w:t>
      </w:r>
    </w:p>
    <w:p w:rsidR="000C2287" w:rsidRPr="00C01842" w:rsidRDefault="000C2287" w:rsidP="000C2287">
      <w:pPr>
        <w:tabs>
          <w:tab w:val="left" w:pos="630"/>
        </w:tabs>
        <w:jc w:val="both"/>
        <w:rPr>
          <w:bCs/>
        </w:rPr>
      </w:pPr>
    </w:p>
    <w:p w:rsidR="000C2287" w:rsidRPr="00C01842" w:rsidRDefault="000C2287" w:rsidP="00BD34B6">
      <w:pPr>
        <w:pStyle w:val="ListParagraph"/>
        <w:numPr>
          <w:ilvl w:val="0"/>
          <w:numId w:val="10"/>
        </w:numPr>
        <w:tabs>
          <w:tab w:val="left" w:pos="630"/>
        </w:tabs>
        <w:spacing w:before="0" w:beforeAutospacing="0" w:after="0" w:afterAutospacing="0"/>
        <w:jc w:val="both"/>
        <w:rPr>
          <w:rFonts w:ascii="Times New Roman" w:hAnsi="Times New Roman"/>
          <w:bCs/>
          <w:sz w:val="24"/>
          <w:szCs w:val="24"/>
        </w:rPr>
      </w:pPr>
      <w:r w:rsidRPr="00C01842">
        <w:rPr>
          <w:rFonts w:ascii="Times New Roman" w:hAnsi="Times New Roman"/>
          <w:bCs/>
          <w:sz w:val="24"/>
          <w:szCs w:val="24"/>
        </w:rPr>
        <w:t>Hartim "Plani i Konservimit, Ndërhyrje Përforcuese dhe Restauruese në 5 objekte pasuri kulturore";</w:t>
      </w:r>
    </w:p>
    <w:p w:rsidR="000C2287" w:rsidRPr="00C01842" w:rsidRDefault="000C2287" w:rsidP="000C2287">
      <w:pPr>
        <w:tabs>
          <w:tab w:val="left" w:pos="630"/>
        </w:tabs>
        <w:jc w:val="both"/>
        <w:rPr>
          <w:bCs/>
        </w:rPr>
      </w:pPr>
      <w:r w:rsidRPr="00C01842">
        <w:rPr>
          <w:bCs/>
        </w:rPr>
        <w:t>Objektet:</w:t>
      </w:r>
      <w:r w:rsidRPr="00C01842">
        <w:rPr>
          <w:bCs/>
        </w:rPr>
        <w:tab/>
        <w:t xml:space="preserve">Ura e Kurcajt në përroin e Zerzës, Krujë; </w:t>
      </w:r>
    </w:p>
    <w:p w:rsidR="000C2287" w:rsidRPr="00C01842" w:rsidRDefault="000C2287" w:rsidP="000C2287">
      <w:pPr>
        <w:tabs>
          <w:tab w:val="left" w:pos="630"/>
        </w:tabs>
        <w:jc w:val="both"/>
        <w:rPr>
          <w:bCs/>
        </w:rPr>
      </w:pPr>
      <w:r w:rsidRPr="00C01842">
        <w:rPr>
          <w:bCs/>
        </w:rPr>
        <w:t xml:space="preserve">            </w:t>
      </w:r>
      <w:r w:rsidRPr="00C01842">
        <w:rPr>
          <w:bCs/>
        </w:rPr>
        <w:tab/>
        <w:t xml:space="preserve">Kalaja e Bashtovës, Rrogozhinë; </w:t>
      </w:r>
    </w:p>
    <w:p w:rsidR="000C2287" w:rsidRPr="00C01842" w:rsidRDefault="000C2287" w:rsidP="000C2287">
      <w:pPr>
        <w:tabs>
          <w:tab w:val="left" w:pos="630"/>
        </w:tabs>
        <w:jc w:val="both"/>
        <w:rPr>
          <w:bCs/>
        </w:rPr>
      </w:pPr>
      <w:r w:rsidRPr="00C01842">
        <w:rPr>
          <w:bCs/>
        </w:rPr>
        <w:t xml:space="preserve">            </w:t>
      </w:r>
      <w:r w:rsidRPr="00C01842">
        <w:rPr>
          <w:bCs/>
        </w:rPr>
        <w:tab/>
        <w:t xml:space="preserve">Kalaja e Prezës (Kulla e Sahatit dhe Kulla verilindore) </w:t>
      </w:r>
      <w:proofErr w:type="gramStart"/>
      <w:r w:rsidRPr="00C01842">
        <w:rPr>
          <w:bCs/>
        </w:rPr>
        <w:t>Prezë ;</w:t>
      </w:r>
      <w:proofErr w:type="gramEnd"/>
      <w:r w:rsidRPr="00C01842">
        <w:rPr>
          <w:bCs/>
        </w:rPr>
        <w:t xml:space="preserve"> </w:t>
      </w:r>
    </w:p>
    <w:p w:rsidR="000C2287" w:rsidRPr="00C01842" w:rsidRDefault="000C2287" w:rsidP="000C2287">
      <w:pPr>
        <w:tabs>
          <w:tab w:val="left" w:pos="630"/>
        </w:tabs>
        <w:jc w:val="both"/>
        <w:rPr>
          <w:bCs/>
        </w:rPr>
      </w:pPr>
      <w:r w:rsidRPr="00C01842">
        <w:rPr>
          <w:bCs/>
        </w:rPr>
        <w:t xml:space="preserve">            </w:t>
      </w:r>
      <w:r w:rsidRPr="00C01842">
        <w:rPr>
          <w:bCs/>
        </w:rPr>
        <w:tab/>
        <w:t xml:space="preserve">Kalaja e Lezhës - Park arkeologjik; </w:t>
      </w:r>
    </w:p>
    <w:p w:rsidR="000C2287" w:rsidRPr="00C01842" w:rsidRDefault="000C2287" w:rsidP="000C2287">
      <w:pPr>
        <w:tabs>
          <w:tab w:val="left" w:pos="630"/>
        </w:tabs>
        <w:jc w:val="both"/>
        <w:rPr>
          <w:bCs/>
        </w:rPr>
      </w:pPr>
      <w:r w:rsidRPr="00C01842">
        <w:rPr>
          <w:bCs/>
        </w:rPr>
        <w:t xml:space="preserve">            </w:t>
      </w:r>
      <w:r w:rsidRPr="00C01842">
        <w:rPr>
          <w:bCs/>
        </w:rPr>
        <w:tab/>
        <w:t>Kalaja e Krujës (Kulla e Sahatit dhe muret e fortifikimit), Krujë</w:t>
      </w:r>
    </w:p>
    <w:p w:rsidR="000C2287" w:rsidRPr="00C01842" w:rsidRDefault="000C2287" w:rsidP="000C2287">
      <w:pPr>
        <w:tabs>
          <w:tab w:val="left" w:pos="630"/>
        </w:tabs>
        <w:jc w:val="both"/>
        <w:rPr>
          <w:bCs/>
        </w:rPr>
      </w:pPr>
    </w:p>
    <w:p w:rsidR="000C2287" w:rsidRPr="00C01842" w:rsidRDefault="000C2287" w:rsidP="00BD34B6">
      <w:pPr>
        <w:pStyle w:val="ListParagraph"/>
        <w:numPr>
          <w:ilvl w:val="0"/>
          <w:numId w:val="10"/>
        </w:numPr>
        <w:tabs>
          <w:tab w:val="left" w:pos="630"/>
        </w:tabs>
        <w:spacing w:before="0" w:beforeAutospacing="0" w:after="0" w:afterAutospacing="0"/>
        <w:jc w:val="both"/>
        <w:rPr>
          <w:rFonts w:ascii="Times New Roman" w:hAnsi="Times New Roman"/>
          <w:bCs/>
          <w:sz w:val="24"/>
          <w:szCs w:val="24"/>
        </w:rPr>
      </w:pPr>
      <w:r w:rsidRPr="00C01842">
        <w:rPr>
          <w:rFonts w:ascii="Times New Roman" w:hAnsi="Times New Roman"/>
          <w:bCs/>
          <w:sz w:val="24"/>
          <w:szCs w:val="24"/>
        </w:rPr>
        <w:t>Hartim Projekti për "Ndërhyrje Përforcuese dhe Rehabilitimi i 9 objekteve institucione publike në Bashkinë Tiranë";</w:t>
      </w:r>
    </w:p>
    <w:p w:rsidR="000C2287" w:rsidRPr="00C01842" w:rsidRDefault="000C2287" w:rsidP="000C2287">
      <w:pPr>
        <w:tabs>
          <w:tab w:val="left" w:pos="630"/>
        </w:tabs>
        <w:jc w:val="both"/>
        <w:rPr>
          <w:bCs/>
        </w:rPr>
      </w:pPr>
      <w:r w:rsidRPr="00C01842">
        <w:rPr>
          <w:bCs/>
        </w:rPr>
        <w:t xml:space="preserve">Objektet: </w:t>
      </w:r>
      <w:r w:rsidRPr="00C01842">
        <w:rPr>
          <w:bCs/>
        </w:rPr>
        <w:tab/>
        <w:t xml:space="preserve">Godina e “Vetingut” (Ish Lidhja e Shkrimtarëve), Tiranë, Kodi (II-085); </w:t>
      </w:r>
    </w:p>
    <w:p w:rsidR="000C2287" w:rsidRPr="00C01842" w:rsidRDefault="000C2287" w:rsidP="000C2287">
      <w:pPr>
        <w:tabs>
          <w:tab w:val="left" w:pos="630"/>
        </w:tabs>
        <w:jc w:val="both"/>
        <w:rPr>
          <w:bCs/>
        </w:rPr>
      </w:pPr>
      <w:r w:rsidRPr="00C01842">
        <w:rPr>
          <w:bCs/>
        </w:rPr>
        <w:tab/>
      </w:r>
      <w:r w:rsidRPr="00C01842">
        <w:rPr>
          <w:bCs/>
        </w:rPr>
        <w:tab/>
      </w:r>
      <w:r w:rsidRPr="00C01842">
        <w:rPr>
          <w:bCs/>
        </w:rPr>
        <w:tab/>
        <w:t xml:space="preserve">Qendra Kulturore për Zhvillimin e Fëmijëve (ish -Rekuizita); </w:t>
      </w:r>
    </w:p>
    <w:p w:rsidR="000C2287" w:rsidRPr="00C01842" w:rsidRDefault="000C2287" w:rsidP="000C2287">
      <w:pPr>
        <w:tabs>
          <w:tab w:val="left" w:pos="630"/>
        </w:tabs>
        <w:jc w:val="both"/>
        <w:rPr>
          <w:bCs/>
        </w:rPr>
      </w:pPr>
      <w:r w:rsidRPr="00C01842">
        <w:rPr>
          <w:bCs/>
        </w:rPr>
        <w:tab/>
      </w:r>
      <w:r w:rsidRPr="00C01842">
        <w:rPr>
          <w:bCs/>
        </w:rPr>
        <w:tab/>
      </w:r>
      <w:r w:rsidRPr="00C01842">
        <w:rPr>
          <w:bCs/>
        </w:rPr>
        <w:tab/>
        <w:t xml:space="preserve">Arkiva Teknike e Institutit Kombëtar të Trashëgimisë Kulturore; </w:t>
      </w:r>
    </w:p>
    <w:p w:rsidR="000C2287" w:rsidRPr="00C01842" w:rsidRDefault="000C2287" w:rsidP="000C2287">
      <w:pPr>
        <w:tabs>
          <w:tab w:val="left" w:pos="630"/>
        </w:tabs>
        <w:jc w:val="both"/>
        <w:rPr>
          <w:bCs/>
        </w:rPr>
      </w:pPr>
      <w:r w:rsidRPr="00C01842">
        <w:rPr>
          <w:bCs/>
        </w:rPr>
        <w:tab/>
      </w:r>
      <w:r w:rsidRPr="00C01842">
        <w:rPr>
          <w:bCs/>
        </w:rPr>
        <w:tab/>
      </w:r>
      <w:r w:rsidRPr="00C01842">
        <w:rPr>
          <w:bCs/>
        </w:rPr>
        <w:tab/>
        <w:t xml:space="preserve">Akademia Kombëtare e Shkencave, Tiranë, Kodi (II-044); </w:t>
      </w:r>
    </w:p>
    <w:p w:rsidR="000C2287" w:rsidRPr="00C01842" w:rsidRDefault="000C2287" w:rsidP="000C2287">
      <w:pPr>
        <w:tabs>
          <w:tab w:val="left" w:pos="630"/>
        </w:tabs>
        <w:jc w:val="both"/>
        <w:rPr>
          <w:bCs/>
        </w:rPr>
      </w:pPr>
      <w:r w:rsidRPr="00C01842">
        <w:rPr>
          <w:bCs/>
        </w:rPr>
        <w:tab/>
      </w:r>
      <w:r w:rsidRPr="00C01842">
        <w:rPr>
          <w:bCs/>
        </w:rPr>
        <w:tab/>
      </w:r>
      <w:r w:rsidRPr="00C01842">
        <w:rPr>
          <w:bCs/>
        </w:rPr>
        <w:tab/>
        <w:t xml:space="preserve">Godina e Ish të përndjekurve politikë, Tiranë, Kodi (II-049); </w:t>
      </w:r>
    </w:p>
    <w:p w:rsidR="000C2287" w:rsidRPr="00C01842" w:rsidRDefault="000C2287" w:rsidP="000C2287">
      <w:pPr>
        <w:tabs>
          <w:tab w:val="left" w:pos="630"/>
        </w:tabs>
        <w:jc w:val="both"/>
        <w:rPr>
          <w:bCs/>
        </w:rPr>
      </w:pPr>
      <w:r w:rsidRPr="00C01842">
        <w:rPr>
          <w:bCs/>
        </w:rPr>
        <w:tab/>
      </w:r>
      <w:r w:rsidRPr="00C01842">
        <w:rPr>
          <w:bCs/>
        </w:rPr>
        <w:tab/>
      </w:r>
      <w:r w:rsidRPr="00C01842">
        <w:rPr>
          <w:bCs/>
        </w:rPr>
        <w:tab/>
        <w:t xml:space="preserve">Arkiva Qendrore Shtetërore e Filmit; </w:t>
      </w:r>
    </w:p>
    <w:p w:rsidR="000C2287" w:rsidRPr="00C01842" w:rsidRDefault="000C2287" w:rsidP="000C2287">
      <w:pPr>
        <w:tabs>
          <w:tab w:val="left" w:pos="630"/>
        </w:tabs>
        <w:jc w:val="both"/>
        <w:rPr>
          <w:bCs/>
        </w:rPr>
      </w:pPr>
      <w:r w:rsidRPr="00C01842">
        <w:rPr>
          <w:bCs/>
        </w:rPr>
        <w:tab/>
      </w:r>
      <w:r w:rsidRPr="00C01842">
        <w:rPr>
          <w:bCs/>
        </w:rPr>
        <w:tab/>
      </w:r>
      <w:r w:rsidRPr="00C01842">
        <w:rPr>
          <w:bCs/>
        </w:rPr>
        <w:tab/>
        <w:t xml:space="preserve">Biblioteka Kombëtare "Fondi"-  Tiranë; </w:t>
      </w:r>
    </w:p>
    <w:p w:rsidR="000C2287" w:rsidRPr="00C01842" w:rsidRDefault="000C2287" w:rsidP="000C2287">
      <w:pPr>
        <w:tabs>
          <w:tab w:val="left" w:pos="630"/>
        </w:tabs>
        <w:jc w:val="both"/>
        <w:rPr>
          <w:bCs/>
        </w:rPr>
      </w:pPr>
      <w:r w:rsidRPr="00C01842">
        <w:rPr>
          <w:bCs/>
        </w:rPr>
        <w:tab/>
      </w:r>
      <w:r w:rsidRPr="00C01842">
        <w:rPr>
          <w:bCs/>
        </w:rPr>
        <w:tab/>
      </w:r>
      <w:r w:rsidRPr="00C01842">
        <w:rPr>
          <w:bCs/>
        </w:rPr>
        <w:tab/>
        <w:t xml:space="preserve">Teatri i Kukullave, Tiranë, Kodi (I-16); </w:t>
      </w:r>
    </w:p>
    <w:p w:rsidR="000C2287" w:rsidRPr="00C01842" w:rsidRDefault="000C2287" w:rsidP="000C2287">
      <w:pPr>
        <w:tabs>
          <w:tab w:val="left" w:pos="630"/>
        </w:tabs>
        <w:jc w:val="both"/>
        <w:rPr>
          <w:bCs/>
        </w:rPr>
      </w:pPr>
      <w:r w:rsidRPr="00C01842">
        <w:rPr>
          <w:bCs/>
        </w:rPr>
        <w:tab/>
      </w:r>
      <w:r w:rsidRPr="00C01842">
        <w:rPr>
          <w:bCs/>
        </w:rPr>
        <w:tab/>
      </w:r>
      <w:r w:rsidRPr="00C01842">
        <w:rPr>
          <w:bCs/>
        </w:rPr>
        <w:tab/>
        <w:t>Godina e Ish Kinostudios, Ministria e Kulturës, Tiranë, Kodi (II-016)</w:t>
      </w:r>
    </w:p>
    <w:p w:rsidR="000C2287" w:rsidRPr="00C01842" w:rsidRDefault="000C2287" w:rsidP="000C2287">
      <w:pPr>
        <w:tabs>
          <w:tab w:val="left" w:pos="630"/>
        </w:tabs>
        <w:jc w:val="both"/>
        <w:rPr>
          <w:bCs/>
        </w:rPr>
      </w:pPr>
    </w:p>
    <w:p w:rsidR="000C2287" w:rsidRPr="00C01842" w:rsidRDefault="000C2287" w:rsidP="00BD34B6">
      <w:pPr>
        <w:pStyle w:val="ListParagraph"/>
        <w:numPr>
          <w:ilvl w:val="0"/>
          <w:numId w:val="10"/>
        </w:numPr>
        <w:tabs>
          <w:tab w:val="left" w:pos="630"/>
        </w:tabs>
        <w:spacing w:before="0" w:beforeAutospacing="0" w:after="0" w:afterAutospacing="0"/>
        <w:jc w:val="both"/>
        <w:rPr>
          <w:rFonts w:ascii="Times New Roman" w:hAnsi="Times New Roman"/>
          <w:bCs/>
          <w:sz w:val="24"/>
          <w:szCs w:val="24"/>
        </w:rPr>
      </w:pPr>
      <w:r w:rsidRPr="00C01842">
        <w:rPr>
          <w:rFonts w:ascii="Times New Roman" w:hAnsi="Times New Roman"/>
          <w:bCs/>
          <w:sz w:val="24"/>
          <w:szCs w:val="24"/>
        </w:rPr>
        <w:t>Hartim Projekti per "Ndërhyrje Përforcuese dhe Rehabilitimi i 12 objekteve në Bashkinë Tiranë, Krujë, Lezhë, Kavajë, Mirëditë";</w:t>
      </w:r>
    </w:p>
    <w:p w:rsidR="000C2287" w:rsidRPr="00C01842" w:rsidRDefault="000C2287" w:rsidP="000C2287">
      <w:pPr>
        <w:tabs>
          <w:tab w:val="left" w:pos="630"/>
        </w:tabs>
        <w:ind w:left="720"/>
        <w:jc w:val="both"/>
        <w:rPr>
          <w:bCs/>
        </w:rPr>
      </w:pPr>
      <w:r w:rsidRPr="00C01842">
        <w:rPr>
          <w:bCs/>
        </w:rPr>
        <w:t>1. Rishikim i Projekteve ekzistuese të hartuara para tërmetit:</w:t>
      </w:r>
    </w:p>
    <w:p w:rsidR="000C2287" w:rsidRPr="00C01842" w:rsidRDefault="000C2287" w:rsidP="000C2287">
      <w:pPr>
        <w:tabs>
          <w:tab w:val="left" w:pos="630"/>
        </w:tabs>
        <w:jc w:val="both"/>
        <w:rPr>
          <w:bCs/>
        </w:rPr>
      </w:pPr>
      <w:r w:rsidRPr="00C01842">
        <w:rPr>
          <w:bCs/>
        </w:rPr>
        <w:t xml:space="preserve">Objektet: </w:t>
      </w:r>
      <w:r w:rsidRPr="00C01842">
        <w:rPr>
          <w:bCs/>
        </w:rPr>
        <w:tab/>
        <w:t>Galeria Kombëtare e Arteve, Tiranë (Rishikim dhe shtese projekti)</w:t>
      </w:r>
    </w:p>
    <w:p w:rsidR="000C2287" w:rsidRPr="00C01842" w:rsidRDefault="000C2287" w:rsidP="000C2287">
      <w:pPr>
        <w:tabs>
          <w:tab w:val="left" w:pos="630"/>
        </w:tabs>
        <w:jc w:val="both"/>
        <w:rPr>
          <w:bCs/>
        </w:rPr>
      </w:pPr>
      <w:r w:rsidRPr="00C01842">
        <w:rPr>
          <w:bCs/>
        </w:rPr>
        <w:tab/>
      </w:r>
      <w:r w:rsidRPr="00C01842">
        <w:rPr>
          <w:bCs/>
        </w:rPr>
        <w:tab/>
      </w:r>
      <w:r w:rsidRPr="00C01842">
        <w:rPr>
          <w:bCs/>
        </w:rPr>
        <w:tab/>
        <w:t>Biblioteka Kombëtare -  Tiranë (Rishikim dhe shtese projekti)</w:t>
      </w:r>
    </w:p>
    <w:p w:rsidR="000C2287" w:rsidRPr="00C01842" w:rsidRDefault="000C2287" w:rsidP="000C2287">
      <w:pPr>
        <w:tabs>
          <w:tab w:val="left" w:pos="630"/>
        </w:tabs>
        <w:jc w:val="both"/>
        <w:rPr>
          <w:bCs/>
        </w:rPr>
      </w:pPr>
      <w:r w:rsidRPr="00C01842">
        <w:rPr>
          <w:bCs/>
        </w:rPr>
        <w:tab/>
      </w:r>
      <w:r w:rsidRPr="00C01842">
        <w:rPr>
          <w:bCs/>
        </w:rPr>
        <w:tab/>
      </w:r>
      <w:r w:rsidRPr="00C01842">
        <w:rPr>
          <w:bCs/>
        </w:rPr>
        <w:tab/>
        <w:t>Muzeu Historik Kombëtar, Tiranë, Kodi (II-084) (Rishikim dhe shtese projekti)</w:t>
      </w:r>
    </w:p>
    <w:p w:rsidR="000C2287" w:rsidRPr="00C01842" w:rsidRDefault="000C2287" w:rsidP="000C2287">
      <w:pPr>
        <w:tabs>
          <w:tab w:val="left" w:pos="630"/>
        </w:tabs>
        <w:jc w:val="both"/>
        <w:rPr>
          <w:bCs/>
        </w:rPr>
      </w:pPr>
      <w:r w:rsidRPr="00C01842">
        <w:rPr>
          <w:bCs/>
        </w:rPr>
        <w:tab/>
        <w:t>2. Ndërhyrje Përforcuese, Restauruese dhe Rehabilituese në 5 objekte me funksion muze:</w:t>
      </w:r>
    </w:p>
    <w:p w:rsidR="000C2287" w:rsidRPr="00C01842" w:rsidRDefault="000C2287" w:rsidP="000C2287">
      <w:pPr>
        <w:tabs>
          <w:tab w:val="left" w:pos="630"/>
        </w:tabs>
        <w:jc w:val="both"/>
        <w:rPr>
          <w:bCs/>
        </w:rPr>
      </w:pPr>
      <w:r w:rsidRPr="00C01842">
        <w:rPr>
          <w:bCs/>
        </w:rPr>
        <w:tab/>
      </w:r>
      <w:r w:rsidRPr="00C01842">
        <w:rPr>
          <w:bCs/>
        </w:rPr>
        <w:tab/>
      </w:r>
      <w:r w:rsidRPr="00C01842">
        <w:rPr>
          <w:bCs/>
        </w:rPr>
        <w:tab/>
        <w:t>Muzeu Kombëtar "Gjergj Kastrioti Skënderbeu", Krujë</w:t>
      </w:r>
    </w:p>
    <w:p w:rsidR="000C2287" w:rsidRPr="00C01842" w:rsidRDefault="000C2287" w:rsidP="000C2287">
      <w:pPr>
        <w:tabs>
          <w:tab w:val="left" w:pos="630"/>
        </w:tabs>
        <w:ind w:left="1440"/>
        <w:jc w:val="both"/>
        <w:rPr>
          <w:bCs/>
        </w:rPr>
      </w:pPr>
      <w:r w:rsidRPr="00C01842">
        <w:rPr>
          <w:bCs/>
        </w:rPr>
        <w:t>Muzeu Kombëtar i Përgjimeve sekrete "Shtëpia me gjethe", Tiranë, Kodi (II-084)</w:t>
      </w:r>
    </w:p>
    <w:p w:rsidR="000C2287" w:rsidRPr="00C01842" w:rsidRDefault="000C2287" w:rsidP="000C2287">
      <w:pPr>
        <w:tabs>
          <w:tab w:val="left" w:pos="630"/>
        </w:tabs>
        <w:ind w:left="1440"/>
        <w:jc w:val="both"/>
        <w:rPr>
          <w:bCs/>
        </w:rPr>
      </w:pPr>
      <w:r w:rsidRPr="00C01842">
        <w:rPr>
          <w:bCs/>
        </w:rPr>
        <w:t>Muzeu Etnografik, Krujë</w:t>
      </w:r>
    </w:p>
    <w:p w:rsidR="000C2287" w:rsidRPr="00C01842" w:rsidRDefault="000C2287" w:rsidP="000C2287">
      <w:pPr>
        <w:tabs>
          <w:tab w:val="left" w:pos="630"/>
        </w:tabs>
        <w:ind w:left="1440"/>
        <w:jc w:val="both"/>
        <w:rPr>
          <w:bCs/>
        </w:rPr>
      </w:pPr>
      <w:r w:rsidRPr="00C01842">
        <w:rPr>
          <w:bCs/>
        </w:rPr>
        <w:t>Banesa e Mlikajve, Muzeu Etnografik, Lezhë</w:t>
      </w:r>
    </w:p>
    <w:p w:rsidR="000C2287" w:rsidRPr="00C01842" w:rsidRDefault="000C2287" w:rsidP="000C2287">
      <w:pPr>
        <w:tabs>
          <w:tab w:val="left" w:pos="630"/>
        </w:tabs>
        <w:ind w:left="1440"/>
        <w:jc w:val="both"/>
        <w:rPr>
          <w:bCs/>
        </w:rPr>
      </w:pPr>
      <w:r w:rsidRPr="00C01842">
        <w:rPr>
          <w:bCs/>
        </w:rPr>
        <w:t>Banesa e "Arkaxhijve" - Muzeu Etnografik Kavajë</w:t>
      </w:r>
    </w:p>
    <w:p w:rsidR="000C2287" w:rsidRPr="00C01842" w:rsidRDefault="000C2287" w:rsidP="000C2287">
      <w:pPr>
        <w:tabs>
          <w:tab w:val="left" w:pos="630"/>
        </w:tabs>
        <w:jc w:val="both"/>
        <w:rPr>
          <w:bCs/>
        </w:rPr>
      </w:pPr>
      <w:r w:rsidRPr="00C01842">
        <w:rPr>
          <w:bCs/>
        </w:rPr>
        <w:tab/>
        <w:t>3. Ndërhyrje Përforcuese, Restauruese dhe Rehabilituese në 4 objekte banimi me status pasuri kulturore:</w:t>
      </w:r>
    </w:p>
    <w:p w:rsidR="000C2287" w:rsidRPr="00C01842" w:rsidRDefault="000C2287" w:rsidP="000C2287">
      <w:pPr>
        <w:tabs>
          <w:tab w:val="left" w:pos="630"/>
        </w:tabs>
        <w:ind w:left="1440"/>
        <w:jc w:val="both"/>
        <w:rPr>
          <w:bCs/>
        </w:rPr>
      </w:pPr>
      <w:r w:rsidRPr="00C01842">
        <w:rPr>
          <w:bCs/>
        </w:rPr>
        <w:t>Banesa e Preng Lleshit, Mashtërkore, Mirditë</w:t>
      </w:r>
    </w:p>
    <w:p w:rsidR="000C2287" w:rsidRPr="00C01842" w:rsidRDefault="000C2287" w:rsidP="000C2287">
      <w:pPr>
        <w:tabs>
          <w:tab w:val="left" w:pos="630"/>
        </w:tabs>
        <w:ind w:left="1440"/>
        <w:jc w:val="both"/>
        <w:rPr>
          <w:bCs/>
        </w:rPr>
      </w:pPr>
      <w:r w:rsidRPr="00C01842">
        <w:rPr>
          <w:bCs/>
        </w:rPr>
        <w:t>Godina ku kishte selinë "Organizata Bashkimi", Tiranë, Kodi (I-13)</w:t>
      </w:r>
    </w:p>
    <w:p w:rsidR="000C2287" w:rsidRPr="00C01842" w:rsidRDefault="000C2287" w:rsidP="000C2287">
      <w:pPr>
        <w:tabs>
          <w:tab w:val="left" w:pos="630"/>
        </w:tabs>
        <w:ind w:left="1440"/>
        <w:jc w:val="both"/>
        <w:rPr>
          <w:bCs/>
        </w:rPr>
      </w:pPr>
      <w:r w:rsidRPr="00C01842">
        <w:rPr>
          <w:bCs/>
        </w:rPr>
        <w:t>Banesa e Ahmet Çunit, Murrizë, Tiranë</w:t>
      </w:r>
    </w:p>
    <w:p w:rsidR="000C2287" w:rsidRPr="00C01842" w:rsidRDefault="000C2287" w:rsidP="000C2287">
      <w:pPr>
        <w:tabs>
          <w:tab w:val="left" w:pos="630"/>
        </w:tabs>
        <w:ind w:left="1440"/>
        <w:jc w:val="both"/>
        <w:rPr>
          <w:bCs/>
        </w:rPr>
      </w:pPr>
      <w:r w:rsidRPr="00C01842">
        <w:rPr>
          <w:bCs/>
        </w:rPr>
        <w:t xml:space="preserve">Banesë Kolektive 2-kat; </w:t>
      </w:r>
      <w:proofErr w:type="gramStart"/>
      <w:r w:rsidRPr="00C01842">
        <w:rPr>
          <w:bCs/>
        </w:rPr>
        <w:t>RR.Tefta</w:t>
      </w:r>
      <w:proofErr w:type="gramEnd"/>
      <w:r w:rsidRPr="00C01842">
        <w:rPr>
          <w:bCs/>
        </w:rPr>
        <w:t xml:space="preserve"> Tashko, Tirana, Kodi (II-199)</w:t>
      </w:r>
    </w:p>
    <w:p w:rsidR="000C2287" w:rsidRPr="00C01842" w:rsidRDefault="000C2287" w:rsidP="000C2287">
      <w:pPr>
        <w:tabs>
          <w:tab w:val="left" w:pos="630"/>
        </w:tabs>
        <w:jc w:val="both"/>
        <w:rPr>
          <w:bCs/>
        </w:rPr>
      </w:pPr>
    </w:p>
    <w:p w:rsidR="000C2287" w:rsidRPr="00C01842" w:rsidRDefault="000C2287" w:rsidP="000C2287">
      <w:pPr>
        <w:tabs>
          <w:tab w:val="left" w:pos="630"/>
        </w:tabs>
        <w:jc w:val="both"/>
        <w:rPr>
          <w:bCs/>
        </w:rPr>
      </w:pPr>
      <w:r w:rsidRPr="00C01842">
        <w:rPr>
          <w:bCs/>
        </w:rPr>
        <w:t>-</w:t>
      </w:r>
      <w:r w:rsidRPr="00C01842">
        <w:rPr>
          <w:bCs/>
        </w:rPr>
        <w:tab/>
        <w:t xml:space="preserve">Hartimi i Raporteve të Vëzhgimit në 24 zonat e reja të </w:t>
      </w:r>
      <w:proofErr w:type="gramStart"/>
      <w:r w:rsidRPr="00C01842">
        <w:rPr>
          <w:bCs/>
        </w:rPr>
        <w:t>zhvillimit :</w:t>
      </w:r>
      <w:proofErr w:type="gramEnd"/>
    </w:p>
    <w:p w:rsidR="000C2287" w:rsidRPr="00C01842" w:rsidRDefault="000C2287" w:rsidP="000C2287">
      <w:pPr>
        <w:tabs>
          <w:tab w:val="left" w:pos="630"/>
        </w:tabs>
        <w:jc w:val="both"/>
        <w:rPr>
          <w:bCs/>
        </w:rPr>
      </w:pPr>
      <w:r w:rsidRPr="00C01842">
        <w:rPr>
          <w:bCs/>
        </w:rPr>
        <w:t>Shkozet, Durres (2 zona</w:t>
      </w:r>
      <w:proofErr w:type="gramStart"/>
      <w:r w:rsidRPr="00C01842">
        <w:rPr>
          <w:bCs/>
        </w:rPr>
        <w:t>),  Lezhe</w:t>
      </w:r>
      <w:proofErr w:type="gramEnd"/>
      <w:r w:rsidRPr="00C01842">
        <w:rPr>
          <w:bCs/>
        </w:rPr>
        <w:t>, Kruje, Lac (2 zona), Thumane, Shijak, Kavaje, Fushe – Kruje, Bubq, Vore, Marikaj, Golem, Tirana: Zona 5 maji, Kodër Kamëz, Kombinat, Shkoze, Baldushk, Vaqarr, Zall Herr, Ndroq, Peze,</w:t>
      </w:r>
    </w:p>
    <w:p w:rsidR="000C2287" w:rsidRPr="00C01842" w:rsidRDefault="000C2287" w:rsidP="000C2287">
      <w:pPr>
        <w:tabs>
          <w:tab w:val="left" w:pos="630"/>
        </w:tabs>
        <w:jc w:val="both"/>
        <w:rPr>
          <w:bCs/>
        </w:rPr>
      </w:pPr>
      <w:r w:rsidRPr="00C01842">
        <w:rPr>
          <w:bCs/>
        </w:rPr>
        <w:t>-</w:t>
      </w:r>
      <w:r w:rsidRPr="00C01842">
        <w:rPr>
          <w:bCs/>
        </w:rPr>
        <w:tab/>
        <w:t>Kryerja dhe Hartimi i Raporteve të Sondazheve Arkeologjike në 2 zonat e reja të Zhvillimit, Durrës dhe Lezhe.</w:t>
      </w:r>
    </w:p>
    <w:p w:rsidR="000C2287" w:rsidRDefault="000C2287" w:rsidP="000C2287">
      <w:pPr>
        <w:tabs>
          <w:tab w:val="left" w:pos="630"/>
        </w:tabs>
        <w:jc w:val="center"/>
        <w:rPr>
          <w:bCs/>
          <w:lang w:val="sq-AL"/>
        </w:rPr>
      </w:pPr>
    </w:p>
    <w:p w:rsidR="000C2287" w:rsidRPr="00C92937" w:rsidRDefault="000C2287" w:rsidP="000C2287">
      <w:pPr>
        <w:tabs>
          <w:tab w:val="left" w:pos="630"/>
        </w:tabs>
        <w:jc w:val="both"/>
        <w:rPr>
          <w:bCs/>
        </w:rPr>
      </w:pPr>
    </w:p>
    <w:p w:rsidR="000C2287" w:rsidRPr="00C92937" w:rsidRDefault="000C2287" w:rsidP="000C2287">
      <w:pPr>
        <w:rPr>
          <w:b/>
        </w:rPr>
      </w:pPr>
      <w:r w:rsidRPr="00C92937">
        <w:rPr>
          <w:b/>
        </w:rPr>
        <w:t>Mirëmbajtja e Monumenteve të Kulturës me fondin - Art 602, (mirëmbajtje e objekteve):</w:t>
      </w:r>
    </w:p>
    <w:p w:rsidR="000C2287" w:rsidRPr="00C92937" w:rsidRDefault="000C2287" w:rsidP="000C2287">
      <w:pPr>
        <w:spacing w:line="276" w:lineRule="auto"/>
        <w:jc w:val="both"/>
      </w:pPr>
    </w:p>
    <w:p w:rsidR="000C2287" w:rsidRPr="00C92937" w:rsidRDefault="000C2287" w:rsidP="000C2287">
      <w:pPr>
        <w:spacing w:line="276" w:lineRule="auto"/>
        <w:jc w:val="both"/>
      </w:pPr>
      <w:r w:rsidRPr="00C92937">
        <w:t xml:space="preserve">Gjatë periudhës janar-gusht 2020, Drejtoritë Rajonale të Trashëgimisë Kulturore, nuk kanë mundur të kryejnë planin e parashikuar për mirëmbajtjen, restaurimin, konsolidimin, pastrimin e vlerave të trashëgimisë kulturore në territoret nën juridiksionin e tyre. Kjo për shkak të gjendjes së krijuar nga pandemia Covid – 19. Mungesa e fondeve nga të ardhurat që do të vileshin nga vizitorët në muzetë, monumentet dhe parqet arkeologjike. Në gjendjen e krijuar janë kryer </w:t>
      </w:r>
      <w:r w:rsidRPr="00C92937">
        <w:rPr>
          <w:rFonts w:eastAsia="Calibri"/>
        </w:rPr>
        <w:t>kryesisht punime mirëmbajtje rutinë të objekteve të vizitueshëm, nxjerrjen e disa objekteve/banesave nga gjendja e riskut</w:t>
      </w:r>
      <w:r w:rsidRPr="00C92937">
        <w:t xml:space="preserve">, pastrime nga vegjetacioni si dhe përgatitjen e objekteve të trashëgimisë kulturore për sezonin turistik.  </w:t>
      </w:r>
    </w:p>
    <w:p w:rsidR="000C2287" w:rsidRPr="00C92937" w:rsidRDefault="000C2287" w:rsidP="000C2287">
      <w:pPr>
        <w:spacing w:line="276" w:lineRule="auto"/>
        <w:jc w:val="both"/>
      </w:pPr>
      <w:r w:rsidRPr="00C92937">
        <w:t xml:space="preserve">Theksojmë se punimet janë zhvilluar me ritme normale gjatë muajve janar dhe shkurt, në muajt mars dhe në vazhdim punimet janë kryer me ritme të ngadalta për shkak të pandemisë COVID - 19. </w:t>
      </w:r>
    </w:p>
    <w:p w:rsidR="000C2287" w:rsidRPr="00C92937" w:rsidRDefault="000C2287" w:rsidP="000C2287">
      <w:pPr>
        <w:spacing w:line="276" w:lineRule="auto"/>
        <w:jc w:val="both"/>
        <w:rPr>
          <w:rFonts w:eastAsia="Calibri"/>
          <w:b/>
        </w:rPr>
      </w:pPr>
      <w:r w:rsidRPr="00C92937">
        <w:t xml:space="preserve">DRTK-të së bashku me Institutin Kombëtar të Trashëgimisë Kulturore gjatë kësaj periudhe më tepër kanë punuar për hartimin e </w:t>
      </w:r>
      <w:proofErr w:type="gramStart"/>
      <w:r w:rsidRPr="00C92937">
        <w:t>projekteve  të</w:t>
      </w:r>
      <w:proofErr w:type="gramEnd"/>
      <w:r w:rsidRPr="00C92937">
        <w:t xml:space="preserve"> nevojshëm për restaurimin e objekteve.</w:t>
      </w:r>
    </w:p>
    <w:p w:rsidR="000C2287" w:rsidRPr="00C92937" w:rsidRDefault="000C2287" w:rsidP="000C2287">
      <w:pPr>
        <w:spacing w:line="276" w:lineRule="auto"/>
        <w:jc w:val="both"/>
      </w:pPr>
      <w:r w:rsidRPr="00C92937">
        <w:t>Sipas Institucioneve janë kryer mirëmbajtje/restaurim dhe pastrime si më poshtë:</w:t>
      </w:r>
    </w:p>
    <w:p w:rsidR="000C2287" w:rsidRDefault="000C2287" w:rsidP="000C2287">
      <w:pPr>
        <w:shd w:val="clear" w:color="auto" w:fill="FFFFFF"/>
        <w:jc w:val="both"/>
        <w:textAlignment w:val="baseline"/>
        <w:rPr>
          <w:rFonts w:eastAsia="Calibri"/>
          <w:color w:val="000000"/>
          <w:lang w:eastAsia="sq-AL"/>
        </w:rPr>
      </w:pPr>
    </w:p>
    <w:tbl>
      <w:tblPr>
        <w:tblW w:w="8145" w:type="dxa"/>
        <w:jc w:val="center"/>
        <w:tblLayout w:type="fixed"/>
        <w:tblCellMar>
          <w:left w:w="0" w:type="dxa"/>
          <w:right w:w="0" w:type="dxa"/>
        </w:tblCellMar>
        <w:tblLook w:val="04A0" w:firstRow="1" w:lastRow="0" w:firstColumn="1" w:lastColumn="0" w:noHBand="0" w:noVBand="1"/>
      </w:tblPr>
      <w:tblGrid>
        <w:gridCol w:w="1880"/>
        <w:gridCol w:w="1470"/>
        <w:gridCol w:w="1324"/>
        <w:gridCol w:w="1170"/>
        <w:gridCol w:w="2301"/>
      </w:tblGrid>
      <w:tr w:rsidR="000C2287" w:rsidTr="000C2287">
        <w:trPr>
          <w:trHeight w:val="489"/>
          <w:jc w:val="center"/>
        </w:trPr>
        <w:tc>
          <w:tcPr>
            <w:tcW w:w="1879" w:type="dxa"/>
            <w:vMerge w:val="restart"/>
            <w:tcBorders>
              <w:top w:val="single" w:sz="8" w:space="0" w:color="8496B0"/>
              <w:left w:val="single" w:sz="8" w:space="0" w:color="8496B0"/>
              <w:bottom w:val="single" w:sz="8" w:space="0" w:color="8496B0"/>
              <w:right w:val="single" w:sz="8" w:space="0" w:color="8496B0"/>
            </w:tcBorders>
            <w:shd w:val="clear" w:color="auto" w:fill="DEEAF6"/>
            <w:tcMar>
              <w:top w:w="0" w:type="dxa"/>
              <w:left w:w="108" w:type="dxa"/>
              <w:bottom w:w="0" w:type="dxa"/>
              <w:right w:w="108" w:type="dxa"/>
            </w:tcMar>
            <w:vAlign w:val="center"/>
            <w:hideMark/>
          </w:tcPr>
          <w:p w:rsidR="000C2287" w:rsidRDefault="000C2287">
            <w:pPr>
              <w:spacing w:line="276" w:lineRule="auto"/>
              <w:jc w:val="center"/>
              <w:rPr>
                <w:bCs/>
                <w:sz w:val="20"/>
                <w:szCs w:val="20"/>
                <w:lang w:eastAsia="sq-AL"/>
              </w:rPr>
            </w:pPr>
            <w:r>
              <w:rPr>
                <w:bCs/>
                <w:sz w:val="20"/>
                <w:szCs w:val="20"/>
                <w:lang w:eastAsia="sq-AL"/>
              </w:rPr>
              <w:t>INSTITUCIONI</w:t>
            </w:r>
          </w:p>
        </w:tc>
        <w:tc>
          <w:tcPr>
            <w:tcW w:w="6265" w:type="dxa"/>
            <w:gridSpan w:val="4"/>
            <w:tcBorders>
              <w:top w:val="single" w:sz="8" w:space="0" w:color="8496B0"/>
              <w:left w:val="nil"/>
              <w:bottom w:val="single" w:sz="8" w:space="0" w:color="8496B0"/>
              <w:right w:val="single" w:sz="8" w:space="0" w:color="8496B0"/>
            </w:tcBorders>
            <w:shd w:val="clear" w:color="auto" w:fill="DEEAF6"/>
            <w:tcMar>
              <w:top w:w="0" w:type="dxa"/>
              <w:left w:w="108" w:type="dxa"/>
              <w:bottom w:w="0" w:type="dxa"/>
              <w:right w:w="108" w:type="dxa"/>
            </w:tcMar>
            <w:vAlign w:val="center"/>
            <w:hideMark/>
          </w:tcPr>
          <w:p w:rsidR="000C2287" w:rsidRDefault="000C2287">
            <w:pPr>
              <w:spacing w:line="276" w:lineRule="auto"/>
              <w:jc w:val="center"/>
              <w:rPr>
                <w:bCs/>
                <w:sz w:val="20"/>
                <w:szCs w:val="20"/>
                <w:lang w:eastAsia="sq-AL"/>
              </w:rPr>
            </w:pPr>
            <w:r>
              <w:rPr>
                <w:bCs/>
                <w:sz w:val="20"/>
                <w:szCs w:val="20"/>
                <w:lang w:eastAsia="sq-AL"/>
              </w:rPr>
              <w:t>Nr. Monumente të mirëmbajtura (buxheti i shtetit Art 602)</w:t>
            </w:r>
          </w:p>
        </w:tc>
      </w:tr>
      <w:tr w:rsidR="000C2287" w:rsidTr="000C2287">
        <w:trPr>
          <w:trHeight w:val="137"/>
          <w:jc w:val="center"/>
        </w:trPr>
        <w:tc>
          <w:tcPr>
            <w:tcW w:w="1879" w:type="dxa"/>
            <w:vMerge/>
            <w:tcBorders>
              <w:top w:val="single" w:sz="8" w:space="0" w:color="8496B0"/>
              <w:left w:val="single" w:sz="8" w:space="0" w:color="8496B0"/>
              <w:bottom w:val="single" w:sz="8" w:space="0" w:color="8496B0"/>
              <w:right w:val="single" w:sz="8" w:space="0" w:color="8496B0"/>
            </w:tcBorders>
            <w:vAlign w:val="center"/>
            <w:hideMark/>
          </w:tcPr>
          <w:p w:rsidR="000C2287" w:rsidRDefault="000C2287">
            <w:pPr>
              <w:spacing w:line="276" w:lineRule="auto"/>
              <w:rPr>
                <w:bCs/>
                <w:sz w:val="20"/>
                <w:szCs w:val="20"/>
                <w:lang w:val="sq-AL" w:eastAsia="sq-AL"/>
              </w:rPr>
            </w:pPr>
          </w:p>
        </w:tc>
        <w:tc>
          <w:tcPr>
            <w:tcW w:w="1470" w:type="dxa"/>
            <w:tcBorders>
              <w:top w:val="nil"/>
              <w:left w:val="nil"/>
              <w:bottom w:val="single" w:sz="8" w:space="0" w:color="8496B0"/>
              <w:right w:val="single" w:sz="8" w:space="0" w:color="8496B0"/>
            </w:tcBorders>
            <w:shd w:val="clear" w:color="auto" w:fill="DEEAF6"/>
            <w:tcMar>
              <w:top w:w="0" w:type="dxa"/>
              <w:left w:w="108" w:type="dxa"/>
              <w:bottom w:w="0" w:type="dxa"/>
              <w:right w:w="108" w:type="dxa"/>
            </w:tcMar>
            <w:vAlign w:val="center"/>
            <w:hideMark/>
          </w:tcPr>
          <w:p w:rsidR="000C2287" w:rsidRDefault="000C2287">
            <w:pPr>
              <w:spacing w:line="276" w:lineRule="auto"/>
              <w:jc w:val="center"/>
              <w:rPr>
                <w:bCs/>
                <w:sz w:val="20"/>
                <w:szCs w:val="20"/>
                <w:lang w:eastAsia="sq-AL"/>
              </w:rPr>
            </w:pPr>
            <w:r>
              <w:rPr>
                <w:bCs/>
                <w:sz w:val="20"/>
                <w:szCs w:val="20"/>
                <w:lang w:eastAsia="sq-AL"/>
              </w:rPr>
              <w:t>RESTAURIM</w:t>
            </w:r>
          </w:p>
        </w:tc>
        <w:tc>
          <w:tcPr>
            <w:tcW w:w="1324" w:type="dxa"/>
            <w:tcBorders>
              <w:top w:val="nil"/>
              <w:left w:val="nil"/>
              <w:bottom w:val="single" w:sz="8" w:space="0" w:color="8496B0"/>
              <w:right w:val="single" w:sz="8" w:space="0" w:color="8496B0"/>
            </w:tcBorders>
            <w:shd w:val="clear" w:color="auto" w:fill="DEEAF6"/>
            <w:tcMar>
              <w:top w:w="0" w:type="dxa"/>
              <w:left w:w="108" w:type="dxa"/>
              <w:bottom w:w="0" w:type="dxa"/>
              <w:right w:w="108" w:type="dxa"/>
            </w:tcMar>
            <w:vAlign w:val="center"/>
            <w:hideMark/>
          </w:tcPr>
          <w:p w:rsidR="000C2287" w:rsidRDefault="000C2287">
            <w:pPr>
              <w:spacing w:line="276" w:lineRule="auto"/>
              <w:jc w:val="center"/>
              <w:rPr>
                <w:bCs/>
                <w:sz w:val="20"/>
                <w:szCs w:val="20"/>
                <w:lang w:eastAsia="sq-AL"/>
              </w:rPr>
            </w:pPr>
            <w:r>
              <w:rPr>
                <w:bCs/>
                <w:sz w:val="20"/>
                <w:szCs w:val="20"/>
                <w:lang w:eastAsia="sq-AL"/>
              </w:rPr>
              <w:t>PASTRIM</w:t>
            </w:r>
          </w:p>
        </w:tc>
        <w:tc>
          <w:tcPr>
            <w:tcW w:w="1170" w:type="dxa"/>
            <w:tcBorders>
              <w:top w:val="nil"/>
              <w:left w:val="nil"/>
              <w:bottom w:val="single" w:sz="8" w:space="0" w:color="8496B0"/>
              <w:right w:val="single" w:sz="8" w:space="0" w:color="8496B0"/>
            </w:tcBorders>
            <w:shd w:val="clear" w:color="auto" w:fill="DEEAF6"/>
            <w:vAlign w:val="center"/>
            <w:hideMark/>
          </w:tcPr>
          <w:p w:rsidR="000C2287" w:rsidRDefault="000C2287">
            <w:pPr>
              <w:spacing w:line="276" w:lineRule="auto"/>
              <w:jc w:val="center"/>
              <w:rPr>
                <w:bCs/>
                <w:sz w:val="20"/>
                <w:szCs w:val="20"/>
                <w:lang w:eastAsia="sq-AL"/>
              </w:rPr>
            </w:pPr>
            <w:r>
              <w:rPr>
                <w:bCs/>
                <w:sz w:val="20"/>
                <w:szCs w:val="20"/>
                <w:lang w:eastAsia="sq-AL"/>
              </w:rPr>
              <w:t>GJITHSEJ</w:t>
            </w:r>
          </w:p>
        </w:tc>
        <w:tc>
          <w:tcPr>
            <w:tcW w:w="2301" w:type="dxa"/>
            <w:tcBorders>
              <w:top w:val="nil"/>
              <w:left w:val="nil"/>
              <w:bottom w:val="single" w:sz="8" w:space="0" w:color="8496B0"/>
              <w:right w:val="single" w:sz="8" w:space="0" w:color="8496B0"/>
            </w:tcBorders>
            <w:shd w:val="clear" w:color="auto" w:fill="DEEAF6"/>
            <w:vAlign w:val="center"/>
            <w:hideMark/>
          </w:tcPr>
          <w:p w:rsidR="000C2287" w:rsidRDefault="000C2287">
            <w:pPr>
              <w:spacing w:line="276" w:lineRule="auto"/>
              <w:jc w:val="center"/>
              <w:rPr>
                <w:bCs/>
                <w:sz w:val="20"/>
                <w:szCs w:val="20"/>
                <w:lang w:eastAsia="sq-AL"/>
              </w:rPr>
            </w:pPr>
            <w:r>
              <w:rPr>
                <w:bCs/>
                <w:sz w:val="20"/>
                <w:szCs w:val="20"/>
                <w:lang w:eastAsia="sq-AL"/>
              </w:rPr>
              <w:t xml:space="preserve">Vlera e mirëmbajtjes (lekë)            </w:t>
            </w:r>
          </w:p>
        </w:tc>
      </w:tr>
      <w:tr w:rsidR="000C2287" w:rsidTr="000C2287">
        <w:trPr>
          <w:trHeight w:val="336"/>
          <w:jc w:val="center"/>
        </w:trPr>
        <w:tc>
          <w:tcPr>
            <w:tcW w:w="1879" w:type="dxa"/>
            <w:tcBorders>
              <w:top w:val="nil"/>
              <w:left w:val="single" w:sz="8" w:space="0" w:color="8496B0"/>
              <w:bottom w:val="single" w:sz="8" w:space="0" w:color="8496B0"/>
              <w:right w:val="single" w:sz="8" w:space="0" w:color="8496B0"/>
            </w:tcBorders>
            <w:tcMar>
              <w:top w:w="0" w:type="dxa"/>
              <w:left w:w="108" w:type="dxa"/>
              <w:bottom w:w="0" w:type="dxa"/>
              <w:right w:w="108" w:type="dxa"/>
            </w:tcMar>
            <w:vAlign w:val="center"/>
            <w:hideMark/>
          </w:tcPr>
          <w:p w:rsidR="000C2287" w:rsidRDefault="000C2287">
            <w:pPr>
              <w:spacing w:line="276" w:lineRule="auto"/>
              <w:rPr>
                <w:bCs/>
                <w:sz w:val="18"/>
                <w:szCs w:val="18"/>
              </w:rPr>
            </w:pPr>
            <w:r>
              <w:rPr>
                <w:bCs/>
                <w:sz w:val="18"/>
                <w:szCs w:val="18"/>
              </w:rPr>
              <w:t>DRKK BERAT</w:t>
            </w:r>
          </w:p>
        </w:tc>
        <w:tc>
          <w:tcPr>
            <w:tcW w:w="1470" w:type="dxa"/>
            <w:tcBorders>
              <w:top w:val="nil"/>
              <w:left w:val="nil"/>
              <w:bottom w:val="single" w:sz="8" w:space="0" w:color="8496B0"/>
              <w:right w:val="single" w:sz="8" w:space="0" w:color="8496B0"/>
            </w:tcBorders>
            <w:tcMar>
              <w:top w:w="0" w:type="dxa"/>
              <w:left w:w="108" w:type="dxa"/>
              <w:bottom w:w="0" w:type="dxa"/>
              <w:right w:w="108" w:type="dxa"/>
            </w:tcMar>
            <w:vAlign w:val="center"/>
            <w:hideMark/>
          </w:tcPr>
          <w:p w:rsidR="000C2287" w:rsidRDefault="000C2287">
            <w:pPr>
              <w:spacing w:line="276" w:lineRule="auto"/>
              <w:jc w:val="center"/>
              <w:rPr>
                <w:bCs/>
                <w:sz w:val="18"/>
                <w:szCs w:val="18"/>
              </w:rPr>
            </w:pPr>
            <w:r>
              <w:rPr>
                <w:bCs/>
                <w:sz w:val="18"/>
                <w:szCs w:val="18"/>
              </w:rPr>
              <w:t>13</w:t>
            </w:r>
          </w:p>
        </w:tc>
        <w:tc>
          <w:tcPr>
            <w:tcW w:w="1324" w:type="dxa"/>
            <w:tcBorders>
              <w:top w:val="nil"/>
              <w:left w:val="nil"/>
              <w:bottom w:val="single" w:sz="8" w:space="0" w:color="8496B0"/>
              <w:right w:val="single" w:sz="8" w:space="0" w:color="8496B0"/>
            </w:tcBorders>
            <w:tcMar>
              <w:top w:w="0" w:type="dxa"/>
              <w:left w:w="108" w:type="dxa"/>
              <w:bottom w:w="0" w:type="dxa"/>
              <w:right w:w="108" w:type="dxa"/>
            </w:tcMar>
            <w:vAlign w:val="center"/>
            <w:hideMark/>
          </w:tcPr>
          <w:p w:rsidR="000C2287" w:rsidRDefault="000C2287">
            <w:pPr>
              <w:spacing w:line="276" w:lineRule="auto"/>
              <w:jc w:val="center"/>
              <w:rPr>
                <w:bCs/>
                <w:sz w:val="18"/>
                <w:szCs w:val="18"/>
              </w:rPr>
            </w:pPr>
            <w:r>
              <w:rPr>
                <w:bCs/>
                <w:sz w:val="18"/>
                <w:szCs w:val="18"/>
              </w:rPr>
              <w:t>0</w:t>
            </w:r>
          </w:p>
        </w:tc>
        <w:tc>
          <w:tcPr>
            <w:tcW w:w="1170" w:type="dxa"/>
            <w:tcBorders>
              <w:top w:val="nil"/>
              <w:left w:val="nil"/>
              <w:bottom w:val="single" w:sz="8" w:space="0" w:color="8496B0"/>
              <w:right w:val="single" w:sz="8" w:space="0" w:color="8496B0"/>
            </w:tcBorders>
            <w:vAlign w:val="center"/>
            <w:hideMark/>
          </w:tcPr>
          <w:p w:rsidR="000C2287" w:rsidRDefault="000C2287">
            <w:pPr>
              <w:spacing w:line="276" w:lineRule="auto"/>
              <w:jc w:val="center"/>
              <w:rPr>
                <w:bCs/>
                <w:sz w:val="18"/>
                <w:szCs w:val="18"/>
              </w:rPr>
            </w:pPr>
            <w:r>
              <w:rPr>
                <w:bCs/>
                <w:sz w:val="18"/>
                <w:szCs w:val="18"/>
              </w:rPr>
              <w:t>13</w:t>
            </w:r>
          </w:p>
        </w:tc>
        <w:tc>
          <w:tcPr>
            <w:tcW w:w="2301" w:type="dxa"/>
            <w:tcBorders>
              <w:top w:val="nil"/>
              <w:left w:val="nil"/>
              <w:bottom w:val="single" w:sz="8" w:space="0" w:color="8496B0"/>
              <w:right w:val="single" w:sz="8" w:space="0" w:color="8496B0"/>
            </w:tcBorders>
            <w:vAlign w:val="center"/>
            <w:hideMark/>
          </w:tcPr>
          <w:p w:rsidR="000C2287" w:rsidRDefault="000C2287">
            <w:pPr>
              <w:spacing w:line="276" w:lineRule="auto"/>
              <w:jc w:val="center"/>
              <w:rPr>
                <w:bCs/>
                <w:sz w:val="18"/>
                <w:szCs w:val="18"/>
              </w:rPr>
            </w:pPr>
            <w:r>
              <w:rPr>
                <w:bCs/>
                <w:sz w:val="18"/>
                <w:szCs w:val="18"/>
              </w:rPr>
              <w:t>224,513</w:t>
            </w:r>
          </w:p>
        </w:tc>
      </w:tr>
      <w:tr w:rsidR="000C2287" w:rsidTr="000C2287">
        <w:trPr>
          <w:trHeight w:val="319"/>
          <w:jc w:val="center"/>
        </w:trPr>
        <w:tc>
          <w:tcPr>
            <w:tcW w:w="1879" w:type="dxa"/>
            <w:tcBorders>
              <w:top w:val="nil"/>
              <w:left w:val="single" w:sz="8" w:space="0" w:color="8496B0"/>
              <w:bottom w:val="single" w:sz="8" w:space="0" w:color="8496B0"/>
              <w:right w:val="single" w:sz="8" w:space="0" w:color="8496B0"/>
            </w:tcBorders>
            <w:tcMar>
              <w:top w:w="0" w:type="dxa"/>
              <w:left w:w="108" w:type="dxa"/>
              <w:bottom w:w="0" w:type="dxa"/>
              <w:right w:w="108" w:type="dxa"/>
            </w:tcMar>
            <w:vAlign w:val="center"/>
            <w:hideMark/>
          </w:tcPr>
          <w:p w:rsidR="000C2287" w:rsidRDefault="000C2287">
            <w:pPr>
              <w:spacing w:line="276" w:lineRule="auto"/>
              <w:rPr>
                <w:bCs/>
                <w:sz w:val="18"/>
                <w:szCs w:val="18"/>
              </w:rPr>
            </w:pPr>
            <w:r>
              <w:rPr>
                <w:bCs/>
                <w:sz w:val="18"/>
                <w:szCs w:val="18"/>
              </w:rPr>
              <w:t>DRKK GJIROKASTËR</w:t>
            </w:r>
          </w:p>
        </w:tc>
        <w:tc>
          <w:tcPr>
            <w:tcW w:w="1470" w:type="dxa"/>
            <w:tcBorders>
              <w:top w:val="nil"/>
              <w:left w:val="nil"/>
              <w:bottom w:val="single" w:sz="8" w:space="0" w:color="8496B0"/>
              <w:right w:val="single" w:sz="8" w:space="0" w:color="8496B0"/>
            </w:tcBorders>
            <w:tcMar>
              <w:top w:w="0" w:type="dxa"/>
              <w:left w:w="108" w:type="dxa"/>
              <w:bottom w:w="0" w:type="dxa"/>
              <w:right w:w="108" w:type="dxa"/>
            </w:tcMar>
            <w:vAlign w:val="center"/>
            <w:hideMark/>
          </w:tcPr>
          <w:p w:rsidR="000C2287" w:rsidRDefault="000C2287">
            <w:pPr>
              <w:spacing w:line="276" w:lineRule="auto"/>
              <w:jc w:val="center"/>
              <w:rPr>
                <w:bCs/>
                <w:sz w:val="18"/>
                <w:szCs w:val="18"/>
              </w:rPr>
            </w:pPr>
            <w:r>
              <w:rPr>
                <w:bCs/>
                <w:sz w:val="18"/>
                <w:szCs w:val="18"/>
              </w:rPr>
              <w:t>14</w:t>
            </w:r>
          </w:p>
        </w:tc>
        <w:tc>
          <w:tcPr>
            <w:tcW w:w="1324" w:type="dxa"/>
            <w:tcBorders>
              <w:top w:val="nil"/>
              <w:left w:val="nil"/>
              <w:bottom w:val="single" w:sz="8" w:space="0" w:color="8496B0"/>
              <w:right w:val="single" w:sz="8" w:space="0" w:color="8496B0"/>
            </w:tcBorders>
            <w:tcMar>
              <w:top w:w="0" w:type="dxa"/>
              <w:left w:w="108" w:type="dxa"/>
              <w:bottom w:w="0" w:type="dxa"/>
              <w:right w:w="108" w:type="dxa"/>
            </w:tcMar>
            <w:vAlign w:val="center"/>
            <w:hideMark/>
          </w:tcPr>
          <w:p w:rsidR="000C2287" w:rsidRDefault="000C2287">
            <w:pPr>
              <w:spacing w:line="276" w:lineRule="auto"/>
              <w:jc w:val="center"/>
              <w:rPr>
                <w:bCs/>
                <w:sz w:val="18"/>
                <w:szCs w:val="18"/>
              </w:rPr>
            </w:pPr>
            <w:r>
              <w:rPr>
                <w:bCs/>
                <w:sz w:val="18"/>
                <w:szCs w:val="18"/>
              </w:rPr>
              <w:t>2</w:t>
            </w:r>
          </w:p>
        </w:tc>
        <w:tc>
          <w:tcPr>
            <w:tcW w:w="1170" w:type="dxa"/>
            <w:tcBorders>
              <w:top w:val="nil"/>
              <w:left w:val="nil"/>
              <w:bottom w:val="single" w:sz="8" w:space="0" w:color="8496B0"/>
              <w:right w:val="single" w:sz="8" w:space="0" w:color="8496B0"/>
            </w:tcBorders>
            <w:vAlign w:val="center"/>
            <w:hideMark/>
          </w:tcPr>
          <w:p w:rsidR="000C2287" w:rsidRDefault="000C2287">
            <w:pPr>
              <w:spacing w:line="276" w:lineRule="auto"/>
              <w:jc w:val="center"/>
              <w:rPr>
                <w:bCs/>
                <w:sz w:val="18"/>
                <w:szCs w:val="18"/>
              </w:rPr>
            </w:pPr>
            <w:r>
              <w:rPr>
                <w:bCs/>
                <w:sz w:val="18"/>
                <w:szCs w:val="18"/>
              </w:rPr>
              <w:t>16</w:t>
            </w:r>
          </w:p>
        </w:tc>
        <w:tc>
          <w:tcPr>
            <w:tcW w:w="2301" w:type="dxa"/>
            <w:tcBorders>
              <w:top w:val="nil"/>
              <w:left w:val="nil"/>
              <w:bottom w:val="single" w:sz="8" w:space="0" w:color="8496B0"/>
              <w:right w:val="single" w:sz="8" w:space="0" w:color="8496B0"/>
            </w:tcBorders>
            <w:vAlign w:val="center"/>
            <w:hideMark/>
          </w:tcPr>
          <w:p w:rsidR="000C2287" w:rsidRDefault="000C2287">
            <w:pPr>
              <w:spacing w:line="276" w:lineRule="auto"/>
              <w:jc w:val="center"/>
              <w:rPr>
                <w:bCs/>
                <w:sz w:val="18"/>
                <w:szCs w:val="18"/>
              </w:rPr>
            </w:pPr>
            <w:r>
              <w:rPr>
                <w:bCs/>
                <w:sz w:val="18"/>
                <w:szCs w:val="18"/>
              </w:rPr>
              <w:t>171,660</w:t>
            </w:r>
          </w:p>
        </w:tc>
      </w:tr>
      <w:tr w:rsidR="000C2287" w:rsidTr="000C2287">
        <w:trPr>
          <w:trHeight w:val="319"/>
          <w:jc w:val="center"/>
        </w:trPr>
        <w:tc>
          <w:tcPr>
            <w:tcW w:w="1879" w:type="dxa"/>
            <w:tcBorders>
              <w:top w:val="nil"/>
              <w:left w:val="single" w:sz="8" w:space="0" w:color="8496B0"/>
              <w:bottom w:val="single" w:sz="8" w:space="0" w:color="8496B0"/>
              <w:right w:val="single" w:sz="8" w:space="0" w:color="8496B0"/>
            </w:tcBorders>
            <w:tcMar>
              <w:top w:w="0" w:type="dxa"/>
              <w:left w:w="108" w:type="dxa"/>
              <w:bottom w:w="0" w:type="dxa"/>
              <w:right w:w="108" w:type="dxa"/>
            </w:tcMar>
            <w:vAlign w:val="center"/>
            <w:hideMark/>
          </w:tcPr>
          <w:p w:rsidR="000C2287" w:rsidRDefault="000C2287">
            <w:pPr>
              <w:spacing w:line="276" w:lineRule="auto"/>
              <w:rPr>
                <w:bCs/>
                <w:sz w:val="18"/>
                <w:szCs w:val="18"/>
              </w:rPr>
            </w:pPr>
            <w:r>
              <w:rPr>
                <w:bCs/>
                <w:sz w:val="18"/>
                <w:szCs w:val="18"/>
              </w:rPr>
              <w:t>DRKK TIRANË</w:t>
            </w:r>
          </w:p>
        </w:tc>
        <w:tc>
          <w:tcPr>
            <w:tcW w:w="1470" w:type="dxa"/>
            <w:tcBorders>
              <w:top w:val="nil"/>
              <w:left w:val="nil"/>
              <w:bottom w:val="single" w:sz="8" w:space="0" w:color="8496B0"/>
              <w:right w:val="single" w:sz="8" w:space="0" w:color="8496B0"/>
            </w:tcBorders>
            <w:tcMar>
              <w:top w:w="0" w:type="dxa"/>
              <w:left w:w="108" w:type="dxa"/>
              <w:bottom w:w="0" w:type="dxa"/>
              <w:right w:w="108" w:type="dxa"/>
            </w:tcMar>
            <w:vAlign w:val="center"/>
            <w:hideMark/>
          </w:tcPr>
          <w:p w:rsidR="000C2287" w:rsidRDefault="000C2287">
            <w:pPr>
              <w:spacing w:line="276" w:lineRule="auto"/>
              <w:jc w:val="center"/>
              <w:rPr>
                <w:bCs/>
                <w:sz w:val="18"/>
                <w:szCs w:val="18"/>
              </w:rPr>
            </w:pPr>
            <w:r>
              <w:rPr>
                <w:bCs/>
                <w:sz w:val="18"/>
                <w:szCs w:val="18"/>
              </w:rPr>
              <w:t>6</w:t>
            </w:r>
          </w:p>
        </w:tc>
        <w:tc>
          <w:tcPr>
            <w:tcW w:w="1324" w:type="dxa"/>
            <w:tcBorders>
              <w:top w:val="nil"/>
              <w:left w:val="nil"/>
              <w:bottom w:val="single" w:sz="8" w:space="0" w:color="8496B0"/>
              <w:right w:val="single" w:sz="8" w:space="0" w:color="8496B0"/>
            </w:tcBorders>
            <w:tcMar>
              <w:top w:w="0" w:type="dxa"/>
              <w:left w:w="108" w:type="dxa"/>
              <w:bottom w:w="0" w:type="dxa"/>
              <w:right w:w="108" w:type="dxa"/>
            </w:tcMar>
            <w:vAlign w:val="center"/>
            <w:hideMark/>
          </w:tcPr>
          <w:p w:rsidR="000C2287" w:rsidRDefault="000C2287">
            <w:pPr>
              <w:spacing w:line="276" w:lineRule="auto"/>
              <w:jc w:val="center"/>
              <w:rPr>
                <w:bCs/>
                <w:sz w:val="18"/>
                <w:szCs w:val="18"/>
              </w:rPr>
            </w:pPr>
            <w:r>
              <w:rPr>
                <w:bCs/>
                <w:sz w:val="18"/>
                <w:szCs w:val="18"/>
              </w:rPr>
              <w:t>6</w:t>
            </w:r>
          </w:p>
        </w:tc>
        <w:tc>
          <w:tcPr>
            <w:tcW w:w="1170" w:type="dxa"/>
            <w:tcBorders>
              <w:top w:val="nil"/>
              <w:left w:val="nil"/>
              <w:bottom w:val="single" w:sz="8" w:space="0" w:color="8496B0"/>
              <w:right w:val="single" w:sz="8" w:space="0" w:color="8496B0"/>
            </w:tcBorders>
            <w:vAlign w:val="center"/>
            <w:hideMark/>
          </w:tcPr>
          <w:p w:rsidR="000C2287" w:rsidRDefault="000C2287">
            <w:pPr>
              <w:spacing w:line="276" w:lineRule="auto"/>
              <w:jc w:val="center"/>
              <w:rPr>
                <w:bCs/>
                <w:sz w:val="18"/>
                <w:szCs w:val="18"/>
              </w:rPr>
            </w:pPr>
            <w:r>
              <w:rPr>
                <w:bCs/>
                <w:sz w:val="18"/>
                <w:szCs w:val="18"/>
              </w:rPr>
              <w:t>12</w:t>
            </w:r>
          </w:p>
        </w:tc>
        <w:tc>
          <w:tcPr>
            <w:tcW w:w="2301" w:type="dxa"/>
            <w:tcBorders>
              <w:top w:val="nil"/>
              <w:left w:val="nil"/>
              <w:bottom w:val="single" w:sz="8" w:space="0" w:color="8496B0"/>
              <w:right w:val="single" w:sz="8" w:space="0" w:color="8496B0"/>
            </w:tcBorders>
            <w:vAlign w:val="center"/>
            <w:hideMark/>
          </w:tcPr>
          <w:p w:rsidR="000C2287" w:rsidRDefault="000C2287">
            <w:pPr>
              <w:spacing w:line="276" w:lineRule="auto"/>
              <w:jc w:val="center"/>
              <w:rPr>
                <w:bCs/>
                <w:sz w:val="18"/>
                <w:szCs w:val="18"/>
              </w:rPr>
            </w:pPr>
            <w:r>
              <w:rPr>
                <w:bCs/>
                <w:sz w:val="18"/>
                <w:szCs w:val="18"/>
              </w:rPr>
              <w:t>744,408</w:t>
            </w:r>
          </w:p>
        </w:tc>
      </w:tr>
      <w:tr w:rsidR="000C2287" w:rsidTr="000C2287">
        <w:trPr>
          <w:trHeight w:val="336"/>
          <w:jc w:val="center"/>
        </w:trPr>
        <w:tc>
          <w:tcPr>
            <w:tcW w:w="1879" w:type="dxa"/>
            <w:tcBorders>
              <w:top w:val="nil"/>
              <w:left w:val="single" w:sz="8" w:space="0" w:color="8496B0"/>
              <w:bottom w:val="single" w:sz="8" w:space="0" w:color="8496B0"/>
              <w:right w:val="single" w:sz="8" w:space="0" w:color="8496B0"/>
            </w:tcBorders>
            <w:tcMar>
              <w:top w:w="0" w:type="dxa"/>
              <w:left w:w="108" w:type="dxa"/>
              <w:bottom w:w="0" w:type="dxa"/>
              <w:right w:w="108" w:type="dxa"/>
            </w:tcMar>
            <w:vAlign w:val="center"/>
            <w:hideMark/>
          </w:tcPr>
          <w:p w:rsidR="000C2287" w:rsidRDefault="000C2287">
            <w:pPr>
              <w:spacing w:line="276" w:lineRule="auto"/>
              <w:rPr>
                <w:bCs/>
                <w:color w:val="000000"/>
                <w:sz w:val="18"/>
                <w:szCs w:val="18"/>
              </w:rPr>
            </w:pPr>
            <w:r>
              <w:rPr>
                <w:bCs/>
                <w:color w:val="000000"/>
                <w:sz w:val="18"/>
                <w:szCs w:val="18"/>
              </w:rPr>
              <w:t>DRKK VLORË</w:t>
            </w:r>
          </w:p>
        </w:tc>
        <w:tc>
          <w:tcPr>
            <w:tcW w:w="1470" w:type="dxa"/>
            <w:tcBorders>
              <w:top w:val="nil"/>
              <w:left w:val="nil"/>
              <w:bottom w:val="single" w:sz="8" w:space="0" w:color="8496B0"/>
              <w:right w:val="single" w:sz="8" w:space="0" w:color="8496B0"/>
            </w:tcBorders>
            <w:tcMar>
              <w:top w:w="0" w:type="dxa"/>
              <w:left w:w="108" w:type="dxa"/>
              <w:bottom w:w="0" w:type="dxa"/>
              <w:right w:w="108" w:type="dxa"/>
            </w:tcMar>
            <w:vAlign w:val="center"/>
            <w:hideMark/>
          </w:tcPr>
          <w:p w:rsidR="000C2287" w:rsidRDefault="000C2287">
            <w:pPr>
              <w:spacing w:line="276" w:lineRule="auto"/>
              <w:jc w:val="center"/>
              <w:rPr>
                <w:bCs/>
                <w:color w:val="000000"/>
                <w:sz w:val="18"/>
                <w:szCs w:val="18"/>
              </w:rPr>
            </w:pPr>
            <w:r>
              <w:rPr>
                <w:bCs/>
                <w:color w:val="000000"/>
                <w:sz w:val="18"/>
                <w:szCs w:val="18"/>
              </w:rPr>
              <w:t>0</w:t>
            </w:r>
          </w:p>
        </w:tc>
        <w:tc>
          <w:tcPr>
            <w:tcW w:w="1324" w:type="dxa"/>
            <w:tcBorders>
              <w:top w:val="nil"/>
              <w:left w:val="nil"/>
              <w:bottom w:val="single" w:sz="8" w:space="0" w:color="8496B0"/>
              <w:right w:val="single" w:sz="8" w:space="0" w:color="8496B0"/>
            </w:tcBorders>
            <w:tcMar>
              <w:top w:w="0" w:type="dxa"/>
              <w:left w:w="108" w:type="dxa"/>
              <w:bottom w:w="0" w:type="dxa"/>
              <w:right w:w="108" w:type="dxa"/>
            </w:tcMar>
            <w:vAlign w:val="center"/>
            <w:hideMark/>
          </w:tcPr>
          <w:p w:rsidR="000C2287" w:rsidRDefault="000C2287">
            <w:pPr>
              <w:spacing w:line="276" w:lineRule="auto"/>
              <w:jc w:val="center"/>
              <w:rPr>
                <w:bCs/>
                <w:sz w:val="18"/>
                <w:szCs w:val="18"/>
              </w:rPr>
            </w:pPr>
            <w:r>
              <w:rPr>
                <w:bCs/>
                <w:sz w:val="18"/>
                <w:szCs w:val="18"/>
              </w:rPr>
              <w:t>17</w:t>
            </w:r>
          </w:p>
        </w:tc>
        <w:tc>
          <w:tcPr>
            <w:tcW w:w="1170" w:type="dxa"/>
            <w:tcBorders>
              <w:top w:val="nil"/>
              <w:left w:val="nil"/>
              <w:bottom w:val="single" w:sz="8" w:space="0" w:color="8496B0"/>
              <w:right w:val="single" w:sz="8" w:space="0" w:color="8496B0"/>
            </w:tcBorders>
            <w:vAlign w:val="center"/>
            <w:hideMark/>
          </w:tcPr>
          <w:p w:rsidR="000C2287" w:rsidRDefault="000C2287">
            <w:pPr>
              <w:spacing w:line="276" w:lineRule="auto"/>
              <w:jc w:val="center"/>
              <w:rPr>
                <w:bCs/>
                <w:sz w:val="18"/>
                <w:szCs w:val="18"/>
              </w:rPr>
            </w:pPr>
            <w:r>
              <w:rPr>
                <w:bCs/>
                <w:sz w:val="18"/>
                <w:szCs w:val="18"/>
              </w:rPr>
              <w:t>17</w:t>
            </w:r>
          </w:p>
        </w:tc>
        <w:tc>
          <w:tcPr>
            <w:tcW w:w="2301" w:type="dxa"/>
            <w:tcBorders>
              <w:top w:val="nil"/>
              <w:left w:val="nil"/>
              <w:bottom w:val="single" w:sz="8" w:space="0" w:color="8496B0"/>
              <w:right w:val="single" w:sz="8" w:space="0" w:color="8496B0"/>
            </w:tcBorders>
            <w:vAlign w:val="center"/>
            <w:hideMark/>
          </w:tcPr>
          <w:p w:rsidR="000C2287" w:rsidRDefault="000C2287">
            <w:pPr>
              <w:spacing w:line="276" w:lineRule="auto"/>
              <w:jc w:val="center"/>
              <w:rPr>
                <w:bCs/>
                <w:sz w:val="18"/>
                <w:szCs w:val="18"/>
              </w:rPr>
            </w:pPr>
            <w:r>
              <w:rPr>
                <w:bCs/>
                <w:sz w:val="18"/>
                <w:szCs w:val="18"/>
              </w:rPr>
              <w:t>0</w:t>
            </w:r>
          </w:p>
        </w:tc>
      </w:tr>
      <w:tr w:rsidR="000C2287" w:rsidTr="000C2287">
        <w:trPr>
          <w:trHeight w:val="319"/>
          <w:jc w:val="center"/>
        </w:trPr>
        <w:tc>
          <w:tcPr>
            <w:tcW w:w="1879" w:type="dxa"/>
            <w:tcBorders>
              <w:top w:val="nil"/>
              <w:left w:val="single" w:sz="8" w:space="0" w:color="8496B0"/>
              <w:bottom w:val="single" w:sz="8" w:space="0" w:color="8496B0"/>
              <w:right w:val="single" w:sz="8" w:space="0" w:color="8496B0"/>
            </w:tcBorders>
            <w:tcMar>
              <w:top w:w="0" w:type="dxa"/>
              <w:left w:w="108" w:type="dxa"/>
              <w:bottom w:w="0" w:type="dxa"/>
              <w:right w:w="108" w:type="dxa"/>
            </w:tcMar>
            <w:vAlign w:val="center"/>
            <w:hideMark/>
          </w:tcPr>
          <w:p w:rsidR="000C2287" w:rsidRDefault="000C2287">
            <w:pPr>
              <w:spacing w:line="276" w:lineRule="auto"/>
              <w:rPr>
                <w:bCs/>
                <w:color w:val="000000"/>
                <w:sz w:val="18"/>
                <w:szCs w:val="18"/>
              </w:rPr>
            </w:pPr>
            <w:r>
              <w:rPr>
                <w:bCs/>
                <w:color w:val="000000"/>
                <w:sz w:val="18"/>
                <w:szCs w:val="18"/>
              </w:rPr>
              <w:t>DRKK KORÇË</w:t>
            </w:r>
          </w:p>
        </w:tc>
        <w:tc>
          <w:tcPr>
            <w:tcW w:w="1470" w:type="dxa"/>
            <w:tcBorders>
              <w:top w:val="nil"/>
              <w:left w:val="nil"/>
              <w:bottom w:val="single" w:sz="8" w:space="0" w:color="8496B0"/>
              <w:right w:val="single" w:sz="8" w:space="0" w:color="8496B0"/>
            </w:tcBorders>
            <w:tcMar>
              <w:top w:w="0" w:type="dxa"/>
              <w:left w:w="108" w:type="dxa"/>
              <w:bottom w:w="0" w:type="dxa"/>
              <w:right w:w="108" w:type="dxa"/>
            </w:tcMar>
            <w:vAlign w:val="center"/>
            <w:hideMark/>
          </w:tcPr>
          <w:p w:rsidR="000C2287" w:rsidRDefault="000C2287">
            <w:pPr>
              <w:spacing w:line="276" w:lineRule="auto"/>
              <w:jc w:val="center"/>
              <w:rPr>
                <w:bCs/>
                <w:color w:val="000000"/>
                <w:sz w:val="18"/>
                <w:szCs w:val="18"/>
              </w:rPr>
            </w:pPr>
            <w:r>
              <w:rPr>
                <w:bCs/>
                <w:color w:val="000000"/>
                <w:sz w:val="18"/>
                <w:szCs w:val="18"/>
              </w:rPr>
              <w:t>7</w:t>
            </w:r>
          </w:p>
        </w:tc>
        <w:tc>
          <w:tcPr>
            <w:tcW w:w="1324" w:type="dxa"/>
            <w:tcBorders>
              <w:top w:val="nil"/>
              <w:left w:val="nil"/>
              <w:bottom w:val="single" w:sz="8" w:space="0" w:color="8496B0"/>
              <w:right w:val="single" w:sz="8" w:space="0" w:color="8496B0"/>
            </w:tcBorders>
            <w:tcMar>
              <w:top w:w="0" w:type="dxa"/>
              <w:left w:w="108" w:type="dxa"/>
              <w:bottom w:w="0" w:type="dxa"/>
              <w:right w:w="108" w:type="dxa"/>
            </w:tcMar>
            <w:vAlign w:val="center"/>
            <w:hideMark/>
          </w:tcPr>
          <w:p w:rsidR="000C2287" w:rsidRDefault="000C2287">
            <w:pPr>
              <w:spacing w:line="276" w:lineRule="auto"/>
              <w:jc w:val="center"/>
              <w:rPr>
                <w:bCs/>
                <w:sz w:val="18"/>
                <w:szCs w:val="18"/>
              </w:rPr>
            </w:pPr>
            <w:r>
              <w:rPr>
                <w:bCs/>
                <w:sz w:val="18"/>
                <w:szCs w:val="18"/>
              </w:rPr>
              <w:t>20</w:t>
            </w:r>
          </w:p>
        </w:tc>
        <w:tc>
          <w:tcPr>
            <w:tcW w:w="1170" w:type="dxa"/>
            <w:tcBorders>
              <w:top w:val="nil"/>
              <w:left w:val="nil"/>
              <w:bottom w:val="single" w:sz="8" w:space="0" w:color="8496B0"/>
              <w:right w:val="single" w:sz="8" w:space="0" w:color="8496B0"/>
            </w:tcBorders>
            <w:vAlign w:val="center"/>
            <w:hideMark/>
          </w:tcPr>
          <w:p w:rsidR="000C2287" w:rsidRDefault="000C2287">
            <w:pPr>
              <w:spacing w:line="276" w:lineRule="auto"/>
              <w:jc w:val="center"/>
              <w:rPr>
                <w:bCs/>
                <w:sz w:val="18"/>
                <w:szCs w:val="18"/>
              </w:rPr>
            </w:pPr>
            <w:r>
              <w:rPr>
                <w:bCs/>
                <w:sz w:val="18"/>
                <w:szCs w:val="18"/>
              </w:rPr>
              <w:t>27</w:t>
            </w:r>
          </w:p>
        </w:tc>
        <w:tc>
          <w:tcPr>
            <w:tcW w:w="2301" w:type="dxa"/>
            <w:tcBorders>
              <w:top w:val="nil"/>
              <w:left w:val="nil"/>
              <w:bottom w:val="single" w:sz="8" w:space="0" w:color="8496B0"/>
              <w:right w:val="single" w:sz="8" w:space="0" w:color="8496B0"/>
            </w:tcBorders>
            <w:vAlign w:val="center"/>
            <w:hideMark/>
          </w:tcPr>
          <w:p w:rsidR="000C2287" w:rsidRDefault="000C2287">
            <w:pPr>
              <w:spacing w:line="276" w:lineRule="auto"/>
              <w:jc w:val="center"/>
              <w:rPr>
                <w:bCs/>
                <w:sz w:val="18"/>
                <w:szCs w:val="18"/>
              </w:rPr>
            </w:pPr>
            <w:r>
              <w:rPr>
                <w:bCs/>
                <w:sz w:val="18"/>
                <w:szCs w:val="18"/>
              </w:rPr>
              <w:t>752,014</w:t>
            </w:r>
          </w:p>
        </w:tc>
      </w:tr>
      <w:tr w:rsidR="000C2287" w:rsidTr="000C2287">
        <w:trPr>
          <w:trHeight w:val="319"/>
          <w:jc w:val="center"/>
        </w:trPr>
        <w:tc>
          <w:tcPr>
            <w:tcW w:w="1879" w:type="dxa"/>
            <w:tcBorders>
              <w:top w:val="nil"/>
              <w:left w:val="single" w:sz="8" w:space="0" w:color="8496B0"/>
              <w:bottom w:val="single" w:sz="8" w:space="0" w:color="8496B0"/>
              <w:right w:val="single" w:sz="8" w:space="0" w:color="8496B0"/>
            </w:tcBorders>
            <w:tcMar>
              <w:top w:w="0" w:type="dxa"/>
              <w:left w:w="108" w:type="dxa"/>
              <w:bottom w:w="0" w:type="dxa"/>
              <w:right w:w="108" w:type="dxa"/>
            </w:tcMar>
            <w:vAlign w:val="center"/>
            <w:hideMark/>
          </w:tcPr>
          <w:p w:rsidR="000C2287" w:rsidRDefault="000C2287">
            <w:pPr>
              <w:spacing w:line="276" w:lineRule="auto"/>
              <w:rPr>
                <w:bCs/>
                <w:color w:val="000000"/>
                <w:sz w:val="18"/>
                <w:szCs w:val="18"/>
              </w:rPr>
            </w:pPr>
            <w:r>
              <w:rPr>
                <w:bCs/>
                <w:color w:val="000000"/>
                <w:sz w:val="18"/>
                <w:szCs w:val="18"/>
              </w:rPr>
              <w:t>DRKK SHKODËR</w:t>
            </w:r>
          </w:p>
        </w:tc>
        <w:tc>
          <w:tcPr>
            <w:tcW w:w="1470" w:type="dxa"/>
            <w:tcBorders>
              <w:top w:val="nil"/>
              <w:left w:val="nil"/>
              <w:bottom w:val="single" w:sz="8" w:space="0" w:color="8496B0"/>
              <w:right w:val="single" w:sz="8" w:space="0" w:color="8496B0"/>
            </w:tcBorders>
            <w:tcMar>
              <w:top w:w="0" w:type="dxa"/>
              <w:left w:w="108" w:type="dxa"/>
              <w:bottom w:w="0" w:type="dxa"/>
              <w:right w:w="108" w:type="dxa"/>
            </w:tcMar>
            <w:vAlign w:val="center"/>
            <w:hideMark/>
          </w:tcPr>
          <w:p w:rsidR="000C2287" w:rsidRDefault="000C2287">
            <w:pPr>
              <w:spacing w:line="276" w:lineRule="auto"/>
              <w:jc w:val="center"/>
              <w:rPr>
                <w:bCs/>
                <w:color w:val="000000"/>
                <w:sz w:val="18"/>
                <w:szCs w:val="18"/>
              </w:rPr>
            </w:pPr>
            <w:r>
              <w:rPr>
                <w:bCs/>
                <w:color w:val="000000"/>
                <w:sz w:val="18"/>
                <w:szCs w:val="18"/>
              </w:rPr>
              <w:t>3</w:t>
            </w:r>
          </w:p>
        </w:tc>
        <w:tc>
          <w:tcPr>
            <w:tcW w:w="1324" w:type="dxa"/>
            <w:tcBorders>
              <w:top w:val="nil"/>
              <w:left w:val="nil"/>
              <w:bottom w:val="single" w:sz="8" w:space="0" w:color="8496B0"/>
              <w:right w:val="single" w:sz="8" w:space="0" w:color="8496B0"/>
            </w:tcBorders>
            <w:tcMar>
              <w:top w:w="0" w:type="dxa"/>
              <w:left w:w="108" w:type="dxa"/>
              <w:bottom w:w="0" w:type="dxa"/>
              <w:right w:w="108" w:type="dxa"/>
            </w:tcMar>
            <w:vAlign w:val="center"/>
            <w:hideMark/>
          </w:tcPr>
          <w:p w:rsidR="000C2287" w:rsidRDefault="000C2287">
            <w:pPr>
              <w:spacing w:line="276" w:lineRule="auto"/>
              <w:jc w:val="center"/>
              <w:rPr>
                <w:bCs/>
                <w:color w:val="000000"/>
                <w:sz w:val="18"/>
                <w:szCs w:val="18"/>
              </w:rPr>
            </w:pPr>
            <w:r>
              <w:rPr>
                <w:bCs/>
                <w:color w:val="000000"/>
                <w:sz w:val="18"/>
                <w:szCs w:val="18"/>
              </w:rPr>
              <w:t>6</w:t>
            </w:r>
          </w:p>
        </w:tc>
        <w:tc>
          <w:tcPr>
            <w:tcW w:w="1170" w:type="dxa"/>
            <w:tcBorders>
              <w:top w:val="nil"/>
              <w:left w:val="nil"/>
              <w:bottom w:val="single" w:sz="8" w:space="0" w:color="8496B0"/>
              <w:right w:val="single" w:sz="8" w:space="0" w:color="8496B0"/>
            </w:tcBorders>
            <w:vAlign w:val="center"/>
            <w:hideMark/>
          </w:tcPr>
          <w:p w:rsidR="000C2287" w:rsidRDefault="000C2287">
            <w:pPr>
              <w:spacing w:line="276" w:lineRule="auto"/>
              <w:jc w:val="center"/>
              <w:rPr>
                <w:bCs/>
                <w:sz w:val="18"/>
                <w:szCs w:val="18"/>
              </w:rPr>
            </w:pPr>
            <w:r>
              <w:rPr>
                <w:bCs/>
                <w:sz w:val="18"/>
                <w:szCs w:val="18"/>
              </w:rPr>
              <w:t>9</w:t>
            </w:r>
          </w:p>
        </w:tc>
        <w:tc>
          <w:tcPr>
            <w:tcW w:w="2301" w:type="dxa"/>
            <w:tcBorders>
              <w:top w:val="nil"/>
              <w:left w:val="nil"/>
              <w:bottom w:val="single" w:sz="8" w:space="0" w:color="8496B0"/>
              <w:right w:val="single" w:sz="8" w:space="0" w:color="8496B0"/>
            </w:tcBorders>
            <w:vAlign w:val="center"/>
            <w:hideMark/>
          </w:tcPr>
          <w:p w:rsidR="000C2287" w:rsidRDefault="000C2287">
            <w:pPr>
              <w:spacing w:line="276" w:lineRule="auto"/>
              <w:jc w:val="center"/>
              <w:rPr>
                <w:bCs/>
                <w:color w:val="000000"/>
                <w:sz w:val="18"/>
                <w:szCs w:val="18"/>
              </w:rPr>
            </w:pPr>
            <w:r>
              <w:rPr>
                <w:bCs/>
                <w:color w:val="000000"/>
                <w:sz w:val="18"/>
                <w:szCs w:val="18"/>
              </w:rPr>
              <w:t>955,445</w:t>
            </w:r>
          </w:p>
        </w:tc>
      </w:tr>
      <w:tr w:rsidR="000C2287" w:rsidTr="000C2287">
        <w:trPr>
          <w:trHeight w:val="319"/>
          <w:jc w:val="center"/>
        </w:trPr>
        <w:tc>
          <w:tcPr>
            <w:tcW w:w="1879" w:type="dxa"/>
            <w:tcBorders>
              <w:top w:val="nil"/>
              <w:left w:val="single" w:sz="8" w:space="0" w:color="8496B0"/>
              <w:bottom w:val="single" w:sz="8" w:space="0" w:color="8496B0"/>
              <w:right w:val="single" w:sz="8" w:space="0" w:color="8496B0"/>
            </w:tcBorders>
            <w:shd w:val="clear" w:color="auto" w:fill="DEEAF6"/>
            <w:tcMar>
              <w:top w:w="0" w:type="dxa"/>
              <w:left w:w="108" w:type="dxa"/>
              <w:bottom w:w="0" w:type="dxa"/>
              <w:right w:w="108" w:type="dxa"/>
            </w:tcMar>
            <w:vAlign w:val="center"/>
            <w:hideMark/>
          </w:tcPr>
          <w:p w:rsidR="000C2287" w:rsidRDefault="000C2287">
            <w:pPr>
              <w:spacing w:line="276" w:lineRule="auto"/>
              <w:jc w:val="center"/>
              <w:rPr>
                <w:b/>
                <w:bCs/>
                <w:sz w:val="20"/>
                <w:szCs w:val="20"/>
                <w:lang w:eastAsia="sq-AL"/>
              </w:rPr>
            </w:pPr>
            <w:r>
              <w:rPr>
                <w:b/>
                <w:bCs/>
                <w:sz w:val="20"/>
                <w:szCs w:val="20"/>
                <w:lang w:eastAsia="sq-AL"/>
              </w:rPr>
              <w:t>TOTAL</w:t>
            </w:r>
          </w:p>
        </w:tc>
        <w:tc>
          <w:tcPr>
            <w:tcW w:w="1470" w:type="dxa"/>
            <w:tcBorders>
              <w:top w:val="nil"/>
              <w:left w:val="nil"/>
              <w:bottom w:val="single" w:sz="8" w:space="0" w:color="8496B0"/>
              <w:right w:val="single" w:sz="8" w:space="0" w:color="8496B0"/>
            </w:tcBorders>
            <w:shd w:val="clear" w:color="auto" w:fill="DEEAF6"/>
            <w:tcMar>
              <w:top w:w="0" w:type="dxa"/>
              <w:left w:w="108" w:type="dxa"/>
              <w:bottom w:w="0" w:type="dxa"/>
              <w:right w:w="108" w:type="dxa"/>
            </w:tcMar>
            <w:vAlign w:val="center"/>
            <w:hideMark/>
          </w:tcPr>
          <w:p w:rsidR="000C2287" w:rsidRDefault="000C2287">
            <w:pPr>
              <w:spacing w:line="276" w:lineRule="auto"/>
              <w:jc w:val="center"/>
              <w:rPr>
                <w:b/>
                <w:bCs/>
                <w:color w:val="000000"/>
                <w:sz w:val="18"/>
                <w:szCs w:val="18"/>
              </w:rPr>
            </w:pPr>
            <w:r>
              <w:rPr>
                <w:b/>
                <w:bCs/>
                <w:color w:val="000000"/>
                <w:sz w:val="18"/>
                <w:szCs w:val="18"/>
              </w:rPr>
              <w:t>43</w:t>
            </w:r>
          </w:p>
        </w:tc>
        <w:tc>
          <w:tcPr>
            <w:tcW w:w="1324" w:type="dxa"/>
            <w:tcBorders>
              <w:top w:val="nil"/>
              <w:left w:val="nil"/>
              <w:bottom w:val="single" w:sz="8" w:space="0" w:color="8496B0"/>
              <w:right w:val="single" w:sz="8" w:space="0" w:color="8496B0"/>
            </w:tcBorders>
            <w:shd w:val="clear" w:color="auto" w:fill="DEEAF6"/>
            <w:tcMar>
              <w:top w:w="0" w:type="dxa"/>
              <w:left w:w="108" w:type="dxa"/>
              <w:bottom w:w="0" w:type="dxa"/>
              <w:right w:w="108" w:type="dxa"/>
            </w:tcMar>
            <w:vAlign w:val="center"/>
            <w:hideMark/>
          </w:tcPr>
          <w:p w:rsidR="000C2287" w:rsidRDefault="000C2287">
            <w:pPr>
              <w:spacing w:line="276" w:lineRule="auto"/>
              <w:jc w:val="center"/>
              <w:rPr>
                <w:b/>
                <w:bCs/>
                <w:color w:val="000000"/>
                <w:sz w:val="18"/>
                <w:szCs w:val="18"/>
              </w:rPr>
            </w:pPr>
            <w:r>
              <w:rPr>
                <w:b/>
                <w:bCs/>
                <w:color w:val="000000"/>
                <w:sz w:val="18"/>
                <w:szCs w:val="18"/>
              </w:rPr>
              <w:t>51</w:t>
            </w:r>
          </w:p>
        </w:tc>
        <w:tc>
          <w:tcPr>
            <w:tcW w:w="1170" w:type="dxa"/>
            <w:tcBorders>
              <w:top w:val="nil"/>
              <w:left w:val="nil"/>
              <w:bottom w:val="single" w:sz="8" w:space="0" w:color="8496B0"/>
              <w:right w:val="single" w:sz="8" w:space="0" w:color="8496B0"/>
            </w:tcBorders>
            <w:shd w:val="clear" w:color="auto" w:fill="DEEAF6"/>
            <w:vAlign w:val="center"/>
            <w:hideMark/>
          </w:tcPr>
          <w:p w:rsidR="000C2287" w:rsidRDefault="000C2287">
            <w:pPr>
              <w:spacing w:line="276" w:lineRule="auto"/>
              <w:jc w:val="center"/>
              <w:rPr>
                <w:b/>
                <w:bCs/>
                <w:sz w:val="18"/>
                <w:szCs w:val="18"/>
              </w:rPr>
            </w:pPr>
            <w:r>
              <w:rPr>
                <w:b/>
                <w:bCs/>
                <w:sz w:val="18"/>
                <w:szCs w:val="18"/>
              </w:rPr>
              <w:t>94</w:t>
            </w:r>
          </w:p>
        </w:tc>
        <w:tc>
          <w:tcPr>
            <w:tcW w:w="2301" w:type="dxa"/>
            <w:tcBorders>
              <w:top w:val="nil"/>
              <w:left w:val="nil"/>
              <w:bottom w:val="single" w:sz="8" w:space="0" w:color="8496B0"/>
              <w:right w:val="single" w:sz="8" w:space="0" w:color="8496B0"/>
            </w:tcBorders>
            <w:shd w:val="clear" w:color="auto" w:fill="DEEAF6"/>
            <w:vAlign w:val="center"/>
            <w:hideMark/>
          </w:tcPr>
          <w:p w:rsidR="000C2287" w:rsidRDefault="000C2287">
            <w:pPr>
              <w:spacing w:line="276" w:lineRule="auto"/>
              <w:jc w:val="center"/>
              <w:rPr>
                <w:b/>
                <w:bCs/>
                <w:color w:val="000000"/>
                <w:sz w:val="18"/>
                <w:szCs w:val="18"/>
              </w:rPr>
            </w:pPr>
            <w:r>
              <w:rPr>
                <w:b/>
                <w:bCs/>
                <w:color w:val="000000"/>
                <w:sz w:val="18"/>
                <w:szCs w:val="18"/>
              </w:rPr>
              <w:t>2,848,040</w:t>
            </w:r>
          </w:p>
        </w:tc>
      </w:tr>
    </w:tbl>
    <w:p w:rsidR="000C2287" w:rsidRDefault="000C2287" w:rsidP="000C2287">
      <w:pPr>
        <w:jc w:val="both"/>
        <w:rPr>
          <w:rFonts w:eastAsia="Calibri"/>
          <w:b/>
          <w:color w:val="000000"/>
          <w:sz w:val="20"/>
          <w:szCs w:val="20"/>
          <w:lang w:val="sq-AL"/>
        </w:rPr>
      </w:pPr>
    </w:p>
    <w:p w:rsidR="000C2287" w:rsidRDefault="000C2287" w:rsidP="000C2287">
      <w:pPr>
        <w:jc w:val="both"/>
        <w:rPr>
          <w:rFonts w:eastAsia="Calibri"/>
          <w:b/>
          <w:color w:val="000000"/>
          <w:sz w:val="20"/>
          <w:szCs w:val="20"/>
        </w:rPr>
      </w:pPr>
    </w:p>
    <w:p w:rsidR="000C2287" w:rsidRPr="00C01842" w:rsidRDefault="000C2287" w:rsidP="000C2287">
      <w:pPr>
        <w:spacing w:line="276" w:lineRule="auto"/>
        <w:jc w:val="both"/>
        <w:rPr>
          <w:rFonts w:eastAsia="Calibri"/>
          <w:color w:val="000000"/>
        </w:rPr>
      </w:pPr>
      <w:r w:rsidRPr="00C01842">
        <w:rPr>
          <w:rFonts w:eastAsia="Calibri"/>
          <w:b/>
          <w:color w:val="000000"/>
          <w:u w:val="single"/>
        </w:rPr>
        <w:t>DRTK Berat,</w:t>
      </w:r>
      <w:r w:rsidRPr="00C01842">
        <w:rPr>
          <w:rFonts w:eastAsia="Calibri"/>
          <w:b/>
          <w:color w:val="000000"/>
        </w:rPr>
        <w:t xml:space="preserve"> </w:t>
      </w:r>
      <w:r w:rsidRPr="00C01842">
        <w:t>k</w:t>
      </w:r>
      <w:r w:rsidRPr="00C01842">
        <w:rPr>
          <w:rFonts w:eastAsia="Calibri"/>
          <w:color w:val="000000"/>
        </w:rPr>
        <w:t xml:space="preserve">a kryer restaurime të pjesshme dhe mirëmbajtje në disa banesa në lagjen kala, dhe restaurim i mureve rrethuese të banesave. Ndërhyrje restauruese në afreskun e kishës së Shën Triadhës, lagjja Kala, Berat, etj., Restaurim i dy ikonave </w:t>
      </w:r>
      <w:proofErr w:type="gramStart"/>
      <w:r w:rsidRPr="00C01842">
        <w:rPr>
          <w:rFonts w:eastAsia="Calibri"/>
          <w:color w:val="000000"/>
        </w:rPr>
        <w:t>-“ Hyrja</w:t>
      </w:r>
      <w:proofErr w:type="gramEnd"/>
      <w:r w:rsidRPr="00C01842">
        <w:rPr>
          <w:rFonts w:eastAsia="Calibri"/>
          <w:color w:val="000000"/>
        </w:rPr>
        <w:t xml:space="preserve"> e Shën Marisë në </w:t>
      </w:r>
      <w:r w:rsidRPr="00C01842">
        <w:rPr>
          <w:rFonts w:eastAsia="Calibri"/>
          <w:color w:val="000000"/>
        </w:rPr>
        <w:lastRenderedPageBreak/>
        <w:t xml:space="preserve">Tempull”, dhe “ Lindja e Krishtit”",  Kisha e Shën Mitrit lagjia “Kala”, Berat dhe në disa banesa në gjendje risku në lagjen “Gorice”, kryesisht restaurim çatish dhe fasadash. </w:t>
      </w:r>
    </w:p>
    <w:p w:rsidR="000C2287" w:rsidRPr="00C01842" w:rsidRDefault="000C2287" w:rsidP="000C2287">
      <w:pPr>
        <w:spacing w:line="276" w:lineRule="auto"/>
        <w:jc w:val="both"/>
        <w:rPr>
          <w:rFonts w:eastAsia="Calibri"/>
          <w:color w:val="000000"/>
        </w:rPr>
      </w:pPr>
    </w:p>
    <w:p w:rsidR="000C2287" w:rsidRPr="00C01842" w:rsidRDefault="000C2287" w:rsidP="000C2287">
      <w:pPr>
        <w:spacing w:line="276" w:lineRule="auto"/>
        <w:jc w:val="both"/>
      </w:pPr>
      <w:r w:rsidRPr="00C01842">
        <w:rPr>
          <w:rFonts w:eastAsia="Calibri"/>
          <w:b/>
          <w:color w:val="000000"/>
          <w:u w:val="single"/>
        </w:rPr>
        <w:t>DRTK Tiranë,</w:t>
      </w:r>
      <w:r w:rsidRPr="00C01842">
        <w:rPr>
          <w:rFonts w:eastAsia="Calibri"/>
          <w:b/>
          <w:color w:val="000000"/>
        </w:rPr>
        <w:t xml:space="preserve"> </w:t>
      </w:r>
      <w:r w:rsidRPr="00C01842">
        <w:t xml:space="preserve">ka kryer ndërhyrje emergjente në monumente kulture kategoria e I-rë, si në Hamamin e Kalasë së Krujës, në Godinën e Parlamentit të Parë Shqiptar (Teatri i kukullave). Mirëmbajtje pastrime në Kalanë e Krujës. Vendosja e ndriçuesve në Mozaikun e Tiranës, Mirëmbajtje në monumentin "Muri Ii Portës", Porto Romano, Durrës, Pastrim nga vegjetacioni dhe mirëmbajtje në Mozaikun e Tiranës, në Bazilikën e Shën Mëhillit Arapaj, në Hamamin Durrës, në Kalanë e Prezës, në vendbanimin antik të Zgërdheshit Kalaja e Bashtovës, etj. </w:t>
      </w:r>
    </w:p>
    <w:p w:rsidR="000C2287" w:rsidRPr="00C01842" w:rsidRDefault="000C2287" w:rsidP="000C2287">
      <w:pPr>
        <w:spacing w:line="276" w:lineRule="auto"/>
        <w:jc w:val="both"/>
        <w:rPr>
          <w:rFonts w:eastAsia="Calibri"/>
          <w:b/>
          <w:color w:val="000000"/>
          <w:u w:val="single"/>
        </w:rPr>
      </w:pPr>
      <w:r w:rsidRPr="00C01842">
        <w:t xml:space="preserve"> </w:t>
      </w:r>
    </w:p>
    <w:p w:rsidR="000C2287" w:rsidRPr="00C01842" w:rsidRDefault="000C2287" w:rsidP="000C2287">
      <w:pPr>
        <w:spacing w:line="276" w:lineRule="auto"/>
        <w:jc w:val="both"/>
        <w:rPr>
          <w:rFonts w:eastAsia="Calibri"/>
          <w:color w:val="000000"/>
        </w:rPr>
      </w:pPr>
      <w:r w:rsidRPr="00C01842">
        <w:rPr>
          <w:rFonts w:eastAsia="Calibri"/>
          <w:b/>
          <w:color w:val="000000"/>
          <w:u w:val="single"/>
        </w:rPr>
        <w:t>DRTK Korçë</w:t>
      </w:r>
      <w:r w:rsidRPr="00C01842">
        <w:rPr>
          <w:b/>
        </w:rPr>
        <w:t xml:space="preserve">, </w:t>
      </w:r>
      <w:r w:rsidRPr="00C01842">
        <w:t>k</w:t>
      </w:r>
      <w:r w:rsidRPr="00C01842">
        <w:rPr>
          <w:rFonts w:eastAsia="Calibri"/>
          <w:color w:val="000000"/>
        </w:rPr>
        <w:t>a kryer</w:t>
      </w:r>
      <w:r w:rsidRPr="00C01842">
        <w:rPr>
          <w:rFonts w:eastAsia="Calibri"/>
          <w:b/>
          <w:color w:val="000000"/>
        </w:rPr>
        <w:t xml:space="preserve"> </w:t>
      </w:r>
      <w:r w:rsidRPr="00C01842">
        <w:rPr>
          <w:rFonts w:eastAsia="Calibri"/>
          <w:color w:val="000000"/>
        </w:rPr>
        <w:t>mirëmbajtje periodike, restaurim, konsolidime dhe pastrime nga vegjetacioni në</w:t>
      </w:r>
      <w:r w:rsidRPr="00C01842">
        <w:rPr>
          <w:rFonts w:eastAsia="Calibri"/>
          <w:b/>
          <w:color w:val="000000"/>
        </w:rPr>
        <w:t xml:space="preserve"> </w:t>
      </w:r>
      <w:r w:rsidRPr="00C01842">
        <w:rPr>
          <w:rFonts w:eastAsia="Calibri"/>
          <w:color w:val="000000"/>
        </w:rPr>
        <w:t xml:space="preserve">27 objekte, si restaurimi i kryqit të kishës Shën Marisë, Voskopojë. Shpëtimi nga degradimi i kryqit i cili është i vetmi që ruhet në formë të plotë në kishat e Voskopojës. Punime mirëmbajtje, Bazilika </w:t>
      </w:r>
      <w:r w:rsidRPr="00835144">
        <w:rPr>
          <w:rFonts w:eastAsia="Calibri"/>
          <w:color w:val="000000"/>
        </w:rPr>
        <w:t>Lin</w:t>
      </w:r>
      <w:r w:rsidRPr="00C01842">
        <w:rPr>
          <w:rFonts w:eastAsia="Calibri"/>
          <w:color w:val="000000"/>
        </w:rPr>
        <w:t>, Tuma Kamenicë, Manastiri i Shën Prodhomit, Voskopoje, Muzeu Arkeologjik, etj. Pastrimi i Bazilikës së Linit, i kishave në Voskopojë, kishave në Vithkuq, Pastrimi i Kishës së Ristozit, Mborje, Pastrimi i hauzit dhe kalldrëmit   në qendër të qytetit Elbasan, Pastrim dhe mirëmbajtje e gjeotekstileve të Bazilikës paleokristiane në Zonën Arkeologjike "A", etj. Pastrim i territorit te Kalasë se Peqinit dhe i Kullës se Sahatit Peqin, kalasë se Elbasanit, etj.</w:t>
      </w:r>
    </w:p>
    <w:p w:rsidR="000C2287" w:rsidRPr="00C01842" w:rsidRDefault="000C2287" w:rsidP="000C2287">
      <w:pPr>
        <w:spacing w:line="276" w:lineRule="auto"/>
        <w:jc w:val="both"/>
        <w:rPr>
          <w:rFonts w:eastAsia="Calibri"/>
          <w:color w:val="000000"/>
        </w:rPr>
      </w:pPr>
    </w:p>
    <w:p w:rsidR="000C2287" w:rsidRPr="00C01842" w:rsidRDefault="000C2287" w:rsidP="000C2287">
      <w:pPr>
        <w:spacing w:line="276" w:lineRule="auto"/>
        <w:jc w:val="both"/>
        <w:rPr>
          <w:rFonts w:eastAsia="Calibri"/>
          <w:color w:val="000000"/>
        </w:rPr>
      </w:pPr>
      <w:r w:rsidRPr="00C01842">
        <w:rPr>
          <w:rFonts w:eastAsia="Calibri"/>
          <w:b/>
          <w:color w:val="000000"/>
          <w:u w:val="single"/>
        </w:rPr>
        <w:t xml:space="preserve">DRTK </w:t>
      </w:r>
      <w:proofErr w:type="gramStart"/>
      <w:r w:rsidRPr="00C01842">
        <w:rPr>
          <w:rFonts w:eastAsia="Calibri"/>
          <w:b/>
          <w:color w:val="000000"/>
          <w:u w:val="single"/>
        </w:rPr>
        <w:t>Gjirokastër</w:t>
      </w:r>
      <w:r w:rsidRPr="00C01842">
        <w:rPr>
          <w:rFonts w:eastAsia="Calibri"/>
          <w:b/>
          <w:color w:val="000000"/>
        </w:rPr>
        <w:t xml:space="preserve"> </w:t>
      </w:r>
      <w:r w:rsidRPr="00C01842">
        <w:rPr>
          <w:b/>
        </w:rPr>
        <w:t>,</w:t>
      </w:r>
      <w:proofErr w:type="gramEnd"/>
      <w:r w:rsidRPr="00C01842">
        <w:rPr>
          <w:b/>
        </w:rPr>
        <w:t xml:space="preserve"> </w:t>
      </w:r>
      <w:r w:rsidRPr="00C01842">
        <w:rPr>
          <w:rFonts w:eastAsia="Calibri"/>
          <w:color w:val="000000"/>
        </w:rPr>
        <w:t>ka kryer ndërhyrje restauruese n</w:t>
      </w:r>
      <w:r w:rsidR="00C01842" w:rsidRPr="00C01842">
        <w:rPr>
          <w:rFonts w:eastAsia="Calibri"/>
          <w:color w:val="000000"/>
        </w:rPr>
        <w:t>ë</w:t>
      </w:r>
      <w:r w:rsidRPr="00C01842">
        <w:rPr>
          <w:rFonts w:eastAsia="Calibri"/>
          <w:color w:val="000000"/>
        </w:rPr>
        <w:t xml:space="preserve"> 14 banesa monument kulture t</w:t>
      </w:r>
      <w:r w:rsidR="00C01842" w:rsidRPr="00C01842">
        <w:rPr>
          <w:rFonts w:eastAsia="Calibri"/>
          <w:color w:val="000000"/>
        </w:rPr>
        <w:t>ë</w:t>
      </w:r>
      <w:r w:rsidRPr="00C01842">
        <w:rPr>
          <w:rFonts w:eastAsia="Calibri"/>
          <w:color w:val="000000"/>
        </w:rPr>
        <w:t xml:space="preserve"> cilat kishin nevoja emergjente nd</w:t>
      </w:r>
      <w:r w:rsidR="00C01842" w:rsidRPr="00C01842">
        <w:rPr>
          <w:rFonts w:eastAsia="Calibri"/>
          <w:color w:val="000000"/>
        </w:rPr>
        <w:t>ë</w:t>
      </w:r>
      <w:r w:rsidRPr="00C01842">
        <w:rPr>
          <w:rFonts w:eastAsia="Calibri"/>
          <w:color w:val="000000"/>
        </w:rPr>
        <w:t>rhyrje n</w:t>
      </w:r>
      <w:r w:rsidR="00C01842" w:rsidRPr="00C01842">
        <w:rPr>
          <w:rFonts w:eastAsia="Calibri"/>
          <w:color w:val="000000"/>
        </w:rPr>
        <w:t>ë</w:t>
      </w:r>
      <w:r w:rsidRPr="00C01842">
        <w:rPr>
          <w:rFonts w:eastAsia="Calibri"/>
          <w:color w:val="000000"/>
        </w:rPr>
        <w:t xml:space="preserve"> çatit</w:t>
      </w:r>
      <w:r w:rsidR="00C01842" w:rsidRPr="00C01842">
        <w:rPr>
          <w:rFonts w:eastAsia="Calibri"/>
          <w:color w:val="000000"/>
        </w:rPr>
        <w:t>ë</w:t>
      </w:r>
      <w:r w:rsidRPr="00C01842">
        <w:rPr>
          <w:rFonts w:eastAsia="Calibri"/>
          <w:color w:val="000000"/>
        </w:rPr>
        <w:t xml:space="preserve"> e tyre t</w:t>
      </w:r>
      <w:r w:rsidR="00C01842" w:rsidRPr="00C01842">
        <w:rPr>
          <w:rFonts w:eastAsia="Calibri"/>
          <w:color w:val="000000"/>
        </w:rPr>
        <w:t>ë</w:t>
      </w:r>
      <w:r w:rsidRPr="00C01842">
        <w:rPr>
          <w:rFonts w:eastAsia="Calibri"/>
          <w:color w:val="000000"/>
        </w:rPr>
        <w:t xml:space="preserve"> cilat rrezikonin shembjen. Pastrimet nga vegjetacioni dhe vendosje e tabelave informuese në kalanë e Gjirokastrës. Ndërhyrje për prishje të kontrolluar në dy objekte të cilat rrezikonin kalimtarët, Banesa “Dudumi” dhe “Alimatet”.</w:t>
      </w:r>
      <w:r w:rsidRPr="00C01842">
        <w:t xml:space="preserve"> </w:t>
      </w:r>
      <w:r w:rsidRPr="00C01842">
        <w:rPr>
          <w:rFonts w:eastAsia="Calibri"/>
          <w:color w:val="000000"/>
        </w:rPr>
        <w:t>Është restauruar një pjesë e skenës së kalasë Gjirokastër si dhe punime mirëmbajtëse në parkun arkeologjik Antigone.</w:t>
      </w:r>
    </w:p>
    <w:p w:rsidR="000C2287" w:rsidRPr="00C01842" w:rsidRDefault="000C2287" w:rsidP="000C2287">
      <w:pPr>
        <w:spacing w:line="276" w:lineRule="auto"/>
        <w:jc w:val="both"/>
        <w:rPr>
          <w:rFonts w:eastAsia="Calibri"/>
          <w:b/>
          <w:color w:val="000000"/>
          <w:u w:val="single"/>
        </w:rPr>
      </w:pPr>
    </w:p>
    <w:p w:rsidR="000C2287" w:rsidRPr="00C01842" w:rsidRDefault="000C2287" w:rsidP="000C2287">
      <w:pPr>
        <w:jc w:val="both"/>
        <w:rPr>
          <w:rFonts w:eastAsia="Calibri"/>
          <w:color w:val="000000"/>
        </w:rPr>
      </w:pPr>
      <w:r w:rsidRPr="00C01842">
        <w:rPr>
          <w:rFonts w:eastAsia="Calibri"/>
          <w:b/>
          <w:color w:val="000000"/>
          <w:u w:val="single"/>
        </w:rPr>
        <w:t>DRTK Vlorë</w:t>
      </w:r>
      <w:r w:rsidRPr="00C01842">
        <w:rPr>
          <w:rFonts w:eastAsia="Calibri"/>
          <w:color w:val="000000"/>
        </w:rPr>
        <w:t xml:space="preserve">, Pastrime dhe mirëmbajtje periodike kryesisht në objektet e vizitueshëm si në: Manastiri i 40 Shenjtorëve, Kisha e Shën Kollit Mesopotam, Porta hyrëse e Onhezmit dhe muri rrethues i kalas së Onhezmit, Parku arkeologjik Finiq, Kalaja e Kaninës, Muret e Aulonës, P.A.Amantia, Bazilika – Sinagogë Sarandë, Xhamia e Muradies, Parku Arkeologjik Orik, </w:t>
      </w:r>
      <w:r w:rsidRPr="00C01842">
        <w:t xml:space="preserve"> </w:t>
      </w:r>
      <w:r w:rsidRPr="00C01842">
        <w:rPr>
          <w:rFonts w:eastAsia="Calibri"/>
          <w:color w:val="000000"/>
        </w:rPr>
        <w:t>Kalaja e Porto Palermos, Shpella me piktura Kostar, Manastiri i Zvërnecit, Kompleksi Islamik në Lagjen “Lejla Malo” Xhermëhallë Delvinë, Ura e Slapit, Kalaja e Sopotit, Borsh, Kalaja e Himarës, etj.</w:t>
      </w:r>
    </w:p>
    <w:p w:rsidR="000C2287" w:rsidRPr="00C01842" w:rsidRDefault="000C2287" w:rsidP="000C2287">
      <w:pPr>
        <w:jc w:val="both"/>
        <w:rPr>
          <w:rFonts w:eastAsia="Calibri"/>
          <w:b/>
          <w:color w:val="000000"/>
          <w:u w:val="single"/>
        </w:rPr>
      </w:pPr>
    </w:p>
    <w:p w:rsidR="000C2287" w:rsidRPr="00C01842" w:rsidRDefault="000C2287" w:rsidP="000C2287">
      <w:pPr>
        <w:jc w:val="both"/>
      </w:pPr>
      <w:r w:rsidRPr="00C01842">
        <w:rPr>
          <w:rFonts w:eastAsia="Calibri"/>
          <w:b/>
          <w:color w:val="000000"/>
          <w:u w:val="single"/>
        </w:rPr>
        <w:t>DRTK Shkodër</w:t>
      </w:r>
      <w:r w:rsidRPr="00C01842">
        <w:rPr>
          <w:rFonts w:eastAsia="Calibri"/>
          <w:color w:val="000000"/>
          <w:u w:val="single"/>
        </w:rPr>
        <w:t>,</w:t>
      </w:r>
      <w:r w:rsidRPr="00C01842">
        <w:rPr>
          <w:rFonts w:eastAsia="Calibri"/>
          <w:color w:val="000000"/>
        </w:rPr>
        <w:t xml:space="preserve"> ka kryer </w:t>
      </w:r>
      <w:r w:rsidRPr="00C01842">
        <w:t xml:space="preserve">Pastrim i vegjetacionit në oborret e brendshme të Kalasë së Shkodrës. Konservim i kullës perëndimore, mureve parametrale, hajatit te xhamisë në Kalanë e Lezhës. Pastrim-mirëmbajtje Ura e Mesit, </w:t>
      </w:r>
      <w:proofErr w:type="gramStart"/>
      <w:r w:rsidRPr="00C01842">
        <w:t>Shkodër ,</w:t>
      </w:r>
      <w:proofErr w:type="gramEnd"/>
      <w:r w:rsidRPr="00C01842">
        <w:t xml:space="preserve"> pastrim mirëmbajtje Kisha e Shirgjit, Xhamia e Plumbit, Qyteti Mesjetar i Danjes, Kalaja Danje, Kalaja e Daulit, ndërhyrje restauruese, Mulliri i Bajram Currit, Varri i Idromenos dhe Marubi, etj.</w:t>
      </w:r>
    </w:p>
    <w:p w:rsidR="000C2287" w:rsidRPr="00C01842" w:rsidRDefault="000C2287" w:rsidP="000C2287">
      <w:pPr>
        <w:jc w:val="both"/>
        <w:rPr>
          <w:b/>
        </w:rPr>
      </w:pPr>
    </w:p>
    <w:p w:rsidR="000C2287" w:rsidRPr="00C01842" w:rsidRDefault="000C2287" w:rsidP="000C2287">
      <w:pPr>
        <w:jc w:val="both"/>
        <w:rPr>
          <w:b/>
        </w:rPr>
      </w:pPr>
    </w:p>
    <w:p w:rsidR="000C2287" w:rsidRPr="00C01842" w:rsidRDefault="000C2287" w:rsidP="00BD34B6">
      <w:pPr>
        <w:pStyle w:val="ListParagraph"/>
        <w:numPr>
          <w:ilvl w:val="0"/>
          <w:numId w:val="8"/>
        </w:numPr>
        <w:spacing w:before="0" w:beforeAutospacing="0" w:after="0" w:afterAutospacing="0" w:line="276" w:lineRule="auto"/>
        <w:ind w:left="360"/>
        <w:jc w:val="both"/>
        <w:rPr>
          <w:rFonts w:ascii="Times New Roman" w:hAnsi="Times New Roman"/>
          <w:b/>
          <w:sz w:val="24"/>
          <w:szCs w:val="24"/>
          <w:u w:val="single"/>
        </w:rPr>
      </w:pPr>
      <w:r w:rsidRPr="00C01842">
        <w:rPr>
          <w:rFonts w:ascii="Times New Roman" w:hAnsi="Times New Roman"/>
          <w:b/>
          <w:sz w:val="24"/>
          <w:szCs w:val="24"/>
          <w:u w:val="single"/>
        </w:rPr>
        <w:lastRenderedPageBreak/>
        <w:t>Numër vizitoresh në Muze, Monumentet e kulturës dhe Parqe Arkeologjike në funksion të turizmit kulturor;</w:t>
      </w:r>
    </w:p>
    <w:p w:rsidR="000C2287" w:rsidRPr="00C01842" w:rsidRDefault="000C2287" w:rsidP="000C2287">
      <w:pPr>
        <w:spacing w:line="276" w:lineRule="auto"/>
        <w:jc w:val="both"/>
        <w:rPr>
          <w:b/>
        </w:rPr>
      </w:pPr>
    </w:p>
    <w:p w:rsidR="000C2287" w:rsidRPr="00C01842" w:rsidRDefault="000C2287" w:rsidP="00BD34B6">
      <w:pPr>
        <w:pStyle w:val="ListParagraph"/>
        <w:numPr>
          <w:ilvl w:val="0"/>
          <w:numId w:val="10"/>
        </w:numPr>
        <w:shd w:val="clear" w:color="auto" w:fill="FFFFFF"/>
        <w:spacing w:before="0" w:beforeAutospacing="0" w:after="0" w:afterAutospacing="0"/>
        <w:ind w:left="360"/>
        <w:outlineLvl w:val="0"/>
        <w:rPr>
          <w:rFonts w:ascii="Times New Roman" w:eastAsia="Times New Roman" w:hAnsi="Times New Roman"/>
          <w:sz w:val="24"/>
          <w:szCs w:val="24"/>
        </w:rPr>
      </w:pPr>
      <w:r w:rsidRPr="00C01842">
        <w:rPr>
          <w:rFonts w:ascii="Times New Roman" w:hAnsi="Times New Roman"/>
          <w:b/>
          <w:sz w:val="24"/>
          <w:szCs w:val="24"/>
          <w:u w:val="single"/>
        </w:rPr>
        <w:t xml:space="preserve">Vizitueshmëria në Institucione dhe Qendra të Trashëgimisë Kulturore </w:t>
      </w:r>
      <w:r w:rsidRPr="00C01842">
        <w:rPr>
          <w:rFonts w:ascii="Times New Roman" w:eastAsia="Times New Roman" w:hAnsi="Times New Roman"/>
          <w:b/>
          <w:sz w:val="24"/>
          <w:szCs w:val="24"/>
          <w:u w:val="single"/>
        </w:rPr>
        <w:t>gjatë muajve janar-gusht në vitet 2019 -2020</w:t>
      </w:r>
    </w:p>
    <w:p w:rsidR="000C2287" w:rsidRPr="00C01842" w:rsidRDefault="000C2287" w:rsidP="000C2287">
      <w:pPr>
        <w:spacing w:line="288" w:lineRule="auto"/>
        <w:jc w:val="both"/>
        <w:rPr>
          <w:rFonts w:eastAsia="Times New Roman"/>
        </w:rPr>
      </w:pPr>
    </w:p>
    <w:p w:rsidR="000C2287" w:rsidRPr="00C01842" w:rsidRDefault="000C2287" w:rsidP="000C2287">
      <w:pPr>
        <w:spacing w:line="288" w:lineRule="auto"/>
        <w:jc w:val="both"/>
        <w:rPr>
          <w:rFonts w:eastAsia="Times New Roman"/>
        </w:rPr>
      </w:pPr>
      <w:r w:rsidRPr="00C01842">
        <w:rPr>
          <w:rFonts w:eastAsia="Times New Roman"/>
        </w:rPr>
        <w:t xml:space="preserve">Institucionet dhe qendrat e trashëgimisë kulturore gjatë muajve janar - gusht 2020 janë vizituar nga </w:t>
      </w:r>
      <w:r w:rsidRPr="00C01842">
        <w:rPr>
          <w:rFonts w:eastAsia="Times New Roman"/>
          <w:b/>
          <w:u w:val="single"/>
        </w:rPr>
        <w:t>126,772</w:t>
      </w:r>
      <w:r w:rsidRPr="00C01842">
        <w:rPr>
          <w:rFonts w:eastAsia="Times New Roman"/>
          <w:b/>
        </w:rPr>
        <w:t xml:space="preserve"> </w:t>
      </w:r>
      <w:r w:rsidRPr="00C01842">
        <w:rPr>
          <w:rFonts w:eastAsia="Times New Roman"/>
        </w:rPr>
        <w:t xml:space="preserve">vizitorë vendas dhe të huaj, nga të cilët </w:t>
      </w:r>
      <w:r w:rsidRPr="00C01842">
        <w:rPr>
          <w:rFonts w:eastAsia="Times New Roman"/>
          <w:b/>
          <w:u w:val="single"/>
        </w:rPr>
        <w:t>30,796 në</w:t>
      </w:r>
      <w:r w:rsidRPr="00C01842">
        <w:rPr>
          <w:rFonts w:eastAsia="Times New Roman"/>
          <w:b/>
        </w:rPr>
        <w:t xml:space="preserve"> </w:t>
      </w:r>
      <w:r w:rsidRPr="00C01842">
        <w:rPr>
          <w:rFonts w:eastAsia="Times New Roman"/>
        </w:rPr>
        <w:t xml:space="preserve">Muzetë kombëtarë, </w:t>
      </w:r>
      <w:r w:rsidRPr="00C01842">
        <w:rPr>
          <w:rFonts w:eastAsia="Times New Roman"/>
          <w:b/>
          <w:u w:val="single"/>
        </w:rPr>
        <w:t>55,155</w:t>
      </w:r>
      <w:r w:rsidRPr="00C01842">
        <w:rPr>
          <w:rFonts w:eastAsia="Times New Roman"/>
        </w:rPr>
        <w:t xml:space="preserve"> në Parqet arkeologjike dhe </w:t>
      </w:r>
      <w:r w:rsidRPr="00C01842">
        <w:rPr>
          <w:rFonts w:eastAsia="Times New Roman"/>
          <w:b/>
          <w:u w:val="single"/>
        </w:rPr>
        <w:t xml:space="preserve">40,821 </w:t>
      </w:r>
      <w:proofErr w:type="gramStart"/>
      <w:r w:rsidRPr="00C01842">
        <w:rPr>
          <w:rFonts w:eastAsia="Times New Roman"/>
          <w:b/>
          <w:u w:val="single"/>
        </w:rPr>
        <w:t>në</w:t>
      </w:r>
      <w:r w:rsidRPr="00C01842">
        <w:rPr>
          <w:rFonts w:eastAsia="Times New Roman"/>
          <w:b/>
        </w:rPr>
        <w:t xml:space="preserve">  </w:t>
      </w:r>
      <w:r w:rsidRPr="00C01842">
        <w:rPr>
          <w:rFonts w:eastAsia="Times New Roman"/>
        </w:rPr>
        <w:t>Monumente</w:t>
      </w:r>
      <w:proofErr w:type="gramEnd"/>
      <w:r w:rsidRPr="00C01842">
        <w:rPr>
          <w:rFonts w:eastAsia="Times New Roman"/>
        </w:rPr>
        <w:t xml:space="preserve"> të kulturës. </w:t>
      </w:r>
    </w:p>
    <w:p w:rsidR="000C2287" w:rsidRPr="00C01842" w:rsidRDefault="000C2287" w:rsidP="000C2287">
      <w:pPr>
        <w:spacing w:line="288" w:lineRule="auto"/>
        <w:jc w:val="both"/>
        <w:rPr>
          <w:rFonts w:eastAsia="Times New Roman"/>
        </w:rPr>
      </w:pPr>
    </w:p>
    <w:p w:rsidR="000C2287" w:rsidRPr="00C01842" w:rsidRDefault="000C2287" w:rsidP="000C2287">
      <w:pPr>
        <w:tabs>
          <w:tab w:val="left" w:pos="2730"/>
        </w:tabs>
        <w:spacing w:line="288" w:lineRule="auto"/>
        <w:jc w:val="both"/>
        <w:rPr>
          <w:rFonts w:eastAsia="Times New Roman"/>
        </w:rPr>
      </w:pPr>
      <w:r w:rsidRPr="00C01842">
        <w:rPr>
          <w:rFonts w:eastAsia="Times New Roman"/>
        </w:rPr>
        <w:t xml:space="preserve">Muajt janar-gusht 2020 kanë shënuar në total </w:t>
      </w:r>
      <w:r w:rsidRPr="00C01842">
        <w:rPr>
          <w:rFonts w:eastAsia="Times New Roman"/>
          <w:b/>
          <w:u w:val="single"/>
        </w:rPr>
        <w:t>623,557</w:t>
      </w:r>
      <w:r w:rsidRPr="00C01842">
        <w:rPr>
          <w:rFonts w:eastAsia="Times New Roman"/>
        </w:rPr>
        <w:t xml:space="preserve"> vizitorë </w:t>
      </w:r>
      <w:r w:rsidRPr="00C01842">
        <w:rPr>
          <w:rFonts w:eastAsia="Times New Roman"/>
          <w:b/>
        </w:rPr>
        <w:t>më pak</w:t>
      </w:r>
      <w:r w:rsidRPr="00C01842">
        <w:rPr>
          <w:rFonts w:eastAsia="Times New Roman"/>
        </w:rPr>
        <w:t xml:space="preserve"> se e njëjta periudhë e vitit 2019, apo një </w:t>
      </w:r>
      <w:r w:rsidRPr="00C01842">
        <w:rPr>
          <w:rFonts w:eastAsia="Times New Roman"/>
          <w:b/>
        </w:rPr>
        <w:t>rënie prej</w:t>
      </w:r>
      <w:r w:rsidRPr="00C01842">
        <w:rPr>
          <w:rFonts w:eastAsia="Times New Roman"/>
        </w:rPr>
        <w:t xml:space="preserve"> </w:t>
      </w:r>
      <w:r w:rsidRPr="00C01842">
        <w:rPr>
          <w:rFonts w:eastAsia="Times New Roman"/>
          <w:b/>
          <w:u w:val="single"/>
        </w:rPr>
        <w:t>83.1%.</w:t>
      </w:r>
      <w:r w:rsidRPr="00C01842">
        <w:rPr>
          <w:rFonts w:eastAsia="Times New Roman"/>
        </w:rPr>
        <w:t xml:space="preserve"> </w:t>
      </w:r>
    </w:p>
    <w:p w:rsidR="000C2287" w:rsidRPr="00C01842" w:rsidRDefault="000C2287" w:rsidP="000C2287">
      <w:pPr>
        <w:tabs>
          <w:tab w:val="left" w:pos="2730"/>
        </w:tabs>
        <w:jc w:val="both"/>
        <w:rPr>
          <w:rFonts w:eastAsia="Times New Roman"/>
          <w:u w:val="single"/>
        </w:rPr>
      </w:pPr>
    </w:p>
    <w:p w:rsidR="000C2287" w:rsidRPr="00C01842" w:rsidRDefault="000C2287" w:rsidP="00BD34B6">
      <w:pPr>
        <w:pStyle w:val="ListParagraph"/>
        <w:numPr>
          <w:ilvl w:val="0"/>
          <w:numId w:val="10"/>
        </w:numPr>
        <w:spacing w:before="0" w:beforeAutospacing="0" w:after="0" w:afterAutospacing="0" w:line="288" w:lineRule="auto"/>
        <w:ind w:left="360"/>
        <w:jc w:val="both"/>
        <w:rPr>
          <w:rFonts w:ascii="Times New Roman" w:eastAsia="Times New Roman" w:hAnsi="Times New Roman"/>
          <w:b/>
          <w:sz w:val="24"/>
          <w:szCs w:val="24"/>
          <w:u w:val="single"/>
        </w:rPr>
      </w:pPr>
      <w:r w:rsidRPr="00C01842">
        <w:rPr>
          <w:rFonts w:ascii="Times New Roman" w:eastAsia="Times New Roman" w:hAnsi="Times New Roman"/>
          <w:b/>
          <w:sz w:val="24"/>
          <w:szCs w:val="24"/>
          <w:u w:val="single"/>
        </w:rPr>
        <w:t>Të ardhurat e gjeneruara nga institucionet gjatë muajve janar-gusht në vitet 2019 -2020</w:t>
      </w:r>
    </w:p>
    <w:p w:rsidR="000C2287" w:rsidRPr="00C01842" w:rsidRDefault="000C2287" w:rsidP="000C2287">
      <w:pPr>
        <w:tabs>
          <w:tab w:val="left" w:pos="2730"/>
        </w:tabs>
        <w:jc w:val="both"/>
        <w:rPr>
          <w:rFonts w:eastAsia="Times New Roman"/>
          <w:u w:val="single"/>
        </w:rPr>
      </w:pPr>
    </w:p>
    <w:p w:rsidR="000C2287" w:rsidRPr="00C01842" w:rsidRDefault="000C2287" w:rsidP="000C2287">
      <w:pPr>
        <w:tabs>
          <w:tab w:val="left" w:pos="2730"/>
        </w:tabs>
        <w:spacing w:line="288" w:lineRule="auto"/>
        <w:jc w:val="both"/>
        <w:rPr>
          <w:rFonts w:eastAsia="Times New Roman"/>
        </w:rPr>
      </w:pPr>
      <w:r w:rsidRPr="00C01842">
        <w:rPr>
          <w:rFonts w:eastAsia="Times New Roman"/>
        </w:rPr>
        <w:t xml:space="preserve">Të ardhurat e gjeneruara nga vizitueshmëria gjatë muajve janar - gusht 2020 janë 26,499,590 lekë, apo </w:t>
      </w:r>
      <w:r w:rsidRPr="00C01842">
        <w:rPr>
          <w:rFonts w:eastAsia="Times New Roman"/>
          <w:b/>
          <w:u w:val="single"/>
        </w:rPr>
        <w:t>132,581,150</w:t>
      </w:r>
      <w:r w:rsidRPr="00C01842">
        <w:rPr>
          <w:rFonts w:eastAsia="Times New Roman"/>
          <w:b/>
        </w:rPr>
        <w:t xml:space="preserve"> lekë më pak</w:t>
      </w:r>
      <w:r w:rsidRPr="00C01842">
        <w:rPr>
          <w:rFonts w:eastAsia="Times New Roman"/>
        </w:rPr>
        <w:t xml:space="preserve"> në krahasim me të njëjtën periudhë në vitin 2019, apo një </w:t>
      </w:r>
      <w:r w:rsidRPr="00C01842">
        <w:rPr>
          <w:rFonts w:eastAsia="Times New Roman"/>
          <w:b/>
        </w:rPr>
        <w:t>rënie prej</w:t>
      </w:r>
      <w:r w:rsidRPr="00C01842">
        <w:rPr>
          <w:rFonts w:eastAsia="Times New Roman"/>
        </w:rPr>
        <w:t xml:space="preserve"> </w:t>
      </w:r>
      <w:r w:rsidRPr="00C01842">
        <w:rPr>
          <w:rFonts w:eastAsia="Times New Roman"/>
          <w:b/>
          <w:u w:val="single"/>
        </w:rPr>
        <w:t>83.3 %.</w:t>
      </w:r>
      <w:r w:rsidRPr="00C01842">
        <w:rPr>
          <w:rFonts w:eastAsia="Times New Roman"/>
        </w:rPr>
        <w:t xml:space="preserve"> </w:t>
      </w:r>
    </w:p>
    <w:p w:rsidR="000C2287" w:rsidRPr="00C01842" w:rsidRDefault="000C2287" w:rsidP="000C2287">
      <w:pPr>
        <w:jc w:val="both"/>
        <w:rPr>
          <w:rFonts w:eastAsia="Times New Roman"/>
        </w:rPr>
      </w:pPr>
      <w:r w:rsidRPr="00C01842">
        <w:rPr>
          <w:rFonts w:eastAsia="Times New Roman"/>
        </w:rPr>
        <w:t>Gjatë periudhës 10 mars- 30 prill 2020 institucionet dhe qendrat e trashëgimisë kulturore kanë qenë të mbyllura për shkak të pandemisë Covid-19.  Rihapja e tyre u bë në 18 maj 2020, siç shihet numri i vizitorëve ka qenë shumë i ulët, për rrjedhojë dhe të ardhura e gjeneruara nga ky aktivitet, janë shumë të ulëta gjë që ka sjellë dhe mos realizimin e restaurimeve dhe mirëmbajtjes që do të kryenin Muzetë, DRTK dhe Parqet Arkeologjike me të ardhurat nga biletat.</w:t>
      </w:r>
    </w:p>
    <w:p w:rsidR="000C2287" w:rsidRPr="00C01842" w:rsidRDefault="000C2287" w:rsidP="000C2287">
      <w:pPr>
        <w:jc w:val="both"/>
        <w:rPr>
          <w:rFonts w:eastAsia="Times New Roman"/>
        </w:rPr>
      </w:pPr>
    </w:p>
    <w:p w:rsidR="000C2287" w:rsidRPr="00C01842" w:rsidRDefault="000C2287" w:rsidP="00BD34B6">
      <w:pPr>
        <w:pStyle w:val="ListParagraph"/>
        <w:numPr>
          <w:ilvl w:val="0"/>
          <w:numId w:val="9"/>
        </w:numPr>
        <w:spacing w:before="0" w:beforeAutospacing="0" w:after="0" w:afterAutospacing="0"/>
        <w:jc w:val="both"/>
        <w:rPr>
          <w:rFonts w:ascii="Times New Roman" w:eastAsia="MS Mincho" w:hAnsi="Times New Roman"/>
          <w:b/>
          <w:sz w:val="24"/>
          <w:szCs w:val="24"/>
        </w:rPr>
      </w:pPr>
      <w:r w:rsidRPr="00C01842">
        <w:rPr>
          <w:rFonts w:ascii="Times New Roman" w:hAnsi="Times New Roman"/>
          <w:b/>
          <w:sz w:val="24"/>
          <w:szCs w:val="24"/>
        </w:rPr>
        <w:t>Muze të mirëmbajtur dhe të vizitueshëm nga publiku</w:t>
      </w:r>
    </w:p>
    <w:p w:rsidR="000C2287" w:rsidRPr="00C01842" w:rsidRDefault="000C2287" w:rsidP="000C2287">
      <w:pPr>
        <w:jc w:val="both"/>
        <w:rPr>
          <w:b/>
        </w:rPr>
      </w:pPr>
    </w:p>
    <w:p w:rsidR="000C2287" w:rsidRPr="00C01842" w:rsidRDefault="000C2287" w:rsidP="000C2287">
      <w:pPr>
        <w:jc w:val="both"/>
        <w:rPr>
          <w:bCs/>
        </w:rPr>
      </w:pPr>
      <w:r w:rsidRPr="00C01842">
        <w:t>Aktiviteti kryesor i Muzeve Kombëtarë është promovimi, ruajtja, konservimi, restaurimi i objekteve dhe fondeve muzeore si dhe implementimi i programit “</w:t>
      </w:r>
      <w:r w:rsidRPr="00C01842">
        <w:rPr>
          <w:i/>
        </w:rPr>
        <w:t>Edukimi përmes Kulturës</w:t>
      </w:r>
      <w:r w:rsidRPr="00C01842">
        <w:t>” dhe aktiviteteve në funksion të saj. Një komponent i rëndësishëm është dhe pasurimi me fonde dhe përmirësimi i prezantimit përmes eksponateve dhe përshkrimeve të objekteve në nivele bashkëkohore.</w:t>
      </w:r>
      <w:r w:rsidRPr="00C01842">
        <w:rPr>
          <w:bCs/>
        </w:rPr>
        <w:t xml:space="preserve"> Pjesë e veprimtarisë së këtyre institucioneve janë edhe ekspozitat e ndryshme të cilat realizohen nga vetë institucionet përmes prezantimit të objekteve pjesë e fondeve në ruajtje të tyre, apo dhe realizimet e veprimtarive dytësore si filmimet, fotografimet e objekteve muzeore nga subjekte të treta, si dhe riprodhimi i imazhit të objekteve të trashëgimisë kulturore, me qëllim ekspozimin e tyre, në kuadër të aktiviteteve të ndryshme.</w:t>
      </w:r>
    </w:p>
    <w:p w:rsidR="000C2287" w:rsidRPr="00C01842" w:rsidRDefault="000C2287" w:rsidP="000C2287">
      <w:pPr>
        <w:jc w:val="both"/>
      </w:pPr>
      <w:r w:rsidRPr="00C01842">
        <w:t xml:space="preserve">Gjatë 8 mujorit 2020, për shkak të kushteve të krijuara nga Pandemia Globale Covid 19 dhe mbylljes së muzeve për pritjen e vizitorëve, aktivitetet janë zhvilluar në dy muajt e parë të vitit 2020. Veprimtaria e muzeve ka vijuar përmes aktiviteteve dhe promovimeve on-line të cilat kanë shënuar një rritje të aksesit të vizitorëve edhe në këtë mënyrë. </w:t>
      </w:r>
    </w:p>
    <w:p w:rsidR="000C2287" w:rsidRPr="00C01842" w:rsidRDefault="000C2287" w:rsidP="000C2287">
      <w:pPr>
        <w:jc w:val="both"/>
        <w:rPr>
          <w:rFonts w:eastAsia="Calibri"/>
        </w:rPr>
      </w:pPr>
      <w:r w:rsidRPr="00C01842">
        <w:rPr>
          <w:rFonts w:eastAsia="Calibri"/>
        </w:rPr>
        <w:t xml:space="preserve">Në kuadër te sezonit turistik veror si rezultat i politikave lehtësuese të Ministrisë së Kulturës u bë i mundur një çmim i ulur i biletës për vizitorët vendas dhe të huaj gjë e cila pati një impakt pozitiv në vizitueshmërisë sidomos të grupeve të organizuara. </w:t>
      </w:r>
    </w:p>
    <w:p w:rsidR="000C2287" w:rsidRPr="00C01842" w:rsidRDefault="000C2287" w:rsidP="000C2287">
      <w:pPr>
        <w:jc w:val="both"/>
        <w:rPr>
          <w:rFonts w:eastAsia="Calibri"/>
        </w:rPr>
      </w:pPr>
      <w:r w:rsidRPr="00C01842">
        <w:rPr>
          <w:rFonts w:eastAsia="Calibri"/>
        </w:rPr>
        <w:t>Gjatë vitit 2020 me ndihmën e AADF filloi shitja e biletave on-line në disa Muze, Monumente dhe Parqe Arkeologjike.</w:t>
      </w:r>
    </w:p>
    <w:p w:rsidR="000C2287" w:rsidRPr="00C01842" w:rsidRDefault="000C2287" w:rsidP="000C2287">
      <w:pPr>
        <w:jc w:val="both"/>
        <w:rPr>
          <w:rFonts w:eastAsia="Calibri"/>
        </w:rPr>
      </w:pPr>
    </w:p>
    <w:p w:rsidR="000C2287" w:rsidRPr="00C01842" w:rsidRDefault="000C2287" w:rsidP="000C2287">
      <w:pPr>
        <w:jc w:val="both"/>
        <w:rPr>
          <w:b/>
        </w:rPr>
      </w:pPr>
    </w:p>
    <w:p w:rsidR="000C2287" w:rsidRPr="00C01842" w:rsidRDefault="000C2287" w:rsidP="000C2287">
      <w:pPr>
        <w:jc w:val="both"/>
      </w:pPr>
      <w:r w:rsidRPr="00C01842">
        <w:rPr>
          <w:b/>
        </w:rPr>
        <w:t>Muzeu Kombëtar të Fotografisë “Marubi</w:t>
      </w:r>
      <w:r w:rsidRPr="00C01842">
        <w:t xml:space="preserve">”, </w:t>
      </w:r>
    </w:p>
    <w:p w:rsidR="000C2287" w:rsidRPr="00C01842" w:rsidRDefault="000C2287" w:rsidP="000C2287">
      <w:pPr>
        <w:jc w:val="both"/>
      </w:pPr>
      <w:r w:rsidRPr="00C01842">
        <w:t>Pas muajve të parë të vitit, veprimtaria e muzeut ka vijuar përmes aktiviteteve dhe promovimeve on-line. Marubi kryesisht është fokusuar në projektet të edukimit të cilat tashmë i ka të publikuara dhe lancuara në faqet zyrtare të këtij institucioni</w:t>
      </w:r>
      <w:r w:rsidRPr="00C01842">
        <w:rPr>
          <w:rFonts w:eastAsia="Calibri"/>
        </w:rPr>
        <w:t>.</w:t>
      </w:r>
    </w:p>
    <w:p w:rsidR="000C2287" w:rsidRPr="00C01842" w:rsidRDefault="000C2287" w:rsidP="000C2287">
      <w:pPr>
        <w:jc w:val="both"/>
        <w:rPr>
          <w:b/>
          <w:bCs/>
        </w:rPr>
      </w:pPr>
    </w:p>
    <w:p w:rsidR="000C2287" w:rsidRPr="00C01842" w:rsidRDefault="000C2287" w:rsidP="000C2287">
      <w:pPr>
        <w:jc w:val="both"/>
        <w:rPr>
          <w:b/>
          <w:bCs/>
        </w:rPr>
      </w:pPr>
      <w:r w:rsidRPr="00C01842">
        <w:rPr>
          <w:b/>
          <w:bCs/>
        </w:rPr>
        <w:t xml:space="preserve">Muzeu Historik Kombëtar, </w:t>
      </w:r>
    </w:p>
    <w:p w:rsidR="000C2287" w:rsidRPr="00C01842" w:rsidRDefault="000C2287" w:rsidP="000C2287">
      <w:pPr>
        <w:jc w:val="both"/>
        <w:rPr>
          <w:rFonts w:eastAsia="Calibri"/>
        </w:rPr>
      </w:pPr>
      <w:r w:rsidRPr="00C01842">
        <w:rPr>
          <w:bCs/>
        </w:rPr>
        <w:t xml:space="preserve">Në këtë institucion veprimtaria muzeore kryesisht u zhvillua rregullisht vetëm në dy muajt e parë të vitit. Më pas kjo veprimtari është realizuar kryesisht në formatin on-line për shkak të mbylljes së muzeve për publikun shkaktuara nga Pandemia Globale Covid 19. Pjesë e veprimtarisë së këtij muzeu ka qenë dhe restaurimi i një sërë objektesh të trashëgimisë kulturore pjesë e fondit të muzeut, trajtim dhe mirëmbajtje objektesh në bashkëpunim me Institutin e Monumente të </w:t>
      </w:r>
      <w:proofErr w:type="gramStart"/>
      <w:r w:rsidRPr="00C01842">
        <w:rPr>
          <w:bCs/>
        </w:rPr>
        <w:t>Kulturës  aktivitete</w:t>
      </w:r>
      <w:proofErr w:type="gramEnd"/>
      <w:r w:rsidRPr="00C01842">
        <w:rPr>
          <w:bCs/>
        </w:rPr>
        <w:t xml:space="preserve"> në nderim dhe përkujtim të figurave patriotike shqiptare si dhe në kuadër të programit “Edukimi mbi dhe përmes kulturës”. Aktivitetet kushtuar 18 Majit ditës ndërkombëtare të muzeve u realizuan në formatin on-line pasi institucionet punonin në kushtet e pandemisë. </w:t>
      </w:r>
    </w:p>
    <w:p w:rsidR="000C2287" w:rsidRPr="00C01842" w:rsidRDefault="000C2287" w:rsidP="000C2287">
      <w:pPr>
        <w:jc w:val="both"/>
        <w:rPr>
          <w:b/>
          <w:bCs/>
        </w:rPr>
      </w:pPr>
    </w:p>
    <w:p w:rsidR="000C2287" w:rsidRPr="00C01842" w:rsidRDefault="000C2287" w:rsidP="000C2287">
      <w:pPr>
        <w:shd w:val="clear" w:color="auto" w:fill="FFFFFF"/>
        <w:jc w:val="both"/>
        <w:rPr>
          <w:b/>
          <w:bCs/>
        </w:rPr>
      </w:pPr>
      <w:r w:rsidRPr="00C01842">
        <w:rPr>
          <w:b/>
          <w:bCs/>
        </w:rPr>
        <w:t xml:space="preserve">Muzeu Kombëtar i Artit Mesjetar, Arsimit dhe Arkeologjik, Korçë. </w:t>
      </w:r>
    </w:p>
    <w:p w:rsidR="000C2287" w:rsidRPr="00C01842" w:rsidRDefault="000C2287" w:rsidP="000C2287">
      <w:pPr>
        <w:jc w:val="both"/>
      </w:pPr>
      <w:r w:rsidRPr="00C01842">
        <w:t xml:space="preserve">Veprimtaria e këtij institucioni është përqendruar në pritjen e vizitorëve dhe promovimin e vlerave të trashëgimisë që administrohen nga këta muze. Janë realizuar aktivitete promovuese dhe edukuese në kuadër dhe programit Edukimi përmes Kulturës. Në muajin mars e në vijim kjo veprimtari është fokusuar kryesisht në promovimin on-line dhe në realizmin e aktiviteteve promovuese përmes këtij moduli. Aktivitetet e tjera janë zhvilluar me një numër të kufizuar vizitorësh dhe në zbatim të rregullave të përcaktuara për periudhën që po kalojmë. Këtë periudhë falë bashkëpunimit me strukturat e pushtetit vendor po vijon puna për realizimin e projektit të muzealizimit të Muzeut të Arsimit i cili duhet të përfundojë procesin dhe hapjen për publikun brenda muajit nëntor 2020.  </w:t>
      </w:r>
    </w:p>
    <w:p w:rsidR="000C2287" w:rsidRPr="00C01842" w:rsidRDefault="000C2287" w:rsidP="000C2287">
      <w:pPr>
        <w:jc w:val="both"/>
      </w:pPr>
    </w:p>
    <w:p w:rsidR="000C2287" w:rsidRPr="00C01842" w:rsidRDefault="000C2287" w:rsidP="000C2287">
      <w:pPr>
        <w:jc w:val="both"/>
        <w:rPr>
          <w:b/>
          <w:shd w:val="clear" w:color="auto" w:fill="FFFFFF"/>
        </w:rPr>
      </w:pPr>
      <w:r w:rsidRPr="00C01842">
        <w:rPr>
          <w:b/>
          <w:shd w:val="clear" w:color="auto" w:fill="FFFFFF"/>
        </w:rPr>
        <w:t>Qendra Kombëtare e Muzeumeve Berat,</w:t>
      </w:r>
    </w:p>
    <w:p w:rsidR="000C2287" w:rsidRPr="00C01842" w:rsidRDefault="000C2287" w:rsidP="000C2287">
      <w:pPr>
        <w:jc w:val="both"/>
      </w:pPr>
      <w:r w:rsidRPr="00C01842">
        <w:rPr>
          <w:shd w:val="clear" w:color="auto" w:fill="FFFFFF"/>
        </w:rPr>
        <w:t>Institucioni në dy muajt e parë ka realizuar disa</w:t>
      </w:r>
      <w:r w:rsidRPr="00C01842">
        <w:rPr>
          <w:b/>
          <w:shd w:val="clear" w:color="auto" w:fill="FFFFFF"/>
        </w:rPr>
        <w:t xml:space="preserve"> v</w:t>
      </w:r>
      <w:r w:rsidRPr="00C01842">
        <w:rPr>
          <w:shd w:val="clear" w:color="auto" w:fill="FFFFFF"/>
        </w:rPr>
        <w:t xml:space="preserve">eprimtari me karakter edukues dhe promovuese, njëkohësisht dhe mirëmbajte të objekteve muzeore. </w:t>
      </w:r>
      <w:r w:rsidRPr="00C01842">
        <w:rPr>
          <w:rFonts w:eastAsia="Calibri"/>
        </w:rPr>
        <w:t xml:space="preserve">Mbyllja e muzeve për shkak të Pandemisë Covid 19 e ka orientuar veprimtarinë e këtij institucioni përmes promovimit on-line dhe realizimin e një sërë aktivitetesh edukuese përmes këtij moduli. </w:t>
      </w:r>
      <w:r w:rsidRPr="00C01842">
        <w:rPr>
          <w:shd w:val="clear" w:color="auto" w:fill="FFFFFF"/>
        </w:rPr>
        <w:t>Janë realizuar aktivitete në kuadër të Ditës</w:t>
      </w:r>
      <w:r w:rsidRPr="00C01842">
        <w:rPr>
          <w:rFonts w:eastAsia="Calibri"/>
        </w:rPr>
        <w:t xml:space="preserve"> Ndërkombëtare të Muzeve, 18 Maj 2020, etj., si dhe vijon organizimit i punëve lidhur me realizimin e aktiviteteve në kuadër të “Ditët Evropiane të Trashëgimisë” shtator 2020. </w:t>
      </w:r>
    </w:p>
    <w:p w:rsidR="000C2287" w:rsidRPr="00C01842" w:rsidRDefault="000C2287" w:rsidP="000C2287">
      <w:pPr>
        <w:jc w:val="both"/>
        <w:rPr>
          <w:rFonts w:eastAsia="Times New Roman"/>
        </w:rPr>
      </w:pPr>
    </w:p>
    <w:p w:rsidR="000C2287" w:rsidRPr="00C01842" w:rsidRDefault="000C2287" w:rsidP="000C2287">
      <w:pPr>
        <w:jc w:val="both"/>
        <w:rPr>
          <w:shd w:val="clear" w:color="auto" w:fill="FFFFFF"/>
        </w:rPr>
      </w:pPr>
      <w:r w:rsidRPr="00C01842">
        <w:rPr>
          <w:b/>
          <w:shd w:val="clear" w:color="auto" w:fill="FFFFFF"/>
        </w:rPr>
        <w:t>Muzetë Kombëtarë “Gjergj Kastrioti Skënderbeu” dhe Etnografik, Krujë.</w:t>
      </w:r>
      <w:r w:rsidRPr="00C01842">
        <w:rPr>
          <w:shd w:val="clear" w:color="auto" w:fill="FFFFFF"/>
        </w:rPr>
        <w:t xml:space="preserve"> </w:t>
      </w:r>
    </w:p>
    <w:p w:rsidR="000C2287" w:rsidRPr="00C01842" w:rsidRDefault="000C2287" w:rsidP="000C2287">
      <w:pPr>
        <w:jc w:val="both"/>
      </w:pPr>
      <w:r w:rsidRPr="00C01842">
        <w:t xml:space="preserve">Fokusi kryesor i punës në të dy </w:t>
      </w:r>
      <w:proofErr w:type="gramStart"/>
      <w:r w:rsidRPr="00C01842">
        <w:t>muzetë  ka</w:t>
      </w:r>
      <w:proofErr w:type="gramEnd"/>
      <w:r w:rsidRPr="00C01842">
        <w:t xml:space="preserve"> qenë ruajtja, mbrojtja dhe promovimi i vlerave muzeore, si dhe mirëmbajtja e tyre. </w:t>
      </w:r>
      <w:proofErr w:type="gramStart"/>
      <w:r w:rsidRPr="00C01842">
        <w:t>Gjatë  kësaj</w:t>
      </w:r>
      <w:proofErr w:type="gramEnd"/>
      <w:r w:rsidRPr="00C01842">
        <w:t xml:space="preserve"> periudhe ndër prioritet kryesore kanë qenë  aktivitete të Programit Edukimi mbi dhe përmes Kulturës. Veprimtaria promovuese përmes sistemit on-line për shkak të pandemisë Covid 19 ka vijuar këta muaj dhe në muzetë kombëtare Krujë. </w:t>
      </w:r>
    </w:p>
    <w:p w:rsidR="000C2287" w:rsidRPr="00C01842" w:rsidRDefault="000C2287" w:rsidP="000C2287">
      <w:pPr>
        <w:jc w:val="both"/>
        <w:rPr>
          <w:rFonts w:eastAsia="Calibri"/>
          <w:b/>
        </w:rPr>
      </w:pPr>
    </w:p>
    <w:p w:rsidR="000C2287" w:rsidRPr="00C01842" w:rsidRDefault="000C2287" w:rsidP="000C2287">
      <w:pPr>
        <w:jc w:val="both"/>
        <w:rPr>
          <w:rFonts w:eastAsia="Calibri"/>
          <w:b/>
        </w:rPr>
      </w:pPr>
      <w:r w:rsidRPr="00C01842">
        <w:rPr>
          <w:rFonts w:eastAsia="Calibri"/>
          <w:b/>
        </w:rPr>
        <w:t>Muzeu Kombëtar Pavarësia Vlorë</w:t>
      </w:r>
    </w:p>
    <w:p w:rsidR="000C2287" w:rsidRPr="00C01842" w:rsidRDefault="000C2287" w:rsidP="000C2287">
      <w:pPr>
        <w:jc w:val="both"/>
        <w:rPr>
          <w:rFonts w:eastAsia="Calibri"/>
        </w:rPr>
      </w:pPr>
      <w:r w:rsidRPr="00C01842">
        <w:rPr>
          <w:rFonts w:eastAsia="Calibri"/>
        </w:rPr>
        <w:lastRenderedPageBreak/>
        <w:t xml:space="preserve">Ka kryer një sërë aktivitetesh me karakter promovuese dhe edukues. Edhe veprimtaria e këtij institucioni ka vijuar përmes </w:t>
      </w:r>
      <w:proofErr w:type="gramStart"/>
      <w:r w:rsidRPr="00C01842">
        <w:rPr>
          <w:rFonts w:eastAsia="Calibri"/>
        </w:rPr>
        <w:t>promovimit  on</w:t>
      </w:r>
      <w:proofErr w:type="gramEnd"/>
      <w:r w:rsidRPr="00C01842">
        <w:rPr>
          <w:rFonts w:eastAsia="Calibri"/>
        </w:rPr>
        <w:t xml:space="preserve">-line për shkak të mbylljes së tyre në situatën e shpalljes së pandemisë. Në sezonin turistik veror si rezultat i politikave lehtësisë të Ministrisë së Kulturës, çmimi i ulur i biletës për vizitorët vendas dhe të huaj pati impakt pozitiv në vizitueshmërisë sidomos të grupeve të organizuara. </w:t>
      </w:r>
    </w:p>
    <w:p w:rsidR="000C2287" w:rsidRPr="00C01842" w:rsidRDefault="000C2287" w:rsidP="000C2287">
      <w:pPr>
        <w:jc w:val="both"/>
        <w:rPr>
          <w:rFonts w:eastAsia="Calibri"/>
          <w:b/>
        </w:rPr>
      </w:pPr>
    </w:p>
    <w:p w:rsidR="000C2287" w:rsidRPr="00C01842" w:rsidRDefault="000C2287" w:rsidP="000C2287">
      <w:pPr>
        <w:jc w:val="both"/>
        <w:rPr>
          <w:rFonts w:eastAsia="Calibri"/>
        </w:rPr>
      </w:pPr>
      <w:r w:rsidRPr="00C01842">
        <w:rPr>
          <w:rFonts w:eastAsia="Calibri"/>
          <w:b/>
        </w:rPr>
        <w:t>Muzeut Kombëtar “Gjethi”</w:t>
      </w:r>
      <w:r w:rsidRPr="00C01842">
        <w:rPr>
          <w:rFonts w:eastAsia="Calibri"/>
        </w:rPr>
        <w:t xml:space="preserve">. </w:t>
      </w:r>
    </w:p>
    <w:p w:rsidR="000C2287" w:rsidRPr="00C01842" w:rsidRDefault="000C2287" w:rsidP="000C2287">
      <w:pPr>
        <w:jc w:val="both"/>
        <w:rPr>
          <w:color w:val="000000"/>
        </w:rPr>
      </w:pPr>
      <w:r w:rsidRPr="00C01842">
        <w:rPr>
          <w:rFonts w:eastAsia="Calibri"/>
        </w:rPr>
        <w:t xml:space="preserve">Veprimtaria e këtij institucioni është fokusuar në objektivat kryesore për promovimin e vlerave historiko-kulturore si dhe pritjen e vizitorëve, me qëllim njohjen dhe ndërgjegjësimin e brezit të ri mbi të kaluarën komuniste. </w:t>
      </w:r>
    </w:p>
    <w:p w:rsidR="000C2287" w:rsidRPr="00C01842" w:rsidRDefault="000C2287" w:rsidP="000C2287">
      <w:pPr>
        <w:jc w:val="both"/>
        <w:rPr>
          <w:rFonts w:eastAsia="Times New Roman"/>
          <w:b/>
          <w:color w:val="000000"/>
          <w:shd w:val="clear" w:color="auto" w:fill="FFFFFF"/>
        </w:rPr>
      </w:pPr>
      <w:r w:rsidRPr="00C01842">
        <w:rPr>
          <w:rFonts w:eastAsia="Times New Roman"/>
        </w:rPr>
        <w:t xml:space="preserve">Muzeu Kombëtar i Përgjimeve "Shtëpia me Gjethe" përgjatë vitit 2019 aplikoi për të marrë pjesë në garën për të fituar </w:t>
      </w:r>
      <w:r w:rsidRPr="00C01842">
        <w:rPr>
          <w:rFonts w:eastAsia="Times New Roman"/>
          <w:b/>
        </w:rPr>
        <w:t>Çmimin “Muzeu Evropian i Vitit” për 2020</w:t>
      </w:r>
      <w:r w:rsidRPr="00C01842">
        <w:rPr>
          <w:rFonts w:eastAsia="Times New Roman"/>
        </w:rPr>
        <w:t xml:space="preserve">, i cili arriti të fitojë çmimin prestigjioz: </w:t>
      </w:r>
      <w:r w:rsidRPr="00C01842">
        <w:rPr>
          <w:rFonts w:eastAsia="Times New Roman"/>
          <w:b/>
        </w:rPr>
        <w:t>Muzeu i Këshillit të Evropës 2020</w:t>
      </w:r>
      <w:r w:rsidRPr="00C01842">
        <w:rPr>
          <w:rFonts w:eastAsia="Times New Roman"/>
          <w:b/>
          <w:color w:val="000000"/>
          <w:shd w:val="clear" w:color="auto" w:fill="FFFFFF"/>
        </w:rPr>
        <w:t xml:space="preserve">. </w:t>
      </w:r>
    </w:p>
    <w:p w:rsidR="000C2287" w:rsidRPr="00C01842" w:rsidRDefault="000C2287" w:rsidP="000C2287">
      <w:pPr>
        <w:jc w:val="both"/>
        <w:rPr>
          <w:rFonts w:eastAsia="Calibri"/>
          <w:color w:val="000000"/>
        </w:rPr>
      </w:pPr>
    </w:p>
    <w:p w:rsidR="000C2287" w:rsidRPr="00C01842" w:rsidRDefault="000C2287" w:rsidP="000C2287">
      <w:pPr>
        <w:jc w:val="both"/>
        <w:rPr>
          <w:b/>
        </w:rPr>
      </w:pPr>
      <w:r w:rsidRPr="00C01842">
        <w:rPr>
          <w:b/>
        </w:rPr>
        <w:t>Zyra e Administrimit dhe Koordinimit Butrint</w:t>
      </w:r>
    </w:p>
    <w:p w:rsidR="000C2287" w:rsidRPr="00C01842" w:rsidRDefault="000C2287" w:rsidP="000C2287">
      <w:pPr>
        <w:tabs>
          <w:tab w:val="left" w:pos="630"/>
        </w:tabs>
        <w:jc w:val="both"/>
        <w:rPr>
          <w:bCs/>
        </w:rPr>
      </w:pPr>
      <w:r w:rsidRPr="00C01842">
        <w:rPr>
          <w:bCs/>
        </w:rPr>
        <w:t>Njëkohësisht gjatë kësaj periudhe ka vijuar puna për mirëmbajtjen, pastrimin dhe monitorimin e monumenteve në kushtet e izolimit dhe të ndërprerjes së aksesit për vizitorët vendas dhe të huaj për shkak të Pandemisë globale Covid 19. Institucioni ka vijuar punën në kushtet aktuale duke zbatuar me përpikmëri rregullat e vendosura.</w:t>
      </w:r>
    </w:p>
    <w:p w:rsidR="000C2287" w:rsidRPr="00C01842" w:rsidRDefault="000C2287" w:rsidP="000C2287">
      <w:pPr>
        <w:tabs>
          <w:tab w:val="left" w:pos="630"/>
        </w:tabs>
        <w:jc w:val="both"/>
        <w:rPr>
          <w:bCs/>
        </w:rPr>
      </w:pPr>
      <w:r w:rsidRPr="00C01842">
        <w:rPr>
          <w:bCs/>
        </w:rPr>
        <w:t xml:space="preserve"> </w:t>
      </w:r>
    </w:p>
    <w:p w:rsidR="000C2287" w:rsidRPr="00C01842" w:rsidRDefault="000C2287" w:rsidP="000C2287">
      <w:pPr>
        <w:tabs>
          <w:tab w:val="left" w:pos="630"/>
        </w:tabs>
        <w:jc w:val="both"/>
        <w:rPr>
          <w:b/>
          <w:bCs/>
        </w:rPr>
      </w:pPr>
      <w:r w:rsidRPr="00C01842">
        <w:rPr>
          <w:b/>
          <w:bCs/>
        </w:rPr>
        <w:t>Zyra e Administrim dhe Koordinimit të parkut Arkeologjik Apoloni, Bylis</w:t>
      </w:r>
    </w:p>
    <w:p w:rsidR="000C2287" w:rsidRPr="00C01842" w:rsidRDefault="000C2287" w:rsidP="000C2287">
      <w:pPr>
        <w:tabs>
          <w:tab w:val="left" w:pos="630"/>
        </w:tabs>
        <w:jc w:val="both"/>
      </w:pPr>
      <w:r w:rsidRPr="00C01842">
        <w:t>Gjatë 8 mujorit të vitit 2020 vazhdoi rregullisht puna për pastrim dhe monitorim në monumentet. Karakteri i punimeve është i lidhur me mirëmbajtjen e monumenteve dhe ambienteve rreth tyre, si dhe pastrimi dhe evakuimi i mbeturinave jashtë parkut arkeologjik edhe në kushtet e krijuara për shkak të Pandemisë Globale Covid 19. Kanë vijuar pastrimet periodike nga vegjetacioni në monumentet e të dy parqeve, me objektiv mirëmbajtjen e monumenteve dhe ambienteve rreth tyre.</w:t>
      </w:r>
      <w:r w:rsidRPr="00C01842">
        <w:rPr>
          <w:b/>
          <w:bCs/>
        </w:rPr>
        <w:t xml:space="preserve"> </w:t>
      </w:r>
    </w:p>
    <w:p w:rsidR="000C2287" w:rsidRPr="00C01842" w:rsidRDefault="000C2287" w:rsidP="000C2287">
      <w:pPr>
        <w:tabs>
          <w:tab w:val="left" w:pos="630"/>
        </w:tabs>
        <w:jc w:val="both"/>
        <w:rPr>
          <w:b/>
          <w:bCs/>
        </w:rPr>
      </w:pPr>
    </w:p>
    <w:p w:rsidR="000C2287" w:rsidRPr="00C01842" w:rsidRDefault="000C2287" w:rsidP="00BD34B6">
      <w:pPr>
        <w:pStyle w:val="ListParagraph"/>
        <w:numPr>
          <w:ilvl w:val="0"/>
          <w:numId w:val="8"/>
        </w:numPr>
        <w:spacing w:before="0" w:beforeAutospacing="0" w:after="0" w:afterAutospacing="0"/>
        <w:jc w:val="both"/>
        <w:rPr>
          <w:rFonts w:ascii="Times New Roman" w:hAnsi="Times New Roman"/>
          <w:b/>
          <w:sz w:val="24"/>
          <w:szCs w:val="24"/>
        </w:rPr>
      </w:pPr>
      <w:r w:rsidRPr="00C01842">
        <w:rPr>
          <w:rFonts w:ascii="Times New Roman" w:eastAsia="Times New Roman" w:hAnsi="Times New Roman"/>
          <w:b/>
          <w:sz w:val="24"/>
          <w:szCs w:val="24"/>
        </w:rPr>
        <w:t xml:space="preserve">Numër objektesh të regjistruara në data bazën kombëtare të trashëgimisë kundrejt totalit; </w:t>
      </w:r>
    </w:p>
    <w:p w:rsidR="000C2287" w:rsidRPr="00C01842" w:rsidRDefault="000C2287" w:rsidP="00BD34B6">
      <w:pPr>
        <w:pStyle w:val="ListParagraph"/>
        <w:numPr>
          <w:ilvl w:val="0"/>
          <w:numId w:val="9"/>
        </w:numPr>
        <w:spacing w:before="0" w:beforeAutospacing="0" w:after="0" w:afterAutospacing="0"/>
        <w:jc w:val="both"/>
        <w:rPr>
          <w:rFonts w:ascii="Times New Roman" w:hAnsi="Times New Roman"/>
          <w:b/>
          <w:sz w:val="24"/>
          <w:szCs w:val="24"/>
        </w:rPr>
      </w:pPr>
      <w:r w:rsidRPr="00C01842">
        <w:rPr>
          <w:rFonts w:ascii="Times New Roman" w:eastAsia="Times New Roman" w:hAnsi="Times New Roman"/>
          <w:b/>
          <w:sz w:val="24"/>
          <w:szCs w:val="24"/>
        </w:rPr>
        <w:t xml:space="preserve">Trashëgimia materiale e jo materiale e </w:t>
      </w:r>
      <w:proofErr w:type="gramStart"/>
      <w:r w:rsidRPr="00C01842">
        <w:rPr>
          <w:rFonts w:ascii="Times New Roman" w:eastAsia="Times New Roman" w:hAnsi="Times New Roman"/>
          <w:b/>
          <w:sz w:val="24"/>
          <w:szCs w:val="24"/>
        </w:rPr>
        <w:t>inventarizuar</w:t>
      </w:r>
      <w:r w:rsidRPr="00C01842">
        <w:rPr>
          <w:rFonts w:ascii="Times New Roman" w:hAnsi="Times New Roman"/>
          <w:b/>
          <w:sz w:val="24"/>
          <w:szCs w:val="24"/>
        </w:rPr>
        <w:t xml:space="preserve"> .</w:t>
      </w:r>
      <w:proofErr w:type="gramEnd"/>
      <w:r w:rsidRPr="00C01842">
        <w:rPr>
          <w:rFonts w:ascii="Times New Roman" w:hAnsi="Times New Roman"/>
          <w:b/>
          <w:sz w:val="24"/>
          <w:szCs w:val="24"/>
        </w:rPr>
        <w:t xml:space="preserve"> </w:t>
      </w:r>
    </w:p>
    <w:p w:rsidR="000C2287" w:rsidRPr="00C01842" w:rsidRDefault="000C2287" w:rsidP="000C2287">
      <w:pPr>
        <w:jc w:val="both"/>
        <w:rPr>
          <w:b/>
        </w:rPr>
      </w:pPr>
    </w:p>
    <w:p w:rsidR="000C2287" w:rsidRPr="00C01842" w:rsidRDefault="000C2287" w:rsidP="000C2287">
      <w:pPr>
        <w:jc w:val="both"/>
      </w:pPr>
      <w:r w:rsidRPr="00C01842">
        <w:rPr>
          <w:b/>
        </w:rPr>
        <w:t>Instituti Kombëtar i Regjistrimit të Trashëgimisë Kulturore</w:t>
      </w:r>
      <w:r w:rsidRPr="00C01842">
        <w:t xml:space="preserve"> (IKRTK) në përmbushje të misionit të tij për dokumentimin e saktë shkencor të pasurive kulturore, inventarizimin, ruajtjen, katalogimin informatikë të trashëgimisë kulturore në Bazën e të Dhënave Shtetërore “Regjistri Kombëtar i Pasurive Kulturore (RKPK)”, mbikëqyrjen dhe monitorimin e respektimit të të drejtave të pronësisë dhe të lëvizjes, me qëllim identifikimin, ruajtjen, studimin, botimin dhe promovimin e tyre, si dhe në zbatim të të gjitha akteve ligjore dhe nënligjore të lidhura me të, ka hartuar dhe realizuar “Planin Operacional” duke përcaktuar objektivat dhe produktet bazuar në tre shtylla kryesore: </w:t>
      </w:r>
    </w:p>
    <w:p w:rsidR="000C2287" w:rsidRPr="00C01842" w:rsidRDefault="000C2287" w:rsidP="000C2287">
      <w:pPr>
        <w:jc w:val="both"/>
      </w:pPr>
    </w:p>
    <w:p w:rsidR="000C2287" w:rsidRPr="00C01842" w:rsidRDefault="000C2287" w:rsidP="000C2287">
      <w:pPr>
        <w:jc w:val="both"/>
      </w:pPr>
      <w:r w:rsidRPr="00C01842">
        <w:t>A.</w:t>
      </w:r>
      <w:r w:rsidRPr="00C01842">
        <w:tab/>
        <w:t>Krijimi dhe përditësimi i Regjistrit Kombëtar të Pasurive Kulturore përmes Sistemit Informatikë Kombëtar të Administrimit të Pasurive Kulturore</w:t>
      </w:r>
    </w:p>
    <w:p w:rsidR="000C2287" w:rsidRPr="00C01842" w:rsidRDefault="000C2287" w:rsidP="000C2287">
      <w:pPr>
        <w:jc w:val="both"/>
      </w:pPr>
      <w:r w:rsidRPr="00C01842">
        <w:t>B.</w:t>
      </w:r>
      <w:r w:rsidRPr="00C01842">
        <w:tab/>
        <w:t>Kontrolli i lëvizjeve të pasurive kulturore, mbikëqyrja dhe monitorimi i respektimit të të drejtave të pronësisë</w:t>
      </w:r>
    </w:p>
    <w:p w:rsidR="000C2287" w:rsidRPr="00C01842" w:rsidRDefault="000C2287" w:rsidP="000C2287">
      <w:pPr>
        <w:jc w:val="both"/>
      </w:pPr>
      <w:r w:rsidRPr="00C01842">
        <w:lastRenderedPageBreak/>
        <w:t>C.</w:t>
      </w:r>
      <w:r w:rsidRPr="00C01842">
        <w:tab/>
        <w:t>Antitrafiku i pasurive kulturore (Lufta kundër trafikimit të pasurive kulturore dhe administrimi i databases së objekteve të humbura)</w:t>
      </w:r>
    </w:p>
    <w:p w:rsidR="000C2287" w:rsidRPr="00C01842" w:rsidRDefault="000C2287" w:rsidP="000C2287">
      <w:pPr>
        <w:jc w:val="both"/>
      </w:pPr>
    </w:p>
    <w:p w:rsidR="000C2287" w:rsidRPr="00C01842" w:rsidRDefault="000C2287" w:rsidP="000C2287">
      <w:pPr>
        <w:jc w:val="both"/>
      </w:pPr>
      <w:r w:rsidRPr="00C01842">
        <w:t xml:space="preserve">Aktivitete </w:t>
      </w:r>
      <w:proofErr w:type="gramStart"/>
      <w:r w:rsidRPr="00C01842">
        <w:t>të  organizuara</w:t>
      </w:r>
      <w:proofErr w:type="gramEnd"/>
      <w:r w:rsidRPr="00C01842">
        <w:t xml:space="preserve"> nga institucioni për periudhën: Janar-Gusht 2020.</w:t>
      </w:r>
    </w:p>
    <w:p w:rsidR="000C2287" w:rsidRPr="00C01842" w:rsidRDefault="000C2287" w:rsidP="000C2287">
      <w:pPr>
        <w:jc w:val="both"/>
      </w:pPr>
    </w:p>
    <w:p w:rsidR="000C2287" w:rsidRPr="00C01842" w:rsidRDefault="000C2287" w:rsidP="00BD34B6">
      <w:pPr>
        <w:pStyle w:val="ListParagraph"/>
        <w:numPr>
          <w:ilvl w:val="0"/>
          <w:numId w:val="11"/>
        </w:numPr>
        <w:spacing w:before="0" w:beforeAutospacing="0" w:after="0" w:afterAutospacing="0"/>
        <w:jc w:val="both"/>
        <w:rPr>
          <w:rFonts w:ascii="Times New Roman" w:hAnsi="Times New Roman"/>
          <w:b/>
          <w:sz w:val="24"/>
          <w:szCs w:val="24"/>
        </w:rPr>
      </w:pPr>
      <w:r w:rsidRPr="00C01842">
        <w:rPr>
          <w:rFonts w:ascii="Times New Roman" w:hAnsi="Times New Roman"/>
          <w:b/>
          <w:sz w:val="24"/>
          <w:szCs w:val="24"/>
        </w:rPr>
        <w:t xml:space="preserve">Administrimi dhe Regjistrimi në Bazën e të Dhënave Shtetërore, “Regjistri Kombëtar i Pasurive Kulturore (RKPK)”, i krijuar me Vendim të Këshillit të </w:t>
      </w:r>
      <w:proofErr w:type="gramStart"/>
      <w:r w:rsidRPr="00C01842">
        <w:rPr>
          <w:rFonts w:ascii="Times New Roman" w:hAnsi="Times New Roman"/>
          <w:b/>
          <w:sz w:val="24"/>
          <w:szCs w:val="24"/>
        </w:rPr>
        <w:t>Ministrave  Nr</w:t>
      </w:r>
      <w:proofErr w:type="gramEnd"/>
      <w:r w:rsidRPr="00C01842">
        <w:rPr>
          <w:rFonts w:ascii="Times New Roman" w:hAnsi="Times New Roman"/>
          <w:b/>
          <w:sz w:val="24"/>
          <w:szCs w:val="24"/>
        </w:rPr>
        <w:t xml:space="preserve">.278 dt.16.05.2018 “Për krijimin e bazës së të dhënave shtetërore”. </w:t>
      </w:r>
    </w:p>
    <w:p w:rsidR="000C2287" w:rsidRPr="00C01842" w:rsidRDefault="000C2287" w:rsidP="000C2287">
      <w:pPr>
        <w:pStyle w:val="ListParagraph"/>
        <w:ind w:left="360"/>
        <w:jc w:val="both"/>
        <w:rPr>
          <w:rFonts w:ascii="Times New Roman" w:hAnsi="Times New Roman"/>
          <w:b/>
          <w:sz w:val="24"/>
          <w:szCs w:val="24"/>
        </w:rPr>
      </w:pPr>
    </w:p>
    <w:p w:rsidR="000C2287" w:rsidRPr="00C01842" w:rsidRDefault="000C2287" w:rsidP="000C2287">
      <w:pPr>
        <w:jc w:val="both"/>
      </w:pPr>
      <w:r w:rsidRPr="00C01842">
        <w:t xml:space="preserve">Janar- Gusht 2020, janë regjistruar </w:t>
      </w:r>
      <w:proofErr w:type="gramStart"/>
      <w:r w:rsidRPr="00C01842">
        <w:t>gjithsej  56,286</w:t>
      </w:r>
      <w:proofErr w:type="gramEnd"/>
      <w:r w:rsidRPr="00C01842">
        <w:t xml:space="preserve"> objekte, nga të cilat:  </w:t>
      </w:r>
    </w:p>
    <w:p w:rsidR="000C2287" w:rsidRPr="00C01842" w:rsidRDefault="000C2287" w:rsidP="000C2287">
      <w:pPr>
        <w:jc w:val="both"/>
      </w:pPr>
      <w:r w:rsidRPr="00C01842">
        <w:t>56,282 Objekte në pronësi Shtetërore dhe 282 Objekte në pronësi Private.</w:t>
      </w:r>
    </w:p>
    <w:p w:rsidR="000C2287" w:rsidRPr="00C01842" w:rsidRDefault="000C2287" w:rsidP="00BD34B6">
      <w:pPr>
        <w:pStyle w:val="ListParagraph"/>
        <w:numPr>
          <w:ilvl w:val="0"/>
          <w:numId w:val="10"/>
        </w:numPr>
        <w:spacing w:before="0" w:beforeAutospacing="0" w:after="0" w:afterAutospacing="0"/>
        <w:ind w:left="360"/>
        <w:jc w:val="both"/>
        <w:rPr>
          <w:rFonts w:ascii="Times New Roman" w:hAnsi="Times New Roman"/>
          <w:sz w:val="24"/>
          <w:szCs w:val="24"/>
        </w:rPr>
      </w:pPr>
      <w:r w:rsidRPr="00C01842">
        <w:rPr>
          <w:rFonts w:ascii="Times New Roman" w:hAnsi="Times New Roman"/>
          <w:sz w:val="24"/>
          <w:szCs w:val="24"/>
        </w:rPr>
        <w:t>Përditësimi i Bazës së të Dhënave Shtetërore “Regjistri Kombëtar i Pasurive Kulturore (RKPK)”, verifikuar objekte referuar Regjistrave të Muzeut Kombëtar të Fotografisë “Marubi” dhe Muzeut Kombëtar të Artit Mesjetar Korçë – 50,000 objekte të verifikuara në RKPK.</w:t>
      </w:r>
    </w:p>
    <w:p w:rsidR="000C2287" w:rsidRPr="00C01842" w:rsidRDefault="000C2287" w:rsidP="00BD34B6">
      <w:pPr>
        <w:pStyle w:val="ListParagraph"/>
        <w:numPr>
          <w:ilvl w:val="0"/>
          <w:numId w:val="10"/>
        </w:numPr>
        <w:spacing w:before="0" w:beforeAutospacing="0" w:after="0" w:afterAutospacing="0"/>
        <w:ind w:left="360"/>
        <w:jc w:val="both"/>
        <w:rPr>
          <w:rFonts w:ascii="Times New Roman" w:hAnsi="Times New Roman"/>
          <w:sz w:val="24"/>
          <w:szCs w:val="24"/>
        </w:rPr>
      </w:pPr>
      <w:r w:rsidRPr="00C01842">
        <w:rPr>
          <w:rFonts w:ascii="Times New Roman" w:hAnsi="Times New Roman"/>
          <w:sz w:val="24"/>
          <w:szCs w:val="24"/>
        </w:rPr>
        <w:t xml:space="preserve">IKRTK në bashkëpunim me Institutin e Arkeologjisë është në proces të procedurave për verifikimin dhe regjistrimin e objekteve arkeologjike pjesë e fondeve të IA referuar regjistrave themeltar (regjistrat themeltar para viteve 90’) të depozituar nga Instituti i Arkeologjisë në vitin 2015 pranë IKRTK-së. </w:t>
      </w:r>
    </w:p>
    <w:p w:rsidR="000C2287" w:rsidRPr="00C01842" w:rsidRDefault="000C2287" w:rsidP="00BD34B6">
      <w:pPr>
        <w:pStyle w:val="ListParagraph"/>
        <w:numPr>
          <w:ilvl w:val="0"/>
          <w:numId w:val="10"/>
        </w:numPr>
        <w:spacing w:before="0" w:beforeAutospacing="0" w:after="0" w:afterAutospacing="0"/>
        <w:ind w:left="360"/>
        <w:jc w:val="both"/>
        <w:rPr>
          <w:rFonts w:ascii="Times New Roman" w:hAnsi="Times New Roman"/>
          <w:sz w:val="24"/>
          <w:szCs w:val="24"/>
        </w:rPr>
      </w:pPr>
      <w:r w:rsidRPr="00C01842">
        <w:rPr>
          <w:rFonts w:ascii="Times New Roman" w:hAnsi="Times New Roman"/>
          <w:sz w:val="24"/>
          <w:szCs w:val="24"/>
        </w:rPr>
        <w:t xml:space="preserve">Gjithashtu IKRTK në </w:t>
      </w:r>
      <w:proofErr w:type="gramStart"/>
      <w:r w:rsidRPr="00C01842">
        <w:rPr>
          <w:rFonts w:ascii="Times New Roman" w:hAnsi="Times New Roman"/>
          <w:sz w:val="24"/>
          <w:szCs w:val="24"/>
        </w:rPr>
        <w:t>vijim  të</w:t>
      </w:r>
      <w:proofErr w:type="gramEnd"/>
      <w:r w:rsidRPr="00C01842">
        <w:rPr>
          <w:rFonts w:ascii="Times New Roman" w:hAnsi="Times New Roman"/>
          <w:sz w:val="24"/>
          <w:szCs w:val="24"/>
        </w:rPr>
        <w:t xml:space="preserve"> bashkëpunimit ndërinstitucional si dhe  në zbatim të pikës nr. 2 të VKM-së nr. 278 dt. 16.05.2018, “Për Krijimin e Bazës së të Dhënave Shtetërore “Regjistri Kombëtar i Pasurive Kulturore (RKPK)”, ka bërë të mundur aksesin në Bazën e të Dhënave Shtetërore, “Regjistri Kombëtarë i Pasurive Kulturore (RKPK</w:t>
      </w:r>
      <w:proofErr w:type="gramStart"/>
      <w:r w:rsidRPr="00C01842">
        <w:rPr>
          <w:rFonts w:ascii="Times New Roman" w:hAnsi="Times New Roman"/>
          <w:sz w:val="24"/>
          <w:szCs w:val="24"/>
        </w:rPr>
        <w:t>)”për</w:t>
      </w:r>
      <w:proofErr w:type="gramEnd"/>
      <w:r w:rsidRPr="00C01842">
        <w:rPr>
          <w:rFonts w:ascii="Times New Roman" w:hAnsi="Times New Roman"/>
          <w:sz w:val="24"/>
          <w:szCs w:val="24"/>
        </w:rPr>
        <w:t xml:space="preserve"> institucionet në varësi të Ministrisë së Kulturës si dhe në proces për të gjitha institucionet publike/private/fetare, personat fizikë/juridikë privatë të cilat posedojnë, administrojnë fonde të objekteve pasuri kulturore që janë të regjistruara në RKPK. </w:t>
      </w:r>
    </w:p>
    <w:p w:rsidR="000C2287" w:rsidRPr="00C01842" w:rsidRDefault="000C2287" w:rsidP="000C2287">
      <w:pPr>
        <w:pStyle w:val="ListParagraph"/>
        <w:jc w:val="both"/>
        <w:rPr>
          <w:rFonts w:ascii="Times New Roman" w:hAnsi="Times New Roman"/>
          <w:sz w:val="24"/>
          <w:szCs w:val="24"/>
        </w:rPr>
      </w:pPr>
    </w:p>
    <w:p w:rsidR="000C2287" w:rsidRPr="00C01842" w:rsidRDefault="000C2287" w:rsidP="00BD34B6">
      <w:pPr>
        <w:pStyle w:val="ListParagraph"/>
        <w:numPr>
          <w:ilvl w:val="0"/>
          <w:numId w:val="11"/>
        </w:numPr>
        <w:spacing w:before="0" w:beforeAutospacing="0" w:after="0" w:afterAutospacing="0"/>
        <w:jc w:val="both"/>
        <w:rPr>
          <w:rFonts w:ascii="Times New Roman" w:hAnsi="Times New Roman"/>
          <w:b/>
          <w:sz w:val="24"/>
          <w:szCs w:val="24"/>
        </w:rPr>
      </w:pPr>
      <w:r w:rsidRPr="00C01842">
        <w:rPr>
          <w:rFonts w:ascii="Times New Roman" w:hAnsi="Times New Roman"/>
          <w:b/>
          <w:sz w:val="24"/>
          <w:szCs w:val="24"/>
        </w:rPr>
        <w:t xml:space="preserve">Monitorimi i lëvizjeve, Qarkullimi kombëtar / ndërkombëtar i objekteve (TRANSAKSIONE / LEJE). </w:t>
      </w:r>
    </w:p>
    <w:p w:rsidR="000C2287" w:rsidRPr="00C01842" w:rsidRDefault="000C2287" w:rsidP="000C2287">
      <w:pPr>
        <w:pStyle w:val="ListParagraph"/>
        <w:ind w:left="360"/>
        <w:jc w:val="both"/>
        <w:rPr>
          <w:rFonts w:ascii="Times New Roman" w:hAnsi="Times New Roman"/>
          <w:b/>
          <w:sz w:val="24"/>
          <w:szCs w:val="24"/>
        </w:rPr>
      </w:pPr>
    </w:p>
    <w:p w:rsidR="000C2287" w:rsidRPr="00C01842" w:rsidRDefault="000C2287" w:rsidP="000C2287">
      <w:pPr>
        <w:jc w:val="both"/>
      </w:pPr>
      <w:r w:rsidRPr="00C01842">
        <w:t xml:space="preserve">- Instituti Kombëtar i Regjistrimit të Trashëgimisë Kulturore në zbatim të Ligjit nr.27/2018 “Për Trashëgimin Kulturore dhe Muzetë”, monitoron, regjistron, asiston në procedurat e ndryshme të qarkullimit kombëtar/ndërkombëtar të objekteve pjesë e pasurive kulturore, </w:t>
      </w:r>
    </w:p>
    <w:p w:rsidR="000C2287" w:rsidRPr="00C01842" w:rsidRDefault="000C2287" w:rsidP="000C2287">
      <w:pPr>
        <w:jc w:val="both"/>
      </w:pPr>
      <w:r w:rsidRPr="00C01842">
        <w:t>Përgjatë periudhës Janar-Gusht 2020, janë kryer procedurat e regjistrimit në RKPK të Transaksione/Leje për 91 objekte pjesë e Pasurive Kulturore.</w:t>
      </w:r>
    </w:p>
    <w:p w:rsidR="000C2287" w:rsidRPr="00C01842" w:rsidRDefault="000C2287" w:rsidP="000C2287">
      <w:pPr>
        <w:jc w:val="both"/>
      </w:pPr>
      <w:r w:rsidRPr="00C01842">
        <w:t>- Monitorimi i procedurave të eksportit për qarkullim kombëtar dhe ndërkombëtar, riverifikim i transaksioneve përgjatë periudhës 1995 - 2020. Ndjekur procedurat për verifikimin e leje/transaksioneve, komunikim me të gjitha institucionet që kanë në administrim objekte pasuri kulturore dhe që kanë kryer zhvendosje të tyre ndër vite me qëllim pasqyrimin e tyre në Bazën e të Dhënave Shtetërore "Regjistri Kombëtar i Pasurive Kulturore (RKPK)".</w:t>
      </w:r>
    </w:p>
    <w:p w:rsidR="000C2287" w:rsidRPr="00C01842" w:rsidRDefault="000C2287" w:rsidP="000C2287">
      <w:pPr>
        <w:jc w:val="both"/>
      </w:pPr>
      <w:r w:rsidRPr="00C01842">
        <w:t xml:space="preserve"> </w:t>
      </w:r>
    </w:p>
    <w:p w:rsidR="000C2287" w:rsidRPr="00C01842" w:rsidRDefault="000C2287" w:rsidP="00BD34B6">
      <w:pPr>
        <w:pStyle w:val="ListParagraph"/>
        <w:numPr>
          <w:ilvl w:val="0"/>
          <w:numId w:val="11"/>
        </w:numPr>
        <w:spacing w:before="0" w:beforeAutospacing="0" w:after="0" w:afterAutospacing="0"/>
        <w:jc w:val="both"/>
        <w:rPr>
          <w:rFonts w:ascii="Times New Roman" w:hAnsi="Times New Roman"/>
          <w:b/>
          <w:sz w:val="24"/>
          <w:szCs w:val="24"/>
        </w:rPr>
      </w:pPr>
      <w:r w:rsidRPr="00C01842">
        <w:rPr>
          <w:rFonts w:ascii="Times New Roman" w:hAnsi="Times New Roman"/>
          <w:b/>
          <w:sz w:val="24"/>
          <w:szCs w:val="24"/>
        </w:rPr>
        <w:t>Sekuestrimin e objekteve pasuri kulturore</w:t>
      </w:r>
    </w:p>
    <w:p w:rsidR="000C2287" w:rsidRPr="00C01842" w:rsidRDefault="000C2287" w:rsidP="000C2287">
      <w:pPr>
        <w:pStyle w:val="ListParagraph"/>
        <w:ind w:left="360"/>
        <w:jc w:val="both"/>
        <w:rPr>
          <w:rFonts w:ascii="Times New Roman" w:hAnsi="Times New Roman"/>
          <w:b/>
          <w:sz w:val="24"/>
          <w:szCs w:val="24"/>
        </w:rPr>
      </w:pPr>
    </w:p>
    <w:p w:rsidR="000C2287" w:rsidRPr="00C01842" w:rsidRDefault="000C2287" w:rsidP="000C2287">
      <w:pPr>
        <w:jc w:val="both"/>
      </w:pPr>
      <w:r w:rsidRPr="00C01842">
        <w:lastRenderedPageBreak/>
        <w:t>IKRTK përgjatë periudhës Janar – Gusht 2020 ka në proces ndjekjen e procedurave lidhur me:</w:t>
      </w:r>
    </w:p>
    <w:p w:rsidR="000C2287" w:rsidRPr="00C01842" w:rsidRDefault="000C2287" w:rsidP="00BD34B6">
      <w:pPr>
        <w:pStyle w:val="ListParagraph"/>
        <w:numPr>
          <w:ilvl w:val="0"/>
          <w:numId w:val="10"/>
        </w:numPr>
        <w:spacing w:before="0" w:beforeAutospacing="0" w:after="0" w:afterAutospacing="0"/>
        <w:ind w:left="0" w:firstLine="0"/>
        <w:jc w:val="both"/>
        <w:rPr>
          <w:rFonts w:ascii="Times New Roman" w:hAnsi="Times New Roman"/>
          <w:sz w:val="24"/>
          <w:szCs w:val="24"/>
        </w:rPr>
      </w:pPr>
      <w:r w:rsidRPr="00C01842">
        <w:rPr>
          <w:rFonts w:ascii="Times New Roman" w:hAnsi="Times New Roman"/>
          <w:sz w:val="24"/>
          <w:szCs w:val="24"/>
        </w:rPr>
        <w:t>Rishqyrtimi i procedurave të praktikës “Ikonat” në kuadër të kërkesës së Ministrisë së Kulturës të Republikës së Maqedonisë së Veriut për disa ikona që ndodhen në territorin e Republikës së Shqipërisë.</w:t>
      </w:r>
    </w:p>
    <w:p w:rsidR="000C2287" w:rsidRPr="00C01842" w:rsidRDefault="000C2287" w:rsidP="000C2287">
      <w:pPr>
        <w:jc w:val="both"/>
      </w:pPr>
      <w:r w:rsidRPr="00C01842">
        <w:t xml:space="preserve">- </w:t>
      </w:r>
      <w:r w:rsidRPr="00C01842">
        <w:tab/>
        <w:t>Praktika me IAKSA lidhur me deklarimin humbur të objektit “Jelek”, pjesë e fondit në ruajtje, deklarimin të humbur të Objektit në Bazën e të Dhënave Shtetërore “Regjistri Kombëtar i Pasurive Kulturore (RKPK)”, përgatitjen e dosjes së praktikës për Interpol Tiranën për deklarimin dhe regjistrimin e Objektit në Bazën e të Dhënave të objekteve të humbura pranë Interpol.</w:t>
      </w:r>
    </w:p>
    <w:p w:rsidR="000C2287" w:rsidRPr="00C01842" w:rsidRDefault="000C2287" w:rsidP="000C2287">
      <w:pPr>
        <w:jc w:val="both"/>
      </w:pPr>
      <w:r w:rsidRPr="00C01842">
        <w:t xml:space="preserve">- </w:t>
      </w:r>
      <w:r w:rsidRPr="00C01842">
        <w:tab/>
        <w:t xml:space="preserve">Sekuestrimi nga Drejtoria Vendore të Policisë, Durrës lidhur me objektet e sekuestruara Objekt funerar me reliev dhe Afmorë, hartimin e raportit lidhur me verifikimin fizik të tyre. </w:t>
      </w:r>
    </w:p>
    <w:p w:rsidR="000C2287" w:rsidRPr="00C01842" w:rsidRDefault="000C2287" w:rsidP="000C2287">
      <w:pPr>
        <w:jc w:val="both"/>
      </w:pPr>
      <w:r w:rsidRPr="00C01842">
        <w:t xml:space="preserve">- </w:t>
      </w:r>
      <w:r w:rsidRPr="00C01842">
        <w:tab/>
        <w:t xml:space="preserve">Praktika me Drejtorinë Vendore të Policisë, Durrës, lidhur me procedimin penal Nr. 2189 të vitit 2020, për një mendim të specializuar në lidhje me vlerën historiko-kulturore të një objekti </w:t>
      </w:r>
      <w:proofErr w:type="gramStart"/>
      <w:r w:rsidRPr="00C01842">
        <w:t>“..</w:t>
      </w:r>
      <w:proofErr w:type="gramEnd"/>
      <w:r w:rsidRPr="00C01842">
        <w:t>kryq i vjetër metalik me zinxhir..”, hartuar raporti lidhur me verifikimin fizik të tyre.</w:t>
      </w:r>
    </w:p>
    <w:p w:rsidR="000C2287" w:rsidRPr="00C01842" w:rsidRDefault="000C2287" w:rsidP="000C2287">
      <w:pPr>
        <w:jc w:val="both"/>
      </w:pPr>
    </w:p>
    <w:p w:rsidR="000C2287" w:rsidRPr="00C01842" w:rsidRDefault="000C2287" w:rsidP="000C2287">
      <w:pPr>
        <w:jc w:val="both"/>
      </w:pPr>
    </w:p>
    <w:p w:rsidR="000C2287" w:rsidRPr="00C01842" w:rsidRDefault="000C2287" w:rsidP="00BD34B6">
      <w:pPr>
        <w:pStyle w:val="ListParagraph"/>
        <w:numPr>
          <w:ilvl w:val="0"/>
          <w:numId w:val="12"/>
        </w:numPr>
        <w:spacing w:before="0" w:beforeAutospacing="0" w:after="0" w:afterAutospacing="0"/>
        <w:jc w:val="both"/>
        <w:rPr>
          <w:rFonts w:ascii="Times New Roman" w:hAnsi="Times New Roman"/>
          <w:b/>
          <w:sz w:val="24"/>
          <w:szCs w:val="24"/>
          <w:u w:val="single"/>
        </w:rPr>
      </w:pPr>
      <w:r w:rsidRPr="00C01842">
        <w:rPr>
          <w:rFonts w:ascii="Times New Roman" w:hAnsi="Times New Roman"/>
          <w:b/>
          <w:sz w:val="24"/>
          <w:szCs w:val="24"/>
          <w:u w:val="single"/>
        </w:rPr>
        <w:t>Promovimi i vlerave të trashëgimisë kulturore</w:t>
      </w:r>
    </w:p>
    <w:p w:rsidR="000C2287" w:rsidRPr="00C01842" w:rsidRDefault="000C2287" w:rsidP="000C2287">
      <w:pPr>
        <w:pStyle w:val="ListParagraph"/>
        <w:jc w:val="both"/>
        <w:rPr>
          <w:rFonts w:ascii="Times New Roman" w:hAnsi="Times New Roman"/>
          <w:b/>
          <w:sz w:val="24"/>
          <w:szCs w:val="24"/>
          <w:u w:val="single"/>
        </w:rPr>
      </w:pPr>
    </w:p>
    <w:p w:rsidR="000C2287" w:rsidRPr="00C01842" w:rsidRDefault="000C2287" w:rsidP="00BD34B6">
      <w:pPr>
        <w:pStyle w:val="ListParagraph"/>
        <w:numPr>
          <w:ilvl w:val="0"/>
          <w:numId w:val="8"/>
        </w:numPr>
        <w:spacing w:before="0" w:beforeAutospacing="0" w:after="0" w:afterAutospacing="0"/>
        <w:jc w:val="both"/>
        <w:rPr>
          <w:rFonts w:ascii="Times New Roman" w:hAnsi="Times New Roman"/>
          <w:b/>
          <w:sz w:val="24"/>
          <w:szCs w:val="24"/>
        </w:rPr>
      </w:pPr>
      <w:r w:rsidRPr="00C01842">
        <w:rPr>
          <w:rFonts w:ascii="Times New Roman" w:hAnsi="Times New Roman"/>
          <w:b/>
          <w:sz w:val="24"/>
          <w:szCs w:val="24"/>
        </w:rPr>
        <w:t>Mbeshtetja e aktiviteteve ne fushën e trashëgimisë kulturore</w:t>
      </w:r>
    </w:p>
    <w:p w:rsidR="000C2287" w:rsidRPr="00C01842" w:rsidRDefault="000C2287" w:rsidP="000C2287">
      <w:pPr>
        <w:pStyle w:val="ListParagraph"/>
        <w:jc w:val="both"/>
        <w:rPr>
          <w:rFonts w:ascii="Times New Roman" w:hAnsi="Times New Roman"/>
          <w:b/>
          <w:sz w:val="24"/>
          <w:szCs w:val="24"/>
          <w:u w:val="single"/>
        </w:rPr>
      </w:pPr>
    </w:p>
    <w:p w:rsidR="000C2287" w:rsidRPr="00C01842" w:rsidRDefault="000C2287" w:rsidP="00BD34B6">
      <w:pPr>
        <w:pStyle w:val="ListParagraph"/>
        <w:numPr>
          <w:ilvl w:val="0"/>
          <w:numId w:val="13"/>
        </w:numPr>
        <w:tabs>
          <w:tab w:val="left" w:pos="630"/>
        </w:tabs>
        <w:spacing w:before="0" w:beforeAutospacing="0" w:after="0" w:afterAutospacing="0"/>
        <w:ind w:left="360"/>
        <w:jc w:val="both"/>
        <w:rPr>
          <w:rFonts w:ascii="Times New Roman" w:hAnsi="Times New Roman"/>
          <w:sz w:val="24"/>
          <w:szCs w:val="24"/>
        </w:rPr>
      </w:pPr>
      <w:r w:rsidRPr="00C01842">
        <w:rPr>
          <w:rFonts w:ascii="Times New Roman" w:hAnsi="Times New Roman"/>
          <w:b/>
          <w:sz w:val="24"/>
          <w:szCs w:val="24"/>
        </w:rPr>
        <w:t>Aktivitete të fushës së trashëgimisë jo materiale</w:t>
      </w:r>
    </w:p>
    <w:p w:rsidR="000C2287" w:rsidRPr="00C01842" w:rsidRDefault="000C2287" w:rsidP="000C2287">
      <w:pPr>
        <w:pStyle w:val="ListParagraph"/>
        <w:tabs>
          <w:tab w:val="left" w:pos="630"/>
        </w:tabs>
        <w:ind w:left="360"/>
        <w:jc w:val="both"/>
        <w:rPr>
          <w:rFonts w:ascii="Times New Roman" w:hAnsi="Times New Roman"/>
          <w:sz w:val="24"/>
          <w:szCs w:val="24"/>
        </w:rPr>
      </w:pPr>
    </w:p>
    <w:p w:rsidR="000C2287" w:rsidRPr="00C01842" w:rsidRDefault="000C2287" w:rsidP="000C2287">
      <w:pPr>
        <w:tabs>
          <w:tab w:val="left" w:pos="630"/>
        </w:tabs>
        <w:spacing w:line="276" w:lineRule="auto"/>
        <w:jc w:val="both"/>
      </w:pPr>
      <w:r w:rsidRPr="00C01842">
        <w:t>Ministria e Kulturës dhe institucionet e saj të trashëgimisë organizojnë një seri veprimtarish lokale, kombëtare dhe ndërkombëtare me qëllim promovimin e vlerave të trashëgimisë kulturore të ekspozuara in-situ ose të sjellë pranë publikut apo dhe të ekspozuara në ambientet e Ministrisë së Kulturës.</w:t>
      </w:r>
    </w:p>
    <w:p w:rsidR="000C2287" w:rsidRPr="00C01842" w:rsidRDefault="000C2287" w:rsidP="000C2287">
      <w:pPr>
        <w:tabs>
          <w:tab w:val="left" w:pos="630"/>
        </w:tabs>
        <w:spacing w:line="276" w:lineRule="auto"/>
        <w:jc w:val="both"/>
      </w:pPr>
    </w:p>
    <w:p w:rsidR="000C2287" w:rsidRPr="00C01842" w:rsidRDefault="000C2287" w:rsidP="000C2287">
      <w:pPr>
        <w:tabs>
          <w:tab w:val="left" w:pos="630"/>
        </w:tabs>
        <w:spacing w:line="276" w:lineRule="auto"/>
        <w:jc w:val="both"/>
      </w:pPr>
      <w:r w:rsidRPr="00C01842">
        <w:t xml:space="preserve">Vend shumë të rëndësishëm zënë aktivitetet e zhvilluara me mbështetjen financiare të Ministrisë së Kulturës, </w:t>
      </w:r>
      <w:r w:rsidRPr="00C01842">
        <w:rPr>
          <w:b/>
        </w:rPr>
        <w:t>Projektet me Thirrje</w:t>
      </w:r>
      <w:r w:rsidRPr="00C01842">
        <w:t xml:space="preserve">, të cilat përzgjidhen nga një kolegjium i ngritur me urdhër ministri pas thirrjes së hapur që Ministria e Kulturës shpall për mbështetjen financiare të projekteve në fushën e artit, kulturës dhe trashëgimisë. </w:t>
      </w:r>
    </w:p>
    <w:p w:rsidR="000C2287" w:rsidRPr="00C01842" w:rsidRDefault="000C2287" w:rsidP="000C2287">
      <w:pPr>
        <w:spacing w:line="276" w:lineRule="auto"/>
        <w:jc w:val="both"/>
        <w:rPr>
          <w:rFonts w:eastAsia="Times New Roman"/>
        </w:rPr>
      </w:pPr>
    </w:p>
    <w:p w:rsidR="000C2287" w:rsidRPr="00C01842" w:rsidRDefault="000C2287" w:rsidP="000C2287">
      <w:pPr>
        <w:tabs>
          <w:tab w:val="left" w:pos="630"/>
        </w:tabs>
        <w:spacing w:line="276" w:lineRule="auto"/>
        <w:jc w:val="both"/>
        <w:rPr>
          <w:rFonts w:eastAsia="Times New Roman"/>
          <w:b/>
        </w:rPr>
      </w:pPr>
    </w:p>
    <w:p w:rsidR="000C2287" w:rsidRPr="00C01842" w:rsidRDefault="000C2287" w:rsidP="000C2287">
      <w:pPr>
        <w:tabs>
          <w:tab w:val="left" w:pos="630"/>
        </w:tabs>
        <w:spacing w:line="276" w:lineRule="auto"/>
        <w:jc w:val="both"/>
        <w:rPr>
          <w:rFonts w:eastAsia="Times New Roman"/>
          <w:b/>
        </w:rPr>
      </w:pPr>
      <w:r w:rsidRPr="00C01842">
        <w:rPr>
          <w:rFonts w:eastAsia="Times New Roman"/>
          <w:b/>
        </w:rPr>
        <w:t>Për vitin 2020 hapat e ndërmarra për PROJEKTET ME THIRRJE 2020:</w:t>
      </w:r>
    </w:p>
    <w:p w:rsidR="000C2287" w:rsidRPr="00C01842" w:rsidRDefault="000C2287" w:rsidP="000C2287">
      <w:pPr>
        <w:tabs>
          <w:tab w:val="left" w:pos="630"/>
        </w:tabs>
        <w:spacing w:line="276" w:lineRule="auto"/>
        <w:jc w:val="both"/>
        <w:rPr>
          <w:rFonts w:eastAsia="Times New Roman"/>
        </w:rPr>
      </w:pPr>
    </w:p>
    <w:p w:rsidR="000C2287" w:rsidRPr="00C01842" w:rsidRDefault="000C2287" w:rsidP="000C2287">
      <w:pPr>
        <w:tabs>
          <w:tab w:val="left" w:pos="630"/>
        </w:tabs>
        <w:spacing w:line="276" w:lineRule="auto"/>
        <w:jc w:val="both"/>
        <w:rPr>
          <w:rFonts w:eastAsia="Times New Roman"/>
        </w:rPr>
      </w:pPr>
      <w:r w:rsidRPr="00C01842">
        <w:rPr>
          <w:rFonts w:eastAsia="Times New Roman"/>
        </w:rPr>
        <w:t>1.</w:t>
      </w:r>
      <w:r w:rsidRPr="00C01842">
        <w:rPr>
          <w:rFonts w:eastAsia="Times New Roman"/>
        </w:rPr>
        <w:tab/>
        <w:t xml:space="preserve">Janar 2020 - Shpallja e Thirrjes për Projekte në fushën e artit, kulturës dhe trashëgimisë kulturore </w:t>
      </w:r>
    </w:p>
    <w:p w:rsidR="000C2287" w:rsidRPr="00C01842" w:rsidRDefault="000C2287" w:rsidP="000C2287">
      <w:pPr>
        <w:tabs>
          <w:tab w:val="left" w:pos="630"/>
        </w:tabs>
        <w:spacing w:line="276" w:lineRule="auto"/>
        <w:jc w:val="both"/>
        <w:rPr>
          <w:rFonts w:eastAsia="Times New Roman"/>
        </w:rPr>
      </w:pPr>
      <w:r w:rsidRPr="00C01842">
        <w:rPr>
          <w:rFonts w:eastAsia="Times New Roman"/>
        </w:rPr>
        <w:t>2.</w:t>
      </w:r>
      <w:r w:rsidRPr="00C01842">
        <w:rPr>
          <w:rFonts w:eastAsia="Times New Roman"/>
        </w:rPr>
        <w:tab/>
        <w:t xml:space="preserve">Shkurt 2020 - Mbyllja e Thirrjes </w:t>
      </w:r>
    </w:p>
    <w:p w:rsidR="000C2287" w:rsidRPr="00C01842" w:rsidRDefault="000C2287" w:rsidP="000C2287">
      <w:pPr>
        <w:tabs>
          <w:tab w:val="left" w:pos="630"/>
        </w:tabs>
        <w:spacing w:line="276" w:lineRule="auto"/>
        <w:jc w:val="both"/>
        <w:rPr>
          <w:rFonts w:eastAsia="Times New Roman"/>
        </w:rPr>
      </w:pPr>
      <w:r w:rsidRPr="00C01842">
        <w:rPr>
          <w:rFonts w:eastAsia="Times New Roman"/>
        </w:rPr>
        <w:t>3.</w:t>
      </w:r>
      <w:r w:rsidRPr="00C01842">
        <w:rPr>
          <w:rFonts w:eastAsia="Times New Roman"/>
        </w:rPr>
        <w:tab/>
        <w:t xml:space="preserve">Shkurt 2020 - Faza e pare, përzgjedhja e </w:t>
      </w:r>
      <w:proofErr w:type="gramStart"/>
      <w:r w:rsidRPr="00C01842">
        <w:rPr>
          <w:rFonts w:eastAsia="Times New Roman"/>
        </w:rPr>
        <w:t>projekteve  (</w:t>
      </w:r>
      <w:proofErr w:type="gramEnd"/>
      <w:r w:rsidRPr="00C01842">
        <w:rPr>
          <w:rFonts w:eastAsia="Times New Roman"/>
        </w:rPr>
        <w:t xml:space="preserve"> nga 170 u përzgjodhën 45)</w:t>
      </w:r>
    </w:p>
    <w:p w:rsidR="000C2287" w:rsidRPr="00C01842" w:rsidRDefault="000C2287" w:rsidP="000C2287">
      <w:pPr>
        <w:tabs>
          <w:tab w:val="left" w:pos="630"/>
        </w:tabs>
        <w:spacing w:line="276" w:lineRule="auto"/>
        <w:jc w:val="both"/>
        <w:rPr>
          <w:rFonts w:eastAsia="Times New Roman"/>
        </w:rPr>
      </w:pPr>
      <w:r w:rsidRPr="00C01842">
        <w:rPr>
          <w:rFonts w:eastAsia="Times New Roman"/>
        </w:rPr>
        <w:t>4.</w:t>
      </w:r>
      <w:r w:rsidRPr="00C01842">
        <w:rPr>
          <w:rFonts w:eastAsia="Times New Roman"/>
        </w:rPr>
        <w:tab/>
        <w:t>Mars 2020, Faza e dytë, për herë të pare u organizua intervistë me organizatorët e 45 projekteve të përzgjedhura nga faza e parë.</w:t>
      </w:r>
    </w:p>
    <w:p w:rsidR="000C2287" w:rsidRPr="00C01842" w:rsidRDefault="000C2287" w:rsidP="000C2287">
      <w:pPr>
        <w:tabs>
          <w:tab w:val="left" w:pos="630"/>
        </w:tabs>
        <w:spacing w:line="276" w:lineRule="auto"/>
        <w:jc w:val="both"/>
      </w:pPr>
      <w:r w:rsidRPr="00C01842">
        <w:rPr>
          <w:rFonts w:eastAsia="Times New Roman"/>
        </w:rPr>
        <w:lastRenderedPageBreak/>
        <w:t>5.</w:t>
      </w:r>
      <w:r w:rsidRPr="00C01842">
        <w:rPr>
          <w:rFonts w:eastAsia="Times New Roman"/>
        </w:rPr>
        <w:tab/>
        <w:t>Projektet e miratuara gjithsej 27, brenda</w:t>
      </w:r>
      <w:r w:rsidR="00C92937">
        <w:rPr>
          <w:rFonts w:eastAsia="Times New Roman"/>
        </w:rPr>
        <w:t xml:space="preserve"> të cilave janë 77 aktivitete, </w:t>
      </w:r>
      <w:r w:rsidRPr="00C01842">
        <w:rPr>
          <w:rFonts w:eastAsia="Times New Roman"/>
        </w:rPr>
        <w:t>po zhvillohen konform rregullave dhe protokolleve të miratuara për Covid -19.</w:t>
      </w:r>
    </w:p>
    <w:p w:rsidR="000C2287" w:rsidRDefault="000C2287" w:rsidP="00835144">
      <w:pPr>
        <w:jc w:val="both"/>
        <w:rPr>
          <w:b/>
          <w:u w:val="single"/>
        </w:rPr>
      </w:pPr>
    </w:p>
    <w:p w:rsidR="00835144" w:rsidRPr="00835144" w:rsidRDefault="00835144" w:rsidP="00835144">
      <w:pPr>
        <w:jc w:val="both"/>
        <w:rPr>
          <w:b/>
          <w:u w:val="single"/>
        </w:rPr>
      </w:pPr>
    </w:p>
    <w:p w:rsidR="000C2287" w:rsidRPr="00C01842" w:rsidRDefault="000C2287" w:rsidP="000C2287">
      <w:pPr>
        <w:spacing w:after="200" w:line="276" w:lineRule="auto"/>
        <w:rPr>
          <w:bCs/>
        </w:rPr>
      </w:pPr>
      <w:r w:rsidRPr="00C01842">
        <w:rPr>
          <w:b/>
        </w:rPr>
        <w:t>Projekte me Thirrje 2020 (Trashëgimi, art, kulturë)</w:t>
      </w:r>
      <w:r w:rsidRPr="00C01842">
        <w:t xml:space="preserve"> janë si më poshtë dhe d</w:t>
      </w:r>
      <w:r w:rsidRPr="00C01842">
        <w:rPr>
          <w:bCs/>
        </w:rPr>
        <w:t>eri në gusht 2020 janë realizuar 31 aktivitete.</w:t>
      </w:r>
    </w:p>
    <w:p w:rsidR="000C2287" w:rsidRPr="00C01842" w:rsidRDefault="000C2287" w:rsidP="00BD34B6">
      <w:pPr>
        <w:pStyle w:val="ListParagraph"/>
        <w:numPr>
          <w:ilvl w:val="0"/>
          <w:numId w:val="14"/>
        </w:numPr>
        <w:spacing w:before="0" w:beforeAutospacing="0" w:after="0" w:afterAutospacing="0"/>
        <w:jc w:val="both"/>
        <w:rPr>
          <w:rFonts w:ascii="Times New Roman" w:hAnsi="Times New Roman"/>
          <w:sz w:val="24"/>
          <w:szCs w:val="24"/>
        </w:rPr>
      </w:pPr>
      <w:r w:rsidRPr="00C01842">
        <w:rPr>
          <w:rFonts w:ascii="Times New Roman" w:hAnsi="Times New Roman"/>
          <w:sz w:val="24"/>
          <w:szCs w:val="24"/>
        </w:rPr>
        <w:t xml:space="preserve"> Subjekti “Bloom” për projektin “</w:t>
      </w:r>
      <w:r w:rsidRPr="00C01842">
        <w:rPr>
          <w:rFonts w:ascii="Times New Roman" w:hAnsi="Times New Roman"/>
          <w:i/>
          <w:sz w:val="24"/>
          <w:szCs w:val="24"/>
        </w:rPr>
        <w:t>Mbyllja e Dashurisë</w:t>
      </w:r>
      <w:r w:rsidRPr="00C01842">
        <w:rPr>
          <w:rFonts w:ascii="Times New Roman" w:hAnsi="Times New Roman"/>
          <w:sz w:val="24"/>
          <w:szCs w:val="24"/>
        </w:rPr>
        <w:t>” (</w:t>
      </w:r>
      <w:r w:rsidRPr="00C01842">
        <w:rPr>
          <w:rFonts w:ascii="Times New Roman" w:hAnsi="Times New Roman"/>
          <w:b/>
          <w:bCs/>
          <w:sz w:val="24"/>
          <w:szCs w:val="24"/>
        </w:rPr>
        <w:t>Teatër)</w:t>
      </w:r>
    </w:p>
    <w:p w:rsidR="000C2287" w:rsidRPr="00C01842" w:rsidRDefault="000C2287" w:rsidP="000C2287">
      <w:pPr>
        <w:pStyle w:val="ListParagraph"/>
        <w:ind w:left="0" w:hanging="459"/>
        <w:jc w:val="both"/>
        <w:rPr>
          <w:rFonts w:ascii="Times New Roman" w:hAnsi="Times New Roman"/>
          <w:sz w:val="24"/>
          <w:szCs w:val="24"/>
        </w:rPr>
      </w:pPr>
      <w:r w:rsidRPr="00C01842">
        <w:rPr>
          <w:rFonts w:ascii="Times New Roman" w:hAnsi="Times New Roman"/>
          <w:sz w:val="24"/>
          <w:szCs w:val="24"/>
        </w:rPr>
        <w:t>2.  Subjekti “Focus in the Future” për projektin “</w:t>
      </w:r>
      <w:r w:rsidRPr="00C01842">
        <w:rPr>
          <w:rFonts w:ascii="Times New Roman" w:hAnsi="Times New Roman"/>
          <w:i/>
          <w:sz w:val="24"/>
          <w:szCs w:val="24"/>
        </w:rPr>
        <w:t xml:space="preserve">Promovimi dhe Zhvillimi i Sipërmarrjeve në Fushën e Arteve dhe Zejeve Tradicionale” </w:t>
      </w:r>
      <w:r w:rsidRPr="00C01842">
        <w:rPr>
          <w:rFonts w:ascii="Times New Roman" w:hAnsi="Times New Roman"/>
          <w:sz w:val="24"/>
          <w:szCs w:val="24"/>
        </w:rPr>
        <w:t>(</w:t>
      </w:r>
      <w:r w:rsidRPr="00C01842">
        <w:rPr>
          <w:rFonts w:ascii="Times New Roman" w:hAnsi="Times New Roman"/>
          <w:b/>
          <w:bCs/>
          <w:sz w:val="24"/>
          <w:szCs w:val="24"/>
        </w:rPr>
        <w:t>Trashëgimi)</w:t>
      </w:r>
    </w:p>
    <w:p w:rsidR="000C2287" w:rsidRPr="00C01842" w:rsidRDefault="000C2287" w:rsidP="000C2287">
      <w:pPr>
        <w:pStyle w:val="ListParagraph"/>
        <w:ind w:left="0" w:hanging="459"/>
        <w:jc w:val="both"/>
        <w:rPr>
          <w:rFonts w:ascii="Times New Roman" w:hAnsi="Times New Roman"/>
          <w:sz w:val="24"/>
          <w:szCs w:val="24"/>
        </w:rPr>
      </w:pPr>
      <w:r w:rsidRPr="00C01842">
        <w:rPr>
          <w:rFonts w:ascii="Times New Roman" w:hAnsi="Times New Roman"/>
          <w:sz w:val="24"/>
          <w:szCs w:val="24"/>
        </w:rPr>
        <w:t>3.         Subjekti “Shën Kosmai”, për projektin “</w:t>
      </w:r>
      <w:r w:rsidRPr="00C01842">
        <w:rPr>
          <w:rFonts w:ascii="Times New Roman" w:hAnsi="Times New Roman"/>
          <w:i/>
          <w:sz w:val="24"/>
          <w:szCs w:val="24"/>
        </w:rPr>
        <w:t>Rrugëtim në gjurmët e traditës</w:t>
      </w:r>
      <w:r w:rsidRPr="00C01842">
        <w:rPr>
          <w:rFonts w:ascii="Times New Roman" w:hAnsi="Times New Roman"/>
          <w:sz w:val="24"/>
          <w:szCs w:val="24"/>
        </w:rPr>
        <w:t xml:space="preserve">” </w:t>
      </w:r>
      <w:r w:rsidRPr="00C01842">
        <w:rPr>
          <w:rFonts w:ascii="Times New Roman" w:hAnsi="Times New Roman"/>
          <w:b/>
          <w:bCs/>
          <w:sz w:val="24"/>
          <w:szCs w:val="24"/>
        </w:rPr>
        <w:t>(Trashëgimi)</w:t>
      </w:r>
    </w:p>
    <w:p w:rsidR="000C2287" w:rsidRPr="00C01842" w:rsidRDefault="000C2287" w:rsidP="000C2287">
      <w:pPr>
        <w:pStyle w:val="ListParagraph"/>
        <w:ind w:left="0" w:hanging="459"/>
        <w:jc w:val="both"/>
        <w:rPr>
          <w:rFonts w:ascii="Times New Roman" w:hAnsi="Times New Roman"/>
          <w:sz w:val="24"/>
          <w:szCs w:val="24"/>
        </w:rPr>
      </w:pPr>
      <w:r w:rsidRPr="00C01842">
        <w:rPr>
          <w:rFonts w:ascii="Times New Roman" w:hAnsi="Times New Roman"/>
          <w:sz w:val="24"/>
          <w:szCs w:val="24"/>
        </w:rPr>
        <w:t xml:space="preserve">4.        Subjekti “CIOFF-Seksioni Kombëtar Shqiptar, Përmet”, për projektin </w:t>
      </w:r>
      <w:r w:rsidRPr="00C01842">
        <w:rPr>
          <w:rFonts w:ascii="Times New Roman" w:hAnsi="Times New Roman"/>
          <w:i/>
          <w:sz w:val="24"/>
          <w:szCs w:val="24"/>
        </w:rPr>
        <w:t>“Kulturë dhe multikulturë”</w:t>
      </w:r>
      <w:r w:rsidRPr="00C01842">
        <w:rPr>
          <w:rFonts w:ascii="Times New Roman" w:hAnsi="Times New Roman"/>
          <w:sz w:val="24"/>
          <w:szCs w:val="24"/>
        </w:rPr>
        <w:t xml:space="preserve"> </w:t>
      </w:r>
      <w:r w:rsidRPr="00C01842">
        <w:rPr>
          <w:rFonts w:ascii="Times New Roman" w:hAnsi="Times New Roman"/>
          <w:b/>
          <w:bCs/>
          <w:sz w:val="24"/>
          <w:szCs w:val="24"/>
        </w:rPr>
        <w:t>(Trashëgimi)</w:t>
      </w:r>
    </w:p>
    <w:p w:rsidR="000C2287" w:rsidRPr="00C01842" w:rsidRDefault="000C2287" w:rsidP="000C2287">
      <w:pPr>
        <w:pStyle w:val="ListParagraph"/>
        <w:ind w:left="0" w:hanging="459"/>
        <w:jc w:val="both"/>
        <w:rPr>
          <w:rFonts w:ascii="Times New Roman" w:hAnsi="Times New Roman"/>
          <w:sz w:val="24"/>
          <w:szCs w:val="24"/>
        </w:rPr>
      </w:pPr>
      <w:r w:rsidRPr="00C01842">
        <w:rPr>
          <w:rFonts w:ascii="Times New Roman" w:hAnsi="Times New Roman"/>
          <w:sz w:val="24"/>
          <w:szCs w:val="24"/>
        </w:rPr>
        <w:t xml:space="preserve">5.          Subjekti "Rrok Jakaj" për projektin </w:t>
      </w:r>
      <w:r w:rsidRPr="00C01842">
        <w:rPr>
          <w:rFonts w:ascii="Times New Roman" w:hAnsi="Times New Roman"/>
          <w:i/>
          <w:sz w:val="24"/>
          <w:szCs w:val="24"/>
        </w:rPr>
        <w:t>“Shtigje muzikore</w:t>
      </w:r>
      <w:r w:rsidRPr="00C01842">
        <w:rPr>
          <w:rFonts w:ascii="Times New Roman" w:hAnsi="Times New Roman"/>
          <w:sz w:val="24"/>
          <w:szCs w:val="24"/>
        </w:rPr>
        <w:t>” (</w:t>
      </w:r>
      <w:r w:rsidRPr="00C01842">
        <w:rPr>
          <w:rFonts w:ascii="Times New Roman" w:hAnsi="Times New Roman"/>
          <w:b/>
          <w:bCs/>
          <w:sz w:val="24"/>
          <w:szCs w:val="24"/>
        </w:rPr>
        <w:t>Muzikë)</w:t>
      </w:r>
    </w:p>
    <w:p w:rsidR="000C2287" w:rsidRPr="00C01842" w:rsidRDefault="000C2287" w:rsidP="000C2287">
      <w:pPr>
        <w:pStyle w:val="ListParagraph"/>
        <w:ind w:left="0" w:hanging="459"/>
        <w:jc w:val="both"/>
        <w:rPr>
          <w:rFonts w:ascii="Times New Roman" w:hAnsi="Times New Roman"/>
          <w:sz w:val="24"/>
          <w:szCs w:val="24"/>
        </w:rPr>
      </w:pPr>
      <w:r w:rsidRPr="00C01842">
        <w:rPr>
          <w:rFonts w:ascii="Times New Roman" w:hAnsi="Times New Roman"/>
          <w:sz w:val="24"/>
          <w:szCs w:val="24"/>
        </w:rPr>
        <w:t xml:space="preserve">6.          Subjekti “CSDA - Qendra për Zhvillim të Qëndrueshëm në Shqipëri” për projektin </w:t>
      </w:r>
      <w:r w:rsidRPr="00C01842">
        <w:rPr>
          <w:rFonts w:ascii="Times New Roman" w:hAnsi="Times New Roman"/>
          <w:i/>
          <w:sz w:val="24"/>
          <w:szCs w:val="24"/>
        </w:rPr>
        <w:t>“Muzika pa Kufij”</w:t>
      </w:r>
      <w:r w:rsidRPr="00C01842">
        <w:rPr>
          <w:rFonts w:ascii="Times New Roman" w:hAnsi="Times New Roman"/>
          <w:sz w:val="24"/>
          <w:szCs w:val="24"/>
        </w:rPr>
        <w:t xml:space="preserve"> (</w:t>
      </w:r>
      <w:r w:rsidRPr="00C01842">
        <w:rPr>
          <w:rFonts w:ascii="Times New Roman" w:hAnsi="Times New Roman"/>
          <w:b/>
          <w:bCs/>
          <w:sz w:val="24"/>
          <w:szCs w:val="24"/>
        </w:rPr>
        <w:t>Muzikë)</w:t>
      </w:r>
    </w:p>
    <w:p w:rsidR="000C2287" w:rsidRPr="00C01842" w:rsidRDefault="000C2287" w:rsidP="000C2287">
      <w:pPr>
        <w:pStyle w:val="ListParagraph"/>
        <w:ind w:left="0" w:hanging="459"/>
        <w:jc w:val="both"/>
        <w:rPr>
          <w:rFonts w:ascii="Times New Roman" w:hAnsi="Times New Roman"/>
          <w:sz w:val="24"/>
          <w:szCs w:val="24"/>
        </w:rPr>
      </w:pPr>
      <w:r w:rsidRPr="00C01842">
        <w:rPr>
          <w:rFonts w:ascii="Times New Roman" w:hAnsi="Times New Roman"/>
          <w:sz w:val="24"/>
          <w:szCs w:val="24"/>
        </w:rPr>
        <w:t xml:space="preserve">7.         Subjekti </w:t>
      </w:r>
      <w:proofErr w:type="gramStart"/>
      <w:r w:rsidRPr="00C01842">
        <w:rPr>
          <w:rFonts w:ascii="Times New Roman" w:hAnsi="Times New Roman"/>
          <w:sz w:val="24"/>
          <w:szCs w:val="24"/>
        </w:rPr>
        <w:t>“ Klau’s</w:t>
      </w:r>
      <w:proofErr w:type="gramEnd"/>
      <w:r w:rsidRPr="00C01842">
        <w:rPr>
          <w:rFonts w:ascii="Times New Roman" w:hAnsi="Times New Roman"/>
          <w:sz w:val="24"/>
          <w:szCs w:val="24"/>
        </w:rPr>
        <w:t xml:space="preserve"> Film” për projektin “</w:t>
      </w:r>
      <w:r w:rsidRPr="00C01842">
        <w:rPr>
          <w:rFonts w:ascii="Times New Roman" w:hAnsi="Times New Roman"/>
          <w:i/>
          <w:sz w:val="24"/>
          <w:szCs w:val="24"/>
        </w:rPr>
        <w:t>Gjurmë</w:t>
      </w:r>
      <w:r w:rsidRPr="00C01842">
        <w:rPr>
          <w:rFonts w:ascii="Times New Roman" w:hAnsi="Times New Roman"/>
          <w:sz w:val="24"/>
          <w:szCs w:val="24"/>
        </w:rPr>
        <w:t>” (</w:t>
      </w:r>
      <w:r w:rsidRPr="00C01842">
        <w:rPr>
          <w:rFonts w:ascii="Times New Roman" w:hAnsi="Times New Roman"/>
          <w:b/>
          <w:bCs/>
          <w:sz w:val="24"/>
          <w:szCs w:val="24"/>
        </w:rPr>
        <w:t>Teatër)</w:t>
      </w:r>
    </w:p>
    <w:p w:rsidR="000C2287" w:rsidRPr="00C01842" w:rsidRDefault="000C2287" w:rsidP="000C2287">
      <w:pPr>
        <w:pStyle w:val="ListParagraph"/>
        <w:ind w:left="0" w:hanging="459"/>
        <w:jc w:val="both"/>
        <w:rPr>
          <w:rFonts w:ascii="Times New Roman" w:hAnsi="Times New Roman"/>
          <w:sz w:val="24"/>
          <w:szCs w:val="24"/>
        </w:rPr>
      </w:pPr>
      <w:r w:rsidRPr="00C01842">
        <w:rPr>
          <w:rFonts w:ascii="Times New Roman" w:hAnsi="Times New Roman"/>
          <w:sz w:val="24"/>
          <w:szCs w:val="24"/>
        </w:rPr>
        <w:t xml:space="preserve">8.         Subjekti “Qendra e Promovimit të Konkurueshmërisë” për projektin </w:t>
      </w:r>
      <w:r w:rsidRPr="00C01842">
        <w:rPr>
          <w:rFonts w:ascii="Times New Roman" w:hAnsi="Times New Roman"/>
          <w:i/>
          <w:sz w:val="24"/>
          <w:szCs w:val="24"/>
        </w:rPr>
        <w:t>“Trashëgimia në breza 2020”</w:t>
      </w:r>
      <w:r w:rsidRPr="00C01842">
        <w:rPr>
          <w:rFonts w:ascii="Times New Roman" w:hAnsi="Times New Roman"/>
          <w:sz w:val="24"/>
          <w:szCs w:val="24"/>
        </w:rPr>
        <w:t xml:space="preserve"> </w:t>
      </w:r>
      <w:r w:rsidRPr="00C01842">
        <w:rPr>
          <w:rFonts w:ascii="Times New Roman" w:hAnsi="Times New Roman"/>
          <w:b/>
          <w:bCs/>
          <w:sz w:val="24"/>
          <w:szCs w:val="24"/>
        </w:rPr>
        <w:t>(Trashëgimi)</w:t>
      </w:r>
    </w:p>
    <w:p w:rsidR="000C2287" w:rsidRPr="00C01842" w:rsidRDefault="000C2287" w:rsidP="000C2287">
      <w:pPr>
        <w:pStyle w:val="ListParagraph"/>
        <w:ind w:left="0" w:hanging="459"/>
        <w:jc w:val="both"/>
        <w:rPr>
          <w:rFonts w:ascii="Times New Roman" w:hAnsi="Times New Roman"/>
          <w:b/>
          <w:bCs/>
          <w:sz w:val="24"/>
          <w:szCs w:val="24"/>
        </w:rPr>
      </w:pPr>
      <w:r w:rsidRPr="00C01842">
        <w:rPr>
          <w:rFonts w:ascii="Times New Roman" w:hAnsi="Times New Roman"/>
          <w:bCs/>
          <w:sz w:val="24"/>
          <w:szCs w:val="24"/>
        </w:rPr>
        <w:t>9</w:t>
      </w:r>
      <w:r w:rsidRPr="00C01842">
        <w:rPr>
          <w:rFonts w:ascii="Times New Roman" w:hAnsi="Times New Roman"/>
          <w:b/>
          <w:bCs/>
          <w:sz w:val="24"/>
          <w:szCs w:val="24"/>
        </w:rPr>
        <w:t>.         </w:t>
      </w:r>
      <w:r w:rsidRPr="00C01842">
        <w:rPr>
          <w:rFonts w:ascii="Times New Roman" w:hAnsi="Times New Roman"/>
          <w:sz w:val="24"/>
          <w:szCs w:val="24"/>
        </w:rPr>
        <w:t xml:space="preserve">Subjekti “Instituti i Politikave të Qëndrueshme” për projektin </w:t>
      </w:r>
      <w:r w:rsidRPr="00C01842">
        <w:rPr>
          <w:rFonts w:ascii="Times New Roman" w:hAnsi="Times New Roman"/>
          <w:i/>
          <w:sz w:val="24"/>
          <w:szCs w:val="24"/>
        </w:rPr>
        <w:t>“Ritme shqiptare, 2020, Art Trashëgimi Kulturë”</w:t>
      </w:r>
      <w:r w:rsidRPr="00C01842">
        <w:rPr>
          <w:rFonts w:ascii="Times New Roman" w:hAnsi="Times New Roman"/>
          <w:sz w:val="24"/>
          <w:szCs w:val="24"/>
        </w:rPr>
        <w:t xml:space="preserve">, </w:t>
      </w:r>
      <w:r w:rsidRPr="00C01842">
        <w:rPr>
          <w:rFonts w:ascii="Times New Roman" w:hAnsi="Times New Roman"/>
          <w:b/>
          <w:bCs/>
          <w:sz w:val="24"/>
          <w:szCs w:val="24"/>
        </w:rPr>
        <w:t>Arte pamore)</w:t>
      </w:r>
    </w:p>
    <w:p w:rsidR="000C2287" w:rsidRPr="00C01842" w:rsidRDefault="000C2287" w:rsidP="000C2287">
      <w:pPr>
        <w:pStyle w:val="ListParagraph"/>
        <w:ind w:left="0" w:hanging="459"/>
        <w:jc w:val="both"/>
        <w:rPr>
          <w:rFonts w:ascii="Times New Roman" w:hAnsi="Times New Roman"/>
          <w:sz w:val="24"/>
          <w:szCs w:val="24"/>
        </w:rPr>
      </w:pPr>
      <w:r w:rsidRPr="00C01842">
        <w:rPr>
          <w:rFonts w:ascii="Times New Roman" w:hAnsi="Times New Roman"/>
          <w:sz w:val="24"/>
          <w:szCs w:val="24"/>
        </w:rPr>
        <w:t>10.     Subjekti “</w:t>
      </w:r>
      <w:r w:rsidRPr="00C01842">
        <w:rPr>
          <w:rFonts w:ascii="Times New Roman" w:hAnsi="Times New Roman"/>
          <w:sz w:val="24"/>
          <w:szCs w:val="24"/>
          <w:lang w:val="en-GB"/>
        </w:rPr>
        <w:t>Regis Canameri</w:t>
      </w:r>
      <w:r w:rsidRPr="00C01842">
        <w:rPr>
          <w:rFonts w:ascii="Times New Roman" w:hAnsi="Times New Roman"/>
          <w:sz w:val="24"/>
          <w:szCs w:val="24"/>
        </w:rPr>
        <w:t>” për projektin “</w:t>
      </w:r>
      <w:r w:rsidRPr="00C01842">
        <w:rPr>
          <w:rFonts w:ascii="Times New Roman" w:hAnsi="Times New Roman"/>
          <w:i/>
          <w:sz w:val="24"/>
          <w:szCs w:val="24"/>
        </w:rPr>
        <w:t>Guidë Audio për Muzeun Kombetar të Artit Mesjetar në Korçë”</w:t>
      </w:r>
      <w:r w:rsidRPr="00C01842">
        <w:rPr>
          <w:rFonts w:ascii="Times New Roman" w:hAnsi="Times New Roman"/>
          <w:sz w:val="24"/>
          <w:szCs w:val="24"/>
        </w:rPr>
        <w:t xml:space="preserve">, </w:t>
      </w:r>
      <w:r w:rsidRPr="00C01842">
        <w:rPr>
          <w:rFonts w:ascii="Times New Roman" w:hAnsi="Times New Roman"/>
          <w:b/>
          <w:bCs/>
          <w:sz w:val="24"/>
          <w:szCs w:val="24"/>
        </w:rPr>
        <w:t>(Digjitalizim)</w:t>
      </w:r>
    </w:p>
    <w:p w:rsidR="000C2287" w:rsidRPr="00C01842" w:rsidRDefault="000C2287" w:rsidP="000C2287">
      <w:pPr>
        <w:pStyle w:val="ListParagraph"/>
        <w:ind w:left="0" w:hanging="459"/>
        <w:jc w:val="both"/>
        <w:rPr>
          <w:rFonts w:ascii="Times New Roman" w:hAnsi="Times New Roman"/>
          <w:sz w:val="24"/>
          <w:szCs w:val="24"/>
        </w:rPr>
      </w:pPr>
      <w:r w:rsidRPr="00C01842">
        <w:rPr>
          <w:rFonts w:ascii="Times New Roman" w:hAnsi="Times New Roman"/>
          <w:sz w:val="24"/>
          <w:szCs w:val="24"/>
        </w:rPr>
        <w:t>11.      Subjekti “Qendra TI" për projektin “</w:t>
      </w:r>
      <w:r w:rsidRPr="00C01842">
        <w:rPr>
          <w:rFonts w:ascii="Times New Roman" w:hAnsi="Times New Roman"/>
          <w:i/>
          <w:sz w:val="24"/>
          <w:szCs w:val="24"/>
        </w:rPr>
        <w:t>Vishu me Kulturën Tënde</w:t>
      </w:r>
      <w:proofErr w:type="gramStart"/>
      <w:r w:rsidRPr="00C01842">
        <w:rPr>
          <w:rFonts w:ascii="Times New Roman" w:hAnsi="Times New Roman"/>
          <w:i/>
          <w:sz w:val="24"/>
          <w:szCs w:val="24"/>
        </w:rPr>
        <w:t xml:space="preserve">”, </w:t>
      </w:r>
      <w:r w:rsidRPr="00C01842">
        <w:rPr>
          <w:rFonts w:ascii="Times New Roman" w:hAnsi="Times New Roman"/>
          <w:b/>
          <w:bCs/>
          <w:sz w:val="24"/>
          <w:szCs w:val="24"/>
        </w:rPr>
        <w:t xml:space="preserve"> (</w:t>
      </w:r>
      <w:proofErr w:type="gramEnd"/>
      <w:r w:rsidRPr="00C01842">
        <w:rPr>
          <w:rFonts w:ascii="Times New Roman" w:hAnsi="Times New Roman"/>
          <w:b/>
          <w:bCs/>
          <w:sz w:val="24"/>
          <w:szCs w:val="24"/>
        </w:rPr>
        <w:t>Trashëgimi)</w:t>
      </w:r>
    </w:p>
    <w:p w:rsidR="000C2287" w:rsidRPr="00C01842" w:rsidRDefault="000C2287" w:rsidP="000C2287">
      <w:pPr>
        <w:pStyle w:val="ListParagraph"/>
        <w:ind w:left="0" w:hanging="459"/>
        <w:jc w:val="both"/>
        <w:rPr>
          <w:rFonts w:ascii="Times New Roman" w:hAnsi="Times New Roman"/>
          <w:sz w:val="24"/>
          <w:szCs w:val="24"/>
        </w:rPr>
      </w:pPr>
      <w:r w:rsidRPr="00C01842">
        <w:rPr>
          <w:rFonts w:ascii="Times New Roman" w:hAnsi="Times New Roman"/>
          <w:sz w:val="24"/>
          <w:szCs w:val="24"/>
        </w:rPr>
        <w:t>12.      Subjekti “Shpirti i Kolonjës” për projektin “</w:t>
      </w:r>
      <w:r w:rsidRPr="00C01842">
        <w:rPr>
          <w:rFonts w:ascii="Times New Roman" w:hAnsi="Times New Roman"/>
          <w:i/>
          <w:sz w:val="24"/>
          <w:szCs w:val="24"/>
        </w:rPr>
        <w:t>Shpirti i Kolonjës</w:t>
      </w:r>
      <w:r w:rsidRPr="00C01842">
        <w:rPr>
          <w:rFonts w:ascii="Times New Roman" w:hAnsi="Times New Roman"/>
          <w:sz w:val="24"/>
          <w:szCs w:val="24"/>
        </w:rPr>
        <w:t xml:space="preserve">” </w:t>
      </w:r>
      <w:r w:rsidRPr="00C01842">
        <w:rPr>
          <w:rFonts w:ascii="Times New Roman" w:hAnsi="Times New Roman"/>
          <w:b/>
          <w:bCs/>
          <w:sz w:val="24"/>
          <w:szCs w:val="24"/>
        </w:rPr>
        <w:t>(Trashëgimi)</w:t>
      </w:r>
    </w:p>
    <w:p w:rsidR="000C2287" w:rsidRPr="00C01842" w:rsidRDefault="000C2287" w:rsidP="000C2287">
      <w:pPr>
        <w:pStyle w:val="ListParagraph"/>
        <w:ind w:left="0" w:hanging="459"/>
        <w:jc w:val="both"/>
        <w:rPr>
          <w:rFonts w:ascii="Times New Roman" w:hAnsi="Times New Roman"/>
          <w:sz w:val="24"/>
          <w:szCs w:val="24"/>
        </w:rPr>
      </w:pPr>
      <w:r w:rsidRPr="00C01842">
        <w:rPr>
          <w:rFonts w:ascii="Times New Roman" w:hAnsi="Times New Roman"/>
          <w:sz w:val="24"/>
          <w:szCs w:val="24"/>
        </w:rPr>
        <w:t>13.      Subjekti "Njerëz dhe Ide" për projektin “</w:t>
      </w:r>
      <w:r w:rsidRPr="00C01842">
        <w:rPr>
          <w:rFonts w:ascii="Times New Roman" w:hAnsi="Times New Roman"/>
          <w:i/>
          <w:sz w:val="24"/>
          <w:szCs w:val="24"/>
          <w:lang w:val="en-GB"/>
        </w:rPr>
        <w:t>Albania Culture Tëenty Tëenty</w:t>
      </w:r>
      <w:r w:rsidRPr="00C01842">
        <w:rPr>
          <w:rFonts w:ascii="Times New Roman" w:hAnsi="Times New Roman"/>
          <w:sz w:val="24"/>
          <w:szCs w:val="24"/>
        </w:rPr>
        <w:t xml:space="preserve">” </w:t>
      </w:r>
      <w:r w:rsidRPr="00C01842">
        <w:rPr>
          <w:rFonts w:ascii="Times New Roman" w:hAnsi="Times New Roman"/>
          <w:b/>
          <w:bCs/>
          <w:sz w:val="24"/>
          <w:szCs w:val="24"/>
        </w:rPr>
        <w:t>(Trashëgimi)</w:t>
      </w:r>
    </w:p>
    <w:p w:rsidR="000C2287" w:rsidRPr="00C01842" w:rsidRDefault="000C2287" w:rsidP="000C2287">
      <w:pPr>
        <w:pStyle w:val="ListParagraph"/>
        <w:ind w:left="0" w:hanging="459"/>
        <w:jc w:val="both"/>
        <w:rPr>
          <w:rFonts w:ascii="Times New Roman" w:hAnsi="Times New Roman"/>
          <w:sz w:val="24"/>
          <w:szCs w:val="24"/>
        </w:rPr>
      </w:pPr>
      <w:r w:rsidRPr="00C01842">
        <w:rPr>
          <w:rFonts w:ascii="Times New Roman" w:hAnsi="Times New Roman"/>
          <w:sz w:val="24"/>
          <w:szCs w:val="24"/>
        </w:rPr>
        <w:t>14.     Subjekti "RESS-EGNATIA, Elbasan</w:t>
      </w:r>
      <w:proofErr w:type="gramStart"/>
      <w:r w:rsidRPr="00C01842">
        <w:rPr>
          <w:rFonts w:ascii="Times New Roman" w:hAnsi="Times New Roman"/>
          <w:sz w:val="24"/>
          <w:szCs w:val="24"/>
        </w:rPr>
        <w:t>",  për</w:t>
      </w:r>
      <w:proofErr w:type="gramEnd"/>
      <w:r w:rsidRPr="00C01842">
        <w:rPr>
          <w:rFonts w:ascii="Times New Roman" w:hAnsi="Times New Roman"/>
          <w:sz w:val="24"/>
          <w:szCs w:val="24"/>
        </w:rPr>
        <w:t xml:space="preserve"> projektin “</w:t>
      </w:r>
      <w:r w:rsidRPr="00C01842">
        <w:rPr>
          <w:rFonts w:ascii="Times New Roman" w:hAnsi="Times New Roman"/>
          <w:i/>
          <w:sz w:val="24"/>
          <w:szCs w:val="24"/>
        </w:rPr>
        <w:t>Gjurmë Arti në gjurmët e Rrugës Egnatia</w:t>
      </w:r>
      <w:r w:rsidRPr="00C01842">
        <w:rPr>
          <w:rFonts w:ascii="Times New Roman" w:hAnsi="Times New Roman"/>
          <w:sz w:val="24"/>
          <w:szCs w:val="24"/>
        </w:rPr>
        <w:t xml:space="preserve">” </w:t>
      </w:r>
      <w:r w:rsidRPr="00C01842">
        <w:rPr>
          <w:rFonts w:ascii="Times New Roman" w:hAnsi="Times New Roman"/>
          <w:b/>
          <w:bCs/>
          <w:sz w:val="24"/>
          <w:szCs w:val="24"/>
        </w:rPr>
        <w:t>(Trashëgimi)</w:t>
      </w:r>
    </w:p>
    <w:p w:rsidR="000C2287" w:rsidRPr="00C01842" w:rsidRDefault="000C2287" w:rsidP="000C2287">
      <w:pPr>
        <w:pStyle w:val="ListParagraph"/>
        <w:ind w:left="0" w:hanging="459"/>
        <w:jc w:val="both"/>
        <w:rPr>
          <w:rFonts w:ascii="Times New Roman" w:hAnsi="Times New Roman"/>
          <w:sz w:val="24"/>
          <w:szCs w:val="24"/>
        </w:rPr>
      </w:pPr>
      <w:r w:rsidRPr="00C01842">
        <w:rPr>
          <w:rFonts w:ascii="Times New Roman" w:hAnsi="Times New Roman"/>
          <w:sz w:val="24"/>
          <w:szCs w:val="24"/>
        </w:rPr>
        <w:t xml:space="preserve">15.      Subjekti “FIDAF </w:t>
      </w:r>
      <w:r w:rsidRPr="00C01842">
        <w:rPr>
          <w:rFonts w:ascii="Times New Roman" w:hAnsi="Times New Roman"/>
          <w:sz w:val="24"/>
          <w:szCs w:val="24"/>
          <w:lang w:val="en-GB"/>
        </w:rPr>
        <w:t>Albania</w:t>
      </w:r>
      <w:r w:rsidRPr="00C01842">
        <w:rPr>
          <w:rFonts w:ascii="Times New Roman" w:hAnsi="Times New Roman"/>
          <w:sz w:val="24"/>
          <w:szCs w:val="24"/>
        </w:rPr>
        <w:t>” për projektin “</w:t>
      </w:r>
      <w:r w:rsidRPr="00C01842">
        <w:rPr>
          <w:rFonts w:ascii="Times New Roman" w:hAnsi="Times New Roman"/>
          <w:i/>
          <w:sz w:val="24"/>
          <w:szCs w:val="24"/>
        </w:rPr>
        <w:t>ARTI, Gjithçka që na afron me origjinën</w:t>
      </w:r>
      <w:r w:rsidRPr="00C01842">
        <w:rPr>
          <w:rFonts w:ascii="Times New Roman" w:hAnsi="Times New Roman"/>
          <w:sz w:val="24"/>
          <w:szCs w:val="24"/>
        </w:rPr>
        <w:t xml:space="preserve">” </w:t>
      </w:r>
      <w:r w:rsidRPr="00C01842">
        <w:rPr>
          <w:rFonts w:ascii="Times New Roman" w:hAnsi="Times New Roman"/>
          <w:b/>
          <w:bCs/>
          <w:sz w:val="24"/>
          <w:szCs w:val="24"/>
        </w:rPr>
        <w:t>(Trashëgimi)</w:t>
      </w:r>
    </w:p>
    <w:p w:rsidR="000C2287" w:rsidRPr="00C01842" w:rsidRDefault="000C2287" w:rsidP="000C2287">
      <w:pPr>
        <w:pStyle w:val="ListParagraph"/>
        <w:ind w:left="0" w:hanging="459"/>
        <w:jc w:val="both"/>
        <w:rPr>
          <w:rFonts w:ascii="Times New Roman" w:hAnsi="Times New Roman"/>
          <w:sz w:val="24"/>
          <w:szCs w:val="24"/>
        </w:rPr>
      </w:pPr>
      <w:r w:rsidRPr="00C01842">
        <w:rPr>
          <w:rFonts w:ascii="Times New Roman" w:hAnsi="Times New Roman"/>
          <w:sz w:val="24"/>
          <w:szCs w:val="24"/>
        </w:rPr>
        <w:t>16.     Subjekti "Shpirti Artistik i Shkodrës" për projektin “</w:t>
      </w:r>
      <w:r w:rsidRPr="00C01842">
        <w:rPr>
          <w:rFonts w:ascii="Times New Roman" w:hAnsi="Times New Roman"/>
          <w:i/>
          <w:sz w:val="24"/>
          <w:szCs w:val="24"/>
        </w:rPr>
        <w:t xml:space="preserve">Festivali mbarëkombëtar i këngës për fëmijë, edicioni </w:t>
      </w:r>
      <w:proofErr w:type="gramStart"/>
      <w:r w:rsidRPr="00C01842">
        <w:rPr>
          <w:rFonts w:ascii="Times New Roman" w:hAnsi="Times New Roman"/>
          <w:i/>
          <w:sz w:val="24"/>
          <w:szCs w:val="24"/>
        </w:rPr>
        <w:t xml:space="preserve">58 </w:t>
      </w:r>
      <w:r w:rsidRPr="00C01842">
        <w:rPr>
          <w:rFonts w:ascii="Times New Roman" w:hAnsi="Times New Roman"/>
          <w:sz w:val="24"/>
          <w:szCs w:val="24"/>
        </w:rPr>
        <w:t>”</w:t>
      </w:r>
      <w:proofErr w:type="gramEnd"/>
      <w:r w:rsidRPr="00C01842">
        <w:rPr>
          <w:rFonts w:ascii="Times New Roman" w:hAnsi="Times New Roman"/>
          <w:sz w:val="24"/>
          <w:szCs w:val="24"/>
        </w:rPr>
        <w:t xml:space="preserve"> </w:t>
      </w:r>
      <w:r w:rsidRPr="00C01842">
        <w:rPr>
          <w:rFonts w:ascii="Times New Roman" w:hAnsi="Times New Roman"/>
          <w:b/>
          <w:bCs/>
          <w:sz w:val="24"/>
          <w:szCs w:val="24"/>
        </w:rPr>
        <w:t>(Muzike)</w:t>
      </w:r>
    </w:p>
    <w:p w:rsidR="000C2287" w:rsidRPr="00C01842" w:rsidRDefault="000C2287" w:rsidP="000C2287">
      <w:pPr>
        <w:pStyle w:val="ListParagraph"/>
        <w:ind w:left="0" w:hanging="459"/>
        <w:jc w:val="both"/>
        <w:rPr>
          <w:rFonts w:ascii="Times New Roman" w:hAnsi="Times New Roman"/>
          <w:sz w:val="24"/>
          <w:szCs w:val="24"/>
        </w:rPr>
      </w:pPr>
      <w:r w:rsidRPr="00C01842">
        <w:rPr>
          <w:rFonts w:ascii="Times New Roman" w:hAnsi="Times New Roman"/>
          <w:sz w:val="24"/>
          <w:szCs w:val="24"/>
        </w:rPr>
        <w:t xml:space="preserve">17.     Subjekti “Fondacioni Tradita Popullore" për projektin </w:t>
      </w:r>
      <w:r w:rsidRPr="00C01842">
        <w:rPr>
          <w:rFonts w:ascii="Times New Roman" w:hAnsi="Times New Roman"/>
          <w:i/>
          <w:sz w:val="24"/>
          <w:szCs w:val="24"/>
        </w:rPr>
        <w:t>“Kultura dhe Turizmi bashkë nëpër Shqipëri”</w:t>
      </w:r>
      <w:r w:rsidRPr="00C01842">
        <w:rPr>
          <w:rFonts w:ascii="Times New Roman" w:hAnsi="Times New Roman"/>
          <w:sz w:val="24"/>
          <w:szCs w:val="24"/>
        </w:rPr>
        <w:t xml:space="preserve"> (</w:t>
      </w:r>
      <w:r w:rsidRPr="00C01842">
        <w:rPr>
          <w:rFonts w:ascii="Times New Roman" w:hAnsi="Times New Roman"/>
          <w:b/>
          <w:bCs/>
          <w:sz w:val="24"/>
          <w:szCs w:val="24"/>
        </w:rPr>
        <w:t>Trashëgimi)</w:t>
      </w:r>
    </w:p>
    <w:p w:rsidR="000C2287" w:rsidRPr="00C01842" w:rsidRDefault="000C2287" w:rsidP="000C2287">
      <w:pPr>
        <w:pStyle w:val="ListParagraph"/>
        <w:ind w:left="0" w:hanging="459"/>
        <w:jc w:val="both"/>
        <w:rPr>
          <w:rFonts w:ascii="Times New Roman" w:hAnsi="Times New Roman"/>
          <w:sz w:val="24"/>
          <w:szCs w:val="24"/>
        </w:rPr>
      </w:pPr>
      <w:r w:rsidRPr="00C01842">
        <w:rPr>
          <w:rFonts w:ascii="Times New Roman" w:hAnsi="Times New Roman"/>
          <w:sz w:val="24"/>
          <w:szCs w:val="24"/>
        </w:rPr>
        <w:t>18.     Subjekti “</w:t>
      </w:r>
      <w:r w:rsidRPr="00C01842">
        <w:rPr>
          <w:rFonts w:ascii="Times New Roman" w:hAnsi="Times New Roman"/>
          <w:sz w:val="24"/>
          <w:szCs w:val="24"/>
          <w:lang w:val="en-GB"/>
        </w:rPr>
        <w:t>Ajkun Media Arts</w:t>
      </w:r>
      <w:r w:rsidRPr="00C01842">
        <w:rPr>
          <w:rFonts w:ascii="Times New Roman" w:hAnsi="Times New Roman"/>
          <w:sz w:val="24"/>
          <w:szCs w:val="24"/>
        </w:rPr>
        <w:t xml:space="preserve">” për projektin </w:t>
      </w:r>
      <w:r w:rsidRPr="00C01842">
        <w:rPr>
          <w:rFonts w:ascii="Times New Roman" w:hAnsi="Times New Roman"/>
          <w:i/>
          <w:sz w:val="24"/>
          <w:szCs w:val="24"/>
        </w:rPr>
        <w:t>“Dancing in Albania</w:t>
      </w:r>
      <w:r w:rsidRPr="00C01842">
        <w:rPr>
          <w:rFonts w:ascii="Times New Roman" w:hAnsi="Times New Roman"/>
          <w:b/>
          <w:bCs/>
          <w:sz w:val="24"/>
          <w:szCs w:val="24"/>
        </w:rPr>
        <w:t xml:space="preserve"> (Balet)</w:t>
      </w:r>
    </w:p>
    <w:p w:rsidR="000C2287" w:rsidRPr="00C01842" w:rsidRDefault="000C2287" w:rsidP="000C2287">
      <w:pPr>
        <w:pStyle w:val="ListParagraph"/>
        <w:ind w:left="0" w:hanging="459"/>
        <w:jc w:val="both"/>
        <w:rPr>
          <w:rFonts w:ascii="Times New Roman" w:hAnsi="Times New Roman"/>
          <w:sz w:val="24"/>
          <w:szCs w:val="24"/>
        </w:rPr>
      </w:pPr>
      <w:r w:rsidRPr="00C01842">
        <w:rPr>
          <w:rFonts w:ascii="Times New Roman" w:hAnsi="Times New Roman"/>
          <w:sz w:val="24"/>
          <w:szCs w:val="24"/>
        </w:rPr>
        <w:t xml:space="preserve">19.     Subjekti “ODA” për projektin </w:t>
      </w:r>
      <w:r w:rsidRPr="00C01842">
        <w:rPr>
          <w:rFonts w:ascii="Times New Roman" w:hAnsi="Times New Roman"/>
          <w:i/>
          <w:sz w:val="24"/>
          <w:szCs w:val="24"/>
        </w:rPr>
        <w:t>“Art’Zan</w:t>
      </w:r>
      <w:r w:rsidRPr="00C01842">
        <w:rPr>
          <w:rFonts w:ascii="Times New Roman" w:hAnsi="Times New Roman"/>
          <w:b/>
          <w:bCs/>
          <w:sz w:val="24"/>
          <w:szCs w:val="24"/>
        </w:rPr>
        <w:t xml:space="preserve"> (Trashëgimi)</w:t>
      </w:r>
    </w:p>
    <w:p w:rsidR="000C2287" w:rsidRPr="00C01842" w:rsidRDefault="000C2287" w:rsidP="000C2287">
      <w:pPr>
        <w:pStyle w:val="ListParagraph"/>
        <w:ind w:left="0" w:hanging="459"/>
        <w:jc w:val="both"/>
        <w:rPr>
          <w:rFonts w:ascii="Times New Roman" w:hAnsi="Times New Roman"/>
          <w:sz w:val="24"/>
          <w:szCs w:val="24"/>
        </w:rPr>
      </w:pPr>
      <w:r w:rsidRPr="00C01842">
        <w:rPr>
          <w:rFonts w:ascii="Times New Roman" w:hAnsi="Times New Roman"/>
          <w:sz w:val="24"/>
          <w:szCs w:val="24"/>
        </w:rPr>
        <w:t>20.      Subjekti “VizArt” për projektin “</w:t>
      </w:r>
      <w:r w:rsidRPr="00C01842">
        <w:rPr>
          <w:rFonts w:ascii="Times New Roman" w:hAnsi="Times New Roman"/>
          <w:i/>
          <w:sz w:val="24"/>
          <w:szCs w:val="24"/>
        </w:rPr>
        <w:t>Festivalet e Artit në Shqipëri</w:t>
      </w:r>
      <w:r w:rsidRPr="00C01842">
        <w:rPr>
          <w:rFonts w:ascii="Times New Roman" w:hAnsi="Times New Roman"/>
          <w:sz w:val="24"/>
          <w:szCs w:val="24"/>
        </w:rPr>
        <w:t xml:space="preserve">” </w:t>
      </w:r>
      <w:r w:rsidRPr="00C01842">
        <w:rPr>
          <w:rFonts w:ascii="Times New Roman" w:hAnsi="Times New Roman"/>
          <w:b/>
          <w:bCs/>
          <w:sz w:val="24"/>
          <w:szCs w:val="24"/>
        </w:rPr>
        <w:t>(Arte pamore)</w:t>
      </w:r>
    </w:p>
    <w:p w:rsidR="000C2287" w:rsidRPr="00C01842" w:rsidRDefault="000C2287" w:rsidP="000C2287">
      <w:pPr>
        <w:pStyle w:val="ListParagraph"/>
        <w:ind w:left="0" w:hanging="459"/>
        <w:jc w:val="both"/>
        <w:rPr>
          <w:rFonts w:ascii="Times New Roman" w:hAnsi="Times New Roman"/>
          <w:sz w:val="24"/>
          <w:szCs w:val="24"/>
        </w:rPr>
      </w:pPr>
      <w:r w:rsidRPr="00C01842">
        <w:rPr>
          <w:rFonts w:ascii="Times New Roman" w:hAnsi="Times New Roman"/>
          <w:sz w:val="24"/>
          <w:szCs w:val="24"/>
        </w:rPr>
        <w:t>21.  Subjekti “Qendra Shqiptare për Zhvillim të Qëndrueshëm” për projektin “</w:t>
      </w:r>
      <w:r w:rsidRPr="00C01842">
        <w:rPr>
          <w:rFonts w:ascii="Times New Roman" w:hAnsi="Times New Roman"/>
          <w:i/>
          <w:sz w:val="24"/>
          <w:szCs w:val="24"/>
        </w:rPr>
        <w:t xml:space="preserve">Arti dhe Historia në një lojë </w:t>
      </w:r>
      <w:proofErr w:type="gramStart"/>
      <w:r w:rsidRPr="00C01842">
        <w:rPr>
          <w:rFonts w:ascii="Times New Roman" w:hAnsi="Times New Roman"/>
          <w:i/>
          <w:sz w:val="24"/>
          <w:szCs w:val="24"/>
        </w:rPr>
        <w:t>elektronike”</w:t>
      </w:r>
      <w:r w:rsidRPr="00C01842">
        <w:rPr>
          <w:rFonts w:ascii="Times New Roman" w:hAnsi="Times New Roman"/>
          <w:b/>
          <w:bCs/>
          <w:sz w:val="24"/>
          <w:szCs w:val="24"/>
        </w:rPr>
        <w:t>(</w:t>
      </w:r>
      <w:proofErr w:type="gramEnd"/>
      <w:r w:rsidRPr="00C01842">
        <w:rPr>
          <w:rFonts w:ascii="Times New Roman" w:hAnsi="Times New Roman"/>
          <w:b/>
          <w:bCs/>
          <w:sz w:val="24"/>
          <w:szCs w:val="24"/>
        </w:rPr>
        <w:t>Digjitalizim)</w:t>
      </w:r>
    </w:p>
    <w:p w:rsidR="000C2287" w:rsidRPr="00C01842" w:rsidRDefault="000C2287" w:rsidP="000C2287">
      <w:pPr>
        <w:pStyle w:val="ListParagraph"/>
        <w:ind w:left="0" w:hanging="459"/>
        <w:jc w:val="both"/>
        <w:rPr>
          <w:rFonts w:ascii="Times New Roman" w:hAnsi="Times New Roman"/>
          <w:sz w:val="24"/>
          <w:szCs w:val="24"/>
        </w:rPr>
      </w:pPr>
      <w:r w:rsidRPr="00C01842">
        <w:rPr>
          <w:rFonts w:ascii="Times New Roman" w:hAnsi="Times New Roman"/>
          <w:sz w:val="24"/>
          <w:szCs w:val="24"/>
        </w:rPr>
        <w:t xml:space="preserve">22.     Subjekti “Albanian Center of Audio Visual &amp; Cinematography” për projektin </w:t>
      </w:r>
      <w:r w:rsidRPr="00C01842">
        <w:rPr>
          <w:rFonts w:ascii="Times New Roman" w:hAnsi="Times New Roman"/>
          <w:i/>
          <w:sz w:val="24"/>
          <w:szCs w:val="24"/>
        </w:rPr>
        <w:t>“Za Fest - edicioni 4”</w:t>
      </w:r>
      <w:r w:rsidRPr="00C01842">
        <w:rPr>
          <w:rFonts w:ascii="Times New Roman" w:hAnsi="Times New Roman"/>
          <w:sz w:val="24"/>
          <w:szCs w:val="24"/>
        </w:rPr>
        <w:t xml:space="preserve"> </w:t>
      </w:r>
      <w:r w:rsidRPr="00C01842">
        <w:rPr>
          <w:rFonts w:ascii="Times New Roman" w:hAnsi="Times New Roman"/>
          <w:b/>
          <w:bCs/>
          <w:sz w:val="24"/>
          <w:szCs w:val="24"/>
        </w:rPr>
        <w:t>(Arte)</w:t>
      </w:r>
    </w:p>
    <w:p w:rsidR="000C2287" w:rsidRPr="00C01842" w:rsidRDefault="000C2287" w:rsidP="000C2287">
      <w:pPr>
        <w:pStyle w:val="ListParagraph"/>
        <w:ind w:left="0" w:hanging="459"/>
        <w:jc w:val="both"/>
        <w:rPr>
          <w:rFonts w:ascii="Times New Roman" w:hAnsi="Times New Roman"/>
          <w:sz w:val="24"/>
          <w:szCs w:val="24"/>
        </w:rPr>
      </w:pPr>
      <w:r w:rsidRPr="00C01842">
        <w:rPr>
          <w:rFonts w:ascii="Times New Roman" w:hAnsi="Times New Roman"/>
          <w:sz w:val="24"/>
          <w:szCs w:val="24"/>
        </w:rPr>
        <w:t>23.     Subjekti “Shoqata Argjiro” për projektin "</w:t>
      </w:r>
      <w:r w:rsidRPr="00C01842">
        <w:rPr>
          <w:rFonts w:ascii="Times New Roman" w:hAnsi="Times New Roman"/>
          <w:i/>
          <w:sz w:val="24"/>
          <w:szCs w:val="24"/>
        </w:rPr>
        <w:t>Takimet Muzikore të Dy Botëve"- Edicioni 14”</w:t>
      </w:r>
      <w:r w:rsidRPr="00C01842">
        <w:rPr>
          <w:rFonts w:ascii="Times New Roman" w:hAnsi="Times New Roman"/>
          <w:sz w:val="24"/>
          <w:szCs w:val="24"/>
        </w:rPr>
        <w:t xml:space="preserve"> </w:t>
      </w:r>
    </w:p>
    <w:p w:rsidR="000C2287" w:rsidRPr="00C01842" w:rsidRDefault="000C2287" w:rsidP="000C2287">
      <w:pPr>
        <w:pStyle w:val="ListParagraph"/>
        <w:ind w:left="0" w:hanging="459"/>
        <w:jc w:val="both"/>
        <w:rPr>
          <w:rFonts w:ascii="Times New Roman" w:hAnsi="Times New Roman"/>
          <w:sz w:val="24"/>
          <w:szCs w:val="24"/>
        </w:rPr>
      </w:pPr>
      <w:r w:rsidRPr="00C01842">
        <w:rPr>
          <w:rFonts w:ascii="Times New Roman" w:hAnsi="Times New Roman"/>
          <w:sz w:val="24"/>
          <w:szCs w:val="24"/>
        </w:rPr>
        <w:t>24.     Subjekti “COSPE Shkodër” për projektin “</w:t>
      </w:r>
      <w:r w:rsidRPr="00C01842">
        <w:rPr>
          <w:rFonts w:ascii="Times New Roman" w:hAnsi="Times New Roman"/>
          <w:i/>
          <w:sz w:val="24"/>
          <w:szCs w:val="24"/>
        </w:rPr>
        <w:t>Nga terreni në ambientin virtual, për një histori të vendbanimeve arkeologjike Koman, Apoloni, Orikum, nga veriu në jug të Shqipërisë, të shpjeguar me teknologji inovative</w:t>
      </w:r>
      <w:r w:rsidRPr="00C01842">
        <w:rPr>
          <w:rFonts w:ascii="Times New Roman" w:hAnsi="Times New Roman"/>
          <w:sz w:val="24"/>
          <w:szCs w:val="24"/>
        </w:rPr>
        <w:t xml:space="preserve">” </w:t>
      </w:r>
      <w:r w:rsidRPr="00C01842">
        <w:rPr>
          <w:rFonts w:ascii="Times New Roman" w:hAnsi="Times New Roman"/>
          <w:b/>
          <w:bCs/>
          <w:sz w:val="24"/>
          <w:szCs w:val="24"/>
        </w:rPr>
        <w:t>(Tour Virtual)</w:t>
      </w:r>
    </w:p>
    <w:p w:rsidR="000C2287" w:rsidRPr="00C01842" w:rsidRDefault="000C2287" w:rsidP="000C2287">
      <w:pPr>
        <w:pStyle w:val="ListParagraph"/>
        <w:ind w:left="0" w:hanging="459"/>
        <w:jc w:val="both"/>
        <w:rPr>
          <w:rFonts w:ascii="Times New Roman" w:hAnsi="Times New Roman"/>
          <w:sz w:val="24"/>
          <w:szCs w:val="24"/>
        </w:rPr>
      </w:pPr>
      <w:r w:rsidRPr="00C01842">
        <w:rPr>
          <w:rFonts w:ascii="Times New Roman" w:hAnsi="Times New Roman"/>
          <w:sz w:val="24"/>
          <w:szCs w:val="24"/>
        </w:rPr>
        <w:lastRenderedPageBreak/>
        <w:t>25.     Subjekti “Sustaining Inclusive Groëth” për projektin “</w:t>
      </w:r>
      <w:r w:rsidRPr="00C01842">
        <w:rPr>
          <w:rFonts w:ascii="Times New Roman" w:hAnsi="Times New Roman"/>
          <w:i/>
          <w:sz w:val="24"/>
          <w:szCs w:val="24"/>
        </w:rPr>
        <w:t>Rrugët e besimit drejt kulturës</w:t>
      </w:r>
      <w:r w:rsidRPr="00C01842">
        <w:rPr>
          <w:rFonts w:ascii="Times New Roman" w:hAnsi="Times New Roman"/>
          <w:sz w:val="24"/>
          <w:szCs w:val="24"/>
        </w:rPr>
        <w:t>” (</w:t>
      </w:r>
      <w:r w:rsidRPr="00C01842">
        <w:rPr>
          <w:rFonts w:ascii="Times New Roman" w:hAnsi="Times New Roman"/>
          <w:b/>
          <w:bCs/>
          <w:sz w:val="24"/>
          <w:szCs w:val="24"/>
        </w:rPr>
        <w:t>Trashëgimi)</w:t>
      </w:r>
    </w:p>
    <w:p w:rsidR="000C2287" w:rsidRPr="00C01842" w:rsidRDefault="000C2287" w:rsidP="000C2287">
      <w:pPr>
        <w:pStyle w:val="ListParagraph"/>
        <w:ind w:left="0" w:hanging="459"/>
        <w:jc w:val="both"/>
        <w:rPr>
          <w:rFonts w:ascii="Times New Roman" w:hAnsi="Times New Roman"/>
          <w:b/>
          <w:bCs/>
          <w:sz w:val="24"/>
          <w:szCs w:val="24"/>
        </w:rPr>
      </w:pPr>
      <w:r w:rsidRPr="00C01842">
        <w:rPr>
          <w:rFonts w:ascii="Times New Roman" w:hAnsi="Times New Roman"/>
          <w:bCs/>
          <w:sz w:val="24"/>
          <w:szCs w:val="24"/>
        </w:rPr>
        <w:t>26.</w:t>
      </w:r>
      <w:r w:rsidRPr="00C01842">
        <w:rPr>
          <w:rFonts w:ascii="Times New Roman" w:hAnsi="Times New Roman"/>
          <w:b/>
          <w:bCs/>
          <w:sz w:val="24"/>
          <w:szCs w:val="24"/>
        </w:rPr>
        <w:t xml:space="preserve">      </w:t>
      </w:r>
      <w:r w:rsidRPr="00C01842">
        <w:rPr>
          <w:rFonts w:ascii="Times New Roman" w:hAnsi="Times New Roman"/>
          <w:sz w:val="24"/>
          <w:szCs w:val="24"/>
        </w:rPr>
        <w:t xml:space="preserve">Subjekti </w:t>
      </w:r>
      <w:proofErr w:type="gramStart"/>
      <w:r w:rsidRPr="00C01842">
        <w:rPr>
          <w:rFonts w:ascii="Times New Roman" w:hAnsi="Times New Roman"/>
          <w:sz w:val="24"/>
          <w:szCs w:val="24"/>
        </w:rPr>
        <w:t>“ Liburnetik</w:t>
      </w:r>
      <w:proofErr w:type="gramEnd"/>
      <w:r w:rsidRPr="00C01842">
        <w:rPr>
          <w:rFonts w:ascii="Times New Roman" w:hAnsi="Times New Roman"/>
          <w:sz w:val="24"/>
          <w:szCs w:val="24"/>
        </w:rPr>
        <w:t xml:space="preserve">”, për projektin “ </w:t>
      </w:r>
      <w:r w:rsidRPr="00C01842">
        <w:rPr>
          <w:rFonts w:ascii="Times New Roman" w:hAnsi="Times New Roman"/>
          <w:i/>
          <w:sz w:val="24"/>
          <w:szCs w:val="24"/>
        </w:rPr>
        <w:t>Open Art</w:t>
      </w:r>
      <w:r w:rsidRPr="00C01842">
        <w:rPr>
          <w:rFonts w:ascii="Times New Roman" w:hAnsi="Times New Roman"/>
          <w:sz w:val="24"/>
          <w:szCs w:val="24"/>
        </w:rPr>
        <w:t xml:space="preserve">”, </w:t>
      </w:r>
      <w:r w:rsidRPr="00C01842">
        <w:rPr>
          <w:rFonts w:ascii="Times New Roman" w:hAnsi="Times New Roman"/>
          <w:b/>
          <w:bCs/>
          <w:sz w:val="24"/>
          <w:szCs w:val="24"/>
        </w:rPr>
        <w:t>Arte pamore)</w:t>
      </w:r>
    </w:p>
    <w:p w:rsidR="000C2287" w:rsidRPr="00C01842" w:rsidRDefault="000C2287" w:rsidP="000C2287">
      <w:pPr>
        <w:pStyle w:val="ListParagraph"/>
        <w:ind w:left="0" w:hanging="459"/>
        <w:jc w:val="both"/>
        <w:rPr>
          <w:rFonts w:ascii="Times New Roman" w:hAnsi="Times New Roman"/>
          <w:b/>
          <w:bCs/>
          <w:sz w:val="24"/>
          <w:szCs w:val="24"/>
        </w:rPr>
      </w:pPr>
      <w:r w:rsidRPr="00C01842">
        <w:rPr>
          <w:rFonts w:ascii="Times New Roman" w:hAnsi="Times New Roman"/>
          <w:sz w:val="24"/>
          <w:szCs w:val="24"/>
        </w:rPr>
        <w:t xml:space="preserve">27.     Subjekti </w:t>
      </w:r>
      <w:proofErr w:type="gramStart"/>
      <w:r w:rsidRPr="00C01842">
        <w:rPr>
          <w:rFonts w:ascii="Times New Roman" w:hAnsi="Times New Roman"/>
          <w:sz w:val="24"/>
          <w:szCs w:val="24"/>
        </w:rPr>
        <w:t>“ Albanian</w:t>
      </w:r>
      <w:proofErr w:type="gramEnd"/>
      <w:r w:rsidRPr="00C01842">
        <w:rPr>
          <w:rFonts w:ascii="Times New Roman" w:hAnsi="Times New Roman"/>
          <w:sz w:val="24"/>
          <w:szCs w:val="24"/>
        </w:rPr>
        <w:t xml:space="preserve"> Initiative for Development”, për projektin “ </w:t>
      </w:r>
      <w:r w:rsidRPr="00C01842">
        <w:rPr>
          <w:rFonts w:ascii="Times New Roman" w:hAnsi="Times New Roman"/>
          <w:i/>
          <w:sz w:val="24"/>
          <w:szCs w:val="24"/>
        </w:rPr>
        <w:t>Rrënjët Tona</w:t>
      </w:r>
      <w:r w:rsidRPr="00C01842">
        <w:rPr>
          <w:rFonts w:ascii="Times New Roman" w:hAnsi="Times New Roman"/>
          <w:sz w:val="24"/>
          <w:szCs w:val="24"/>
        </w:rPr>
        <w:t>”, (</w:t>
      </w:r>
      <w:r w:rsidRPr="00C01842">
        <w:rPr>
          <w:rFonts w:ascii="Times New Roman" w:hAnsi="Times New Roman"/>
          <w:b/>
          <w:bCs/>
          <w:sz w:val="24"/>
          <w:szCs w:val="24"/>
        </w:rPr>
        <w:t>Trashëgimi)</w:t>
      </w:r>
    </w:p>
    <w:p w:rsidR="00AF2A51" w:rsidRDefault="00AF2A51" w:rsidP="002D213F">
      <w:pPr>
        <w:pStyle w:val="Subtitle"/>
        <w:jc w:val="both"/>
        <w:rPr>
          <w:b w:val="0"/>
          <w:bCs w:val="0"/>
          <w:lang w:val="en-US"/>
        </w:rPr>
      </w:pPr>
    </w:p>
    <w:p w:rsidR="001C6D9B" w:rsidRPr="00F05753" w:rsidRDefault="001C6D9B" w:rsidP="002D213F">
      <w:pPr>
        <w:pStyle w:val="Subtitle"/>
        <w:jc w:val="both"/>
        <w:rPr>
          <w:lang w:val="sq-AL"/>
        </w:rPr>
      </w:pPr>
    </w:p>
    <w:p w:rsidR="00D847DD" w:rsidRPr="00F05753" w:rsidRDefault="004825E0" w:rsidP="002D213F">
      <w:pPr>
        <w:pStyle w:val="Subtitle"/>
        <w:jc w:val="both"/>
        <w:rPr>
          <w:u w:val="single"/>
          <w:lang w:val="sq-AL"/>
        </w:rPr>
      </w:pPr>
      <w:r w:rsidRPr="00F05753">
        <w:rPr>
          <w:lang w:val="sq-AL"/>
        </w:rPr>
        <w:t>3.</w:t>
      </w:r>
      <w:r w:rsidR="00D847DD" w:rsidRPr="00F05753">
        <w:rPr>
          <w:u w:val="single"/>
          <w:lang w:val="sq-AL"/>
        </w:rPr>
        <w:t>Programi ”ART DHE KULTURA”</w:t>
      </w:r>
    </w:p>
    <w:p w:rsidR="00B43BE1" w:rsidRPr="00F05753" w:rsidRDefault="00B43BE1" w:rsidP="002D213F">
      <w:pPr>
        <w:pStyle w:val="Subtitle"/>
        <w:jc w:val="both"/>
        <w:rPr>
          <w:lang w:val="sq-AL"/>
        </w:rPr>
      </w:pPr>
    </w:p>
    <w:p w:rsidR="001D739A" w:rsidRPr="00F05753" w:rsidRDefault="003A1FB1" w:rsidP="002D213F">
      <w:pPr>
        <w:pStyle w:val="Subtitle"/>
        <w:jc w:val="both"/>
        <w:rPr>
          <w:b w:val="0"/>
          <w:lang w:val="sq-AL"/>
        </w:rPr>
      </w:pPr>
      <w:r w:rsidRPr="00F05753">
        <w:rPr>
          <w:b w:val="0"/>
          <w:lang w:val="sq-AL"/>
        </w:rPr>
        <w:t>Ky program</w:t>
      </w:r>
      <w:r w:rsidR="00097A09" w:rsidRPr="00F05753">
        <w:rPr>
          <w:b w:val="0"/>
          <w:lang w:val="sq-AL"/>
        </w:rPr>
        <w:t xml:space="preserve"> ka q</w:t>
      </w:r>
      <w:r w:rsidR="003C44E9" w:rsidRPr="00F05753">
        <w:rPr>
          <w:b w:val="0"/>
          <w:lang w:val="sq-AL"/>
        </w:rPr>
        <w:t>ë</w:t>
      </w:r>
      <w:r w:rsidR="00097A09" w:rsidRPr="00F05753">
        <w:rPr>
          <w:b w:val="0"/>
          <w:lang w:val="sq-AL"/>
        </w:rPr>
        <w:t>llim edukimin, zhvillimin dhe promovimin e skenës artistike dhe vlerave kulturore komb</w:t>
      </w:r>
      <w:r w:rsidR="003C44E9" w:rsidRPr="00F05753">
        <w:rPr>
          <w:b w:val="0"/>
          <w:lang w:val="sq-AL"/>
        </w:rPr>
        <w:t>ë</w:t>
      </w:r>
      <w:r w:rsidR="00097A09" w:rsidRPr="00F05753">
        <w:rPr>
          <w:b w:val="0"/>
          <w:lang w:val="sq-AL"/>
        </w:rPr>
        <w:t>tare dhe ka objektiv rritjen e interesit të publikut ndaj programeve kulturore p</w:t>
      </w:r>
      <w:r w:rsidR="003C44E9" w:rsidRPr="00F05753">
        <w:rPr>
          <w:b w:val="0"/>
          <w:lang w:val="sq-AL"/>
        </w:rPr>
        <w:t>ë</w:t>
      </w:r>
      <w:r w:rsidR="00097A09" w:rsidRPr="00F05753">
        <w:rPr>
          <w:b w:val="0"/>
          <w:lang w:val="sq-AL"/>
        </w:rPr>
        <w:t xml:space="preserve">rmes përmirësimit të shërbimeve në infrastrukturë si dhe rritjen e cilësisë artistike.  </w:t>
      </w:r>
    </w:p>
    <w:p w:rsidR="00097A09" w:rsidRPr="00F05753" w:rsidRDefault="00097A09" w:rsidP="002D213F">
      <w:pPr>
        <w:pStyle w:val="Subtitle"/>
        <w:jc w:val="both"/>
        <w:rPr>
          <w:lang w:val="sq-AL"/>
        </w:rPr>
      </w:pPr>
    </w:p>
    <w:p w:rsidR="00825816" w:rsidRPr="00F05753" w:rsidRDefault="00825816" w:rsidP="002D213F">
      <w:pPr>
        <w:pStyle w:val="Subtitle"/>
        <w:jc w:val="both"/>
        <w:rPr>
          <w:b w:val="0"/>
          <w:lang w:val="sq-AL"/>
        </w:rPr>
      </w:pPr>
      <w:r w:rsidRPr="00F05753">
        <w:rPr>
          <w:b w:val="0"/>
          <w:lang w:val="sq-AL"/>
        </w:rPr>
        <w:t>Në lidhje me shpenzimet e këtij programi, konstatojmë planifikimin dhe</w:t>
      </w:r>
      <w:r w:rsidR="005B10E0" w:rsidRPr="00F05753">
        <w:rPr>
          <w:b w:val="0"/>
          <w:lang w:val="sq-AL"/>
        </w:rPr>
        <w:t xml:space="preserve"> realizimin e tyre si më poshtë:</w:t>
      </w:r>
    </w:p>
    <w:p w:rsidR="00D73A86" w:rsidRPr="00F05753" w:rsidRDefault="00D73A86" w:rsidP="002D213F">
      <w:pPr>
        <w:jc w:val="both"/>
      </w:pPr>
    </w:p>
    <w:p w:rsidR="00A038C0" w:rsidRPr="00002A40" w:rsidRDefault="00C0558B" w:rsidP="007064C0">
      <w:pPr>
        <w:jc w:val="right"/>
      </w:pPr>
      <w:r w:rsidRPr="00002A40">
        <w:t>në 000/lekë</w:t>
      </w:r>
    </w:p>
    <w:p w:rsidR="005C4597" w:rsidRPr="00002A40" w:rsidRDefault="00F445EB" w:rsidP="002D213F">
      <w:pPr>
        <w:pStyle w:val="Subtitle"/>
        <w:jc w:val="both"/>
        <w:rPr>
          <w:b w:val="0"/>
          <w:bCs w:val="0"/>
          <w:lang w:val="nb-NO"/>
        </w:rPr>
      </w:pPr>
      <w:r w:rsidRPr="00F445EB">
        <w:rPr>
          <w:noProof/>
          <w:lang w:val="en-US"/>
        </w:rPr>
        <w:drawing>
          <wp:inline distT="0" distB="0" distL="0" distR="0">
            <wp:extent cx="5942330" cy="2085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5996" cy="2087262"/>
                    </a:xfrm>
                    <a:prstGeom prst="rect">
                      <a:avLst/>
                    </a:prstGeom>
                    <a:noFill/>
                    <a:ln>
                      <a:noFill/>
                    </a:ln>
                  </pic:spPr>
                </pic:pic>
              </a:graphicData>
            </a:graphic>
          </wp:inline>
        </w:drawing>
      </w:r>
    </w:p>
    <w:p w:rsidR="003018A7" w:rsidRPr="005467B5" w:rsidRDefault="003018A7" w:rsidP="002D213F">
      <w:pPr>
        <w:pStyle w:val="Subtitle"/>
        <w:jc w:val="both"/>
        <w:rPr>
          <w:b w:val="0"/>
          <w:bCs w:val="0"/>
          <w:color w:val="FF0000"/>
          <w:lang w:val="nb-NO"/>
        </w:rPr>
      </w:pPr>
    </w:p>
    <w:p w:rsidR="00F445EB" w:rsidRPr="00835144" w:rsidRDefault="00F445EB" w:rsidP="002D213F">
      <w:pPr>
        <w:pStyle w:val="Subtitle"/>
        <w:jc w:val="both"/>
        <w:rPr>
          <w:b w:val="0"/>
          <w:bCs w:val="0"/>
          <w:color w:val="FF0000"/>
          <w:lang w:val="nb-NO"/>
        </w:rPr>
      </w:pPr>
    </w:p>
    <w:p w:rsidR="00825816" w:rsidRPr="00835144" w:rsidRDefault="00825816" w:rsidP="002D213F">
      <w:pPr>
        <w:pStyle w:val="Subtitle"/>
        <w:jc w:val="both"/>
        <w:rPr>
          <w:b w:val="0"/>
          <w:bCs w:val="0"/>
          <w:lang w:val="nb-NO"/>
        </w:rPr>
      </w:pPr>
      <w:r w:rsidRPr="00835144">
        <w:rPr>
          <w:b w:val="0"/>
          <w:bCs w:val="0"/>
          <w:lang w:val="nb-NO"/>
        </w:rPr>
        <w:t>Nga të dhënat e tabelës së mësipërme konstatojmë se</w:t>
      </w:r>
      <w:r w:rsidR="00F836D4" w:rsidRPr="00835144">
        <w:rPr>
          <w:b w:val="0"/>
          <w:bCs w:val="0"/>
          <w:lang w:val="nb-NO"/>
        </w:rPr>
        <w:t xml:space="preserve"> </w:t>
      </w:r>
      <w:r w:rsidRPr="00835144">
        <w:rPr>
          <w:b w:val="0"/>
          <w:bCs w:val="0"/>
          <w:lang w:val="nb-NO"/>
        </w:rPr>
        <w:t xml:space="preserve">buxheti është realizuar në masën </w:t>
      </w:r>
      <w:r w:rsidR="00B670D4" w:rsidRPr="00835144">
        <w:rPr>
          <w:b w:val="0"/>
          <w:bCs w:val="0"/>
          <w:lang w:val="nb-NO"/>
        </w:rPr>
        <w:t>79.16</w:t>
      </w:r>
      <w:r w:rsidR="00AB57B2" w:rsidRPr="00835144">
        <w:rPr>
          <w:b w:val="0"/>
          <w:bCs w:val="0"/>
          <w:lang w:val="nb-NO"/>
        </w:rPr>
        <w:t>% ndaj planit p</w:t>
      </w:r>
      <w:r w:rsidR="004B7857" w:rsidRPr="00835144">
        <w:rPr>
          <w:b w:val="0"/>
          <w:bCs w:val="0"/>
          <w:lang w:val="nb-NO"/>
        </w:rPr>
        <w:t>ë</w:t>
      </w:r>
      <w:r w:rsidR="00B670D4" w:rsidRPr="00835144">
        <w:rPr>
          <w:b w:val="0"/>
          <w:bCs w:val="0"/>
          <w:lang w:val="nb-NO"/>
        </w:rPr>
        <w:t>r 8</w:t>
      </w:r>
      <w:r w:rsidR="00754570" w:rsidRPr="00835144">
        <w:rPr>
          <w:b w:val="0"/>
          <w:bCs w:val="0"/>
          <w:lang w:val="nb-NO"/>
        </w:rPr>
        <w:t>-</w:t>
      </w:r>
      <w:r w:rsidR="00F836D4" w:rsidRPr="00835144">
        <w:rPr>
          <w:b w:val="0"/>
          <w:bCs w:val="0"/>
          <w:lang w:val="nb-NO"/>
        </w:rPr>
        <w:t xml:space="preserve">mujor 2020. </w:t>
      </w:r>
      <w:r w:rsidR="00481A87" w:rsidRPr="00835144">
        <w:rPr>
          <w:b w:val="0"/>
          <w:lang w:val="sq-AL"/>
        </w:rPr>
        <w:t xml:space="preserve">Shpenzimet për paga </w:t>
      </w:r>
      <w:r w:rsidRPr="00835144">
        <w:rPr>
          <w:b w:val="0"/>
          <w:lang w:val="sq-AL"/>
        </w:rPr>
        <w:t>dhe sigurimet shoqërore</w:t>
      </w:r>
      <w:r w:rsidR="00591F25" w:rsidRPr="00835144">
        <w:rPr>
          <w:b w:val="0"/>
          <w:bCs w:val="0"/>
          <w:lang w:val="nb-NO"/>
        </w:rPr>
        <w:t xml:space="preserve"> zënë</w:t>
      </w:r>
      <w:r w:rsidRPr="00835144">
        <w:rPr>
          <w:b w:val="0"/>
          <w:bCs w:val="0"/>
          <w:lang w:val="nb-NO"/>
        </w:rPr>
        <w:t xml:space="preserve"> rreth </w:t>
      </w:r>
      <w:r w:rsidR="00B670D4" w:rsidRPr="00835144">
        <w:rPr>
          <w:b w:val="0"/>
          <w:bCs w:val="0"/>
          <w:lang w:val="nb-NO"/>
        </w:rPr>
        <w:t>39.29</w:t>
      </w:r>
      <w:r w:rsidRPr="00835144">
        <w:rPr>
          <w:b w:val="0"/>
          <w:bCs w:val="0"/>
          <w:lang w:val="nb-NO"/>
        </w:rPr>
        <w:t xml:space="preserve">% të totalit dhe janë realizuar në masën </w:t>
      </w:r>
      <w:r w:rsidR="00B670D4" w:rsidRPr="00835144">
        <w:rPr>
          <w:b w:val="0"/>
          <w:bCs w:val="0"/>
          <w:lang w:val="nb-NO"/>
        </w:rPr>
        <w:t>95.4</w:t>
      </w:r>
      <w:r w:rsidR="00F836D4" w:rsidRPr="00835144">
        <w:rPr>
          <w:b w:val="0"/>
          <w:bCs w:val="0"/>
          <w:lang w:val="nb-NO"/>
        </w:rPr>
        <w:t>9</w:t>
      </w:r>
      <w:r w:rsidRPr="00835144">
        <w:rPr>
          <w:b w:val="0"/>
          <w:bCs w:val="0"/>
          <w:lang w:val="nb-NO"/>
        </w:rPr>
        <w:t>%</w:t>
      </w:r>
      <w:r w:rsidR="00754570" w:rsidRPr="00835144">
        <w:rPr>
          <w:b w:val="0"/>
          <w:bCs w:val="0"/>
          <w:lang w:val="nb-NO"/>
        </w:rPr>
        <w:t xml:space="preserve"> ndaj planit </w:t>
      </w:r>
      <w:r w:rsidR="00B670D4" w:rsidRPr="00835144">
        <w:rPr>
          <w:b w:val="0"/>
          <w:bCs w:val="0"/>
          <w:lang w:val="nb-NO"/>
        </w:rPr>
        <w:t>8</w:t>
      </w:r>
      <w:r w:rsidR="00F836D4" w:rsidRPr="00835144">
        <w:rPr>
          <w:b w:val="0"/>
          <w:bCs w:val="0"/>
          <w:lang w:val="nb-NO"/>
        </w:rPr>
        <w:t>-mujor 2020.</w:t>
      </w:r>
      <w:r w:rsidR="00754570" w:rsidRPr="00835144">
        <w:rPr>
          <w:b w:val="0"/>
          <w:bCs w:val="0"/>
          <w:lang w:val="nb-NO"/>
        </w:rPr>
        <w:t xml:space="preserve"> </w:t>
      </w:r>
      <w:r w:rsidRPr="00835144">
        <w:rPr>
          <w:b w:val="0"/>
          <w:bCs w:val="0"/>
          <w:lang w:val="sq-AL"/>
        </w:rPr>
        <w:t>S</w:t>
      </w:r>
      <w:r w:rsidR="00754570" w:rsidRPr="00835144">
        <w:rPr>
          <w:b w:val="0"/>
          <w:bCs w:val="0"/>
          <w:lang w:val="sq-AL"/>
        </w:rPr>
        <w:t xml:space="preserve">hpenzimet korrente zënë rreth </w:t>
      </w:r>
      <w:r w:rsidR="00B670D4" w:rsidRPr="00835144">
        <w:rPr>
          <w:b w:val="0"/>
          <w:bCs w:val="0"/>
          <w:lang w:val="sq-AL"/>
        </w:rPr>
        <w:t>16.94</w:t>
      </w:r>
      <w:r w:rsidRPr="00835144">
        <w:rPr>
          <w:b w:val="0"/>
          <w:bCs w:val="0"/>
          <w:lang w:val="sq-AL"/>
        </w:rPr>
        <w:t xml:space="preserve">% të totalit dhe janë realizuar në masën </w:t>
      </w:r>
      <w:r w:rsidR="00B670D4" w:rsidRPr="00835144">
        <w:rPr>
          <w:b w:val="0"/>
          <w:bCs w:val="0"/>
          <w:lang w:val="sq-AL"/>
        </w:rPr>
        <w:t>55</w:t>
      </w:r>
      <w:r w:rsidRPr="00835144">
        <w:rPr>
          <w:b w:val="0"/>
          <w:bCs w:val="0"/>
          <w:lang w:val="sq-AL"/>
        </w:rPr>
        <w:t>%</w:t>
      </w:r>
      <w:r w:rsidR="00F836D4" w:rsidRPr="00835144">
        <w:rPr>
          <w:b w:val="0"/>
          <w:bCs w:val="0"/>
          <w:lang w:val="sq-AL"/>
        </w:rPr>
        <w:t xml:space="preserve"> </w:t>
      </w:r>
      <w:r w:rsidR="00E00CE6" w:rsidRPr="00835144">
        <w:rPr>
          <w:b w:val="0"/>
          <w:bCs w:val="0"/>
          <w:lang w:val="nb-NO"/>
        </w:rPr>
        <w:t xml:space="preserve">ndaj planit </w:t>
      </w:r>
      <w:r w:rsidR="00B670D4" w:rsidRPr="00835144">
        <w:rPr>
          <w:b w:val="0"/>
          <w:bCs w:val="0"/>
          <w:lang w:val="nb-NO"/>
        </w:rPr>
        <w:t>8</w:t>
      </w:r>
      <w:r w:rsidR="00F836D4" w:rsidRPr="00835144">
        <w:rPr>
          <w:b w:val="0"/>
          <w:bCs w:val="0"/>
          <w:lang w:val="nb-NO"/>
        </w:rPr>
        <w:t>-mujor</w:t>
      </w:r>
      <w:r w:rsidR="00834152" w:rsidRPr="00835144">
        <w:rPr>
          <w:b w:val="0"/>
          <w:bCs w:val="0"/>
          <w:lang w:val="nb-NO"/>
        </w:rPr>
        <w:t xml:space="preserve">. </w:t>
      </w:r>
      <w:r w:rsidR="00754570" w:rsidRPr="00835144">
        <w:rPr>
          <w:b w:val="0"/>
          <w:bCs w:val="0"/>
          <w:lang w:val="nb-NO"/>
        </w:rPr>
        <w:t>Nd</w:t>
      </w:r>
      <w:r w:rsidR="00BA04FE" w:rsidRPr="00835144">
        <w:rPr>
          <w:b w:val="0"/>
          <w:bCs w:val="0"/>
          <w:lang w:val="nb-NO"/>
        </w:rPr>
        <w:t>ë</w:t>
      </w:r>
      <w:r w:rsidR="00754570" w:rsidRPr="00835144">
        <w:rPr>
          <w:b w:val="0"/>
          <w:bCs w:val="0"/>
          <w:lang w:val="nb-NO"/>
        </w:rPr>
        <w:t xml:space="preserve">rsa </w:t>
      </w:r>
      <w:r w:rsidR="00754570" w:rsidRPr="00835144">
        <w:rPr>
          <w:b w:val="0"/>
          <w:bCs w:val="0"/>
          <w:lang w:val="sq-AL"/>
        </w:rPr>
        <w:t>s</w:t>
      </w:r>
      <w:r w:rsidRPr="00835144">
        <w:rPr>
          <w:b w:val="0"/>
          <w:bCs w:val="0"/>
          <w:lang w:val="sq-AL"/>
        </w:rPr>
        <w:t>hpenzimet kapitale zënë rreth</w:t>
      </w:r>
      <w:r w:rsidR="00B670D4" w:rsidRPr="00835144">
        <w:rPr>
          <w:b w:val="0"/>
          <w:bCs w:val="0"/>
          <w:lang w:val="sq-AL"/>
        </w:rPr>
        <w:t xml:space="preserve"> 43.77</w:t>
      </w:r>
      <w:r w:rsidRPr="00835144">
        <w:rPr>
          <w:b w:val="0"/>
          <w:bCs w:val="0"/>
          <w:lang w:val="sq-AL"/>
        </w:rPr>
        <w:t xml:space="preserve">% </w:t>
      </w:r>
      <w:r w:rsidR="00591F25" w:rsidRPr="00835144">
        <w:rPr>
          <w:b w:val="0"/>
          <w:bCs w:val="0"/>
          <w:lang w:val="sq-AL"/>
        </w:rPr>
        <w:t xml:space="preserve">të totalit </w:t>
      </w:r>
      <w:r w:rsidRPr="00835144">
        <w:rPr>
          <w:b w:val="0"/>
          <w:bCs w:val="0"/>
          <w:lang w:val="sq-AL"/>
        </w:rPr>
        <w:t xml:space="preserve">dhe janë realizuar në masën </w:t>
      </w:r>
      <w:r w:rsidR="00D92751" w:rsidRPr="00835144">
        <w:rPr>
          <w:b w:val="0"/>
          <w:bCs w:val="0"/>
          <w:lang w:val="sq-AL"/>
        </w:rPr>
        <w:t>73.85</w:t>
      </w:r>
      <w:r w:rsidRPr="00835144">
        <w:rPr>
          <w:b w:val="0"/>
          <w:bCs w:val="0"/>
          <w:lang w:val="sq-AL"/>
        </w:rPr>
        <w:t>%</w:t>
      </w:r>
      <w:r w:rsidR="0098081C" w:rsidRPr="00835144">
        <w:rPr>
          <w:b w:val="0"/>
          <w:bCs w:val="0"/>
          <w:lang w:val="sq-AL"/>
        </w:rPr>
        <w:t xml:space="preserve"> </w:t>
      </w:r>
      <w:r w:rsidR="00E00CE6" w:rsidRPr="00835144">
        <w:rPr>
          <w:b w:val="0"/>
          <w:bCs w:val="0"/>
          <w:lang w:val="nb-NO"/>
        </w:rPr>
        <w:t xml:space="preserve">ndaj planit </w:t>
      </w:r>
      <w:r w:rsidR="00D92751" w:rsidRPr="00835144">
        <w:rPr>
          <w:b w:val="0"/>
          <w:bCs w:val="0"/>
          <w:lang w:val="nb-NO"/>
        </w:rPr>
        <w:t>8</w:t>
      </w:r>
      <w:r w:rsidR="0098081C" w:rsidRPr="00835144">
        <w:rPr>
          <w:b w:val="0"/>
          <w:bCs w:val="0"/>
          <w:lang w:val="nb-NO"/>
        </w:rPr>
        <w:t>-mujor</w:t>
      </w:r>
      <w:r w:rsidR="00754570" w:rsidRPr="00835144">
        <w:rPr>
          <w:b w:val="0"/>
          <w:bCs w:val="0"/>
          <w:lang w:val="nb-NO"/>
        </w:rPr>
        <w:t>.</w:t>
      </w:r>
    </w:p>
    <w:p w:rsidR="00F43188" w:rsidRPr="00835144" w:rsidRDefault="00D92751" w:rsidP="002D213F">
      <w:pPr>
        <w:jc w:val="both"/>
      </w:pPr>
      <w:r w:rsidRPr="00835144">
        <w:t>Realizimi për 8</w:t>
      </w:r>
      <w:r w:rsidR="00F43188" w:rsidRPr="00835144">
        <w:t>-mujorin nuk është në nivelet e pritshme si rezultat edhe situatës së krijuar nga COVID’19.</w:t>
      </w:r>
    </w:p>
    <w:p w:rsidR="00E57FA1" w:rsidRPr="00835144" w:rsidRDefault="00E57FA1" w:rsidP="002D213F">
      <w:pPr>
        <w:pStyle w:val="Subtitle"/>
        <w:jc w:val="both"/>
        <w:rPr>
          <w:b w:val="0"/>
          <w:color w:val="FF0000"/>
          <w:lang w:val="sq-AL"/>
        </w:rPr>
      </w:pPr>
    </w:p>
    <w:p w:rsidR="006E006B" w:rsidRPr="00835144" w:rsidRDefault="006E006B" w:rsidP="002D213F">
      <w:pPr>
        <w:pStyle w:val="Subtitle"/>
        <w:jc w:val="both"/>
        <w:rPr>
          <w:b w:val="0"/>
          <w:lang w:val="sq-AL"/>
        </w:rPr>
      </w:pPr>
      <w:r w:rsidRPr="00835144">
        <w:rPr>
          <w:b w:val="0"/>
          <w:lang w:val="sq-AL"/>
        </w:rPr>
        <w:t>Fondet buxhetore</w:t>
      </w:r>
      <w:r w:rsidR="00E72716" w:rsidRPr="00835144">
        <w:rPr>
          <w:b w:val="0"/>
          <w:lang w:val="sq-AL"/>
        </w:rPr>
        <w:t xml:space="preserve"> jan</w:t>
      </w:r>
      <w:r w:rsidR="00F70A35" w:rsidRPr="00835144">
        <w:rPr>
          <w:b w:val="0"/>
          <w:lang w:val="sq-AL"/>
        </w:rPr>
        <w:t>ë</w:t>
      </w:r>
      <w:r w:rsidR="00E72716" w:rsidRPr="00835144">
        <w:rPr>
          <w:b w:val="0"/>
          <w:lang w:val="sq-AL"/>
        </w:rPr>
        <w:t xml:space="preserve"> realizuar</w:t>
      </w:r>
      <w:r w:rsidR="000D7B40" w:rsidRPr="00835144">
        <w:rPr>
          <w:b w:val="0"/>
          <w:lang w:val="sq-AL"/>
        </w:rPr>
        <w:t xml:space="preserve"> si m</w:t>
      </w:r>
      <w:r w:rsidR="00F70A35" w:rsidRPr="00835144">
        <w:rPr>
          <w:b w:val="0"/>
          <w:lang w:val="sq-AL"/>
        </w:rPr>
        <w:t>ë</w:t>
      </w:r>
      <w:r w:rsidR="000D7B40" w:rsidRPr="00835144">
        <w:rPr>
          <w:b w:val="0"/>
          <w:lang w:val="sq-AL"/>
        </w:rPr>
        <w:t xml:space="preserve"> posht</w:t>
      </w:r>
      <w:r w:rsidR="00F70A35" w:rsidRPr="00835144">
        <w:rPr>
          <w:b w:val="0"/>
          <w:lang w:val="sq-AL"/>
        </w:rPr>
        <w:t>ë</w:t>
      </w:r>
      <w:r w:rsidR="000D7B40" w:rsidRPr="00835144">
        <w:rPr>
          <w:b w:val="0"/>
          <w:lang w:val="sq-AL"/>
        </w:rPr>
        <w:t>:</w:t>
      </w:r>
    </w:p>
    <w:p w:rsidR="00BB3F4A" w:rsidRPr="00835144" w:rsidRDefault="00BB3F4A" w:rsidP="002D213F">
      <w:pPr>
        <w:ind w:right="270"/>
        <w:jc w:val="both"/>
        <w:rPr>
          <w:rFonts w:eastAsiaTheme="minorEastAsia"/>
          <w:color w:val="FF0000"/>
          <w:lang w:val="sq-AL"/>
        </w:rPr>
      </w:pPr>
    </w:p>
    <w:p w:rsidR="00795269" w:rsidRPr="00835144" w:rsidRDefault="00795269" w:rsidP="00795269">
      <w:pPr>
        <w:ind w:right="270"/>
        <w:jc w:val="both"/>
        <w:rPr>
          <w:rFonts w:eastAsiaTheme="minorEastAsia"/>
          <w:color w:val="000000" w:themeColor="text1"/>
          <w:lang w:val="sq-AL"/>
        </w:rPr>
      </w:pPr>
    </w:p>
    <w:p w:rsidR="00795269" w:rsidRPr="00835144" w:rsidRDefault="00795269" w:rsidP="00795269">
      <w:pPr>
        <w:ind w:right="270"/>
        <w:contextualSpacing/>
        <w:jc w:val="both"/>
        <w:rPr>
          <w:rFonts w:eastAsiaTheme="minorEastAsia"/>
          <w:b/>
          <w:color w:val="000000" w:themeColor="text1"/>
          <w:lang w:val="sq-AL"/>
        </w:rPr>
      </w:pPr>
      <w:r w:rsidRPr="00835144">
        <w:rPr>
          <w:rFonts w:eastAsiaTheme="minorEastAsia"/>
          <w:b/>
          <w:color w:val="000000" w:themeColor="text1"/>
          <w:u w:val="single"/>
          <w:lang w:val="sq-AL"/>
        </w:rPr>
        <w:t>Produktin (A):</w:t>
      </w:r>
      <w:r w:rsidRPr="00835144">
        <w:rPr>
          <w:rFonts w:eastAsiaTheme="minorEastAsia"/>
          <w:b/>
          <w:color w:val="000000" w:themeColor="text1"/>
          <w:lang w:val="sq-AL"/>
        </w:rPr>
        <w:t xml:space="preserve"> Investime të reja të skenave teatrore bashkëkohore</w:t>
      </w:r>
    </w:p>
    <w:p w:rsidR="00795269" w:rsidRPr="00835144" w:rsidRDefault="00795269" w:rsidP="00795269">
      <w:pPr>
        <w:ind w:right="270"/>
        <w:contextualSpacing/>
        <w:jc w:val="both"/>
        <w:rPr>
          <w:rFonts w:eastAsiaTheme="minorEastAsia"/>
          <w:b/>
          <w:color w:val="000000" w:themeColor="text1"/>
          <w:lang w:val="sq-AL"/>
        </w:rPr>
      </w:pPr>
    </w:p>
    <w:p w:rsidR="00795269" w:rsidRPr="00835144" w:rsidRDefault="00795269" w:rsidP="00795269">
      <w:pPr>
        <w:tabs>
          <w:tab w:val="left" w:pos="3330"/>
        </w:tabs>
        <w:jc w:val="both"/>
        <w:rPr>
          <w:rFonts w:eastAsiaTheme="minorEastAsia"/>
          <w:lang w:val="sq-AL"/>
        </w:rPr>
      </w:pPr>
      <w:r w:rsidRPr="00835144">
        <w:rPr>
          <w:rFonts w:eastAsiaTheme="minorEastAsia"/>
          <w:lang w:val="sq-AL"/>
        </w:rPr>
        <w:t xml:space="preserve">Në lidhje me Investimet dhe ndërtime të reja të skenave bashkëkohore, rikonstruksione infrastrukturore në nivel qendror dhe vendor në institucionet e artit dhe kulturës si dhe hapësira të reja rikualifikimi; </w:t>
      </w:r>
    </w:p>
    <w:p w:rsidR="00795269" w:rsidRPr="00835144" w:rsidRDefault="00795269" w:rsidP="00795269">
      <w:pPr>
        <w:tabs>
          <w:tab w:val="left" w:pos="3330"/>
        </w:tabs>
        <w:jc w:val="both"/>
        <w:rPr>
          <w:rFonts w:eastAsiaTheme="minorEastAsia"/>
          <w:lang w:val="sq-AL"/>
        </w:rPr>
      </w:pPr>
      <w:r w:rsidRPr="00835144">
        <w:rPr>
          <w:rFonts w:eastAsiaTheme="minorEastAsia"/>
          <w:lang w:val="sq-AL"/>
        </w:rPr>
        <w:lastRenderedPageBreak/>
        <w:t xml:space="preserve">- Rikonstruksioni i Teatrit të Operës dhe Baletit, pritet inaugurimi; </w:t>
      </w:r>
    </w:p>
    <w:p w:rsidR="00795269" w:rsidRPr="00835144" w:rsidRDefault="00795269" w:rsidP="00795269">
      <w:pPr>
        <w:tabs>
          <w:tab w:val="left" w:pos="3330"/>
        </w:tabs>
        <w:jc w:val="both"/>
        <w:rPr>
          <w:rFonts w:eastAsiaTheme="minorEastAsia"/>
          <w:lang w:val="sq-AL"/>
        </w:rPr>
      </w:pPr>
      <w:r w:rsidRPr="00835144">
        <w:rPr>
          <w:rFonts w:eastAsiaTheme="minorEastAsia"/>
          <w:lang w:val="sq-AL"/>
        </w:rPr>
        <w:t>- Restaurimi, Rikonstruksioni dhe rehabilitimi i hapësirave në Muzeun Kombëtar të Arteve të Bukura (MKAB)-(Galeria Kombëtare e Arteve), në proces.</w:t>
      </w:r>
    </w:p>
    <w:p w:rsidR="00795269" w:rsidRPr="00835144" w:rsidRDefault="00795269" w:rsidP="00795269">
      <w:pPr>
        <w:tabs>
          <w:tab w:val="left" w:pos="3330"/>
        </w:tabs>
        <w:jc w:val="both"/>
        <w:rPr>
          <w:rFonts w:eastAsiaTheme="minorEastAsia"/>
          <w:lang w:val="sq-AL"/>
        </w:rPr>
      </w:pPr>
    </w:p>
    <w:p w:rsidR="00795269" w:rsidRPr="00835144" w:rsidRDefault="00795269" w:rsidP="00795269">
      <w:pPr>
        <w:tabs>
          <w:tab w:val="left" w:pos="3330"/>
        </w:tabs>
        <w:jc w:val="both"/>
        <w:rPr>
          <w:rFonts w:eastAsiaTheme="minorEastAsia"/>
          <w:b/>
          <w:lang w:val="sq-AL"/>
        </w:rPr>
      </w:pPr>
      <w:r w:rsidRPr="00835144">
        <w:rPr>
          <w:rFonts w:eastAsiaTheme="minorEastAsia"/>
          <w:b/>
          <w:lang w:val="sq-AL"/>
        </w:rPr>
        <w:t xml:space="preserve">Produkti (B): Veprimtari të realizuara me institucionet e art-kulturës </w:t>
      </w:r>
    </w:p>
    <w:p w:rsidR="00795269" w:rsidRPr="00835144" w:rsidRDefault="00795269" w:rsidP="00795269">
      <w:pPr>
        <w:tabs>
          <w:tab w:val="left" w:pos="3330"/>
        </w:tabs>
        <w:jc w:val="both"/>
        <w:rPr>
          <w:rFonts w:eastAsiaTheme="minorEastAsia"/>
          <w:lang w:val="sq-AL"/>
        </w:rPr>
      </w:pPr>
      <w:r w:rsidRPr="00835144">
        <w:rPr>
          <w:lang w:val="sq-AL"/>
        </w:rPr>
        <w:t xml:space="preserve">Bazuar në ligjin nr. 24/2020 Për Miratimin e aktit normativ, me fuqinë e ligjit, nr. 3, datë 15.3.2020, të Këshillit të Ministrave, </w:t>
      </w:r>
      <w:r w:rsidRPr="00835144">
        <w:rPr>
          <w:i/>
          <w:lang w:val="sq-AL"/>
        </w:rPr>
        <w:t>“Për marrjen e masave të veçanta administrative gjatë  kohëzgjatjes së periudhës  së infeksionit të shkaktuar nga COVID-19”</w:t>
      </w:r>
      <w:r w:rsidRPr="00835144">
        <w:rPr>
          <w:lang w:val="sq-AL"/>
        </w:rPr>
        <w:t>. Si dhe në zbatim të masave të marra nga Ministria e Shëndetësisë, në bazë të urdhrit Nr. 132, datë 08.03.2020 “Për mbylljen e aktiviteteve publike dhe jopublike dhe anulimin e grumbullimeve masive në vende të mbyllura apo të hapura”, të urdhrit nr.156 datë 10.03.2020 “Për marrjen e masave të veçanta për parandalimin e përhapjes së infeksionit të shkaktuar nga COVID-19” dhe  të urdhrit nr.156/2 datë 11.03.2020 “Për shpalljen e gjendjes së epidemisë nga infeksioni COVID-19”,</w:t>
      </w:r>
    </w:p>
    <w:p w:rsidR="00795269" w:rsidRPr="00835144" w:rsidRDefault="00795269" w:rsidP="00795269">
      <w:pPr>
        <w:tabs>
          <w:tab w:val="left" w:pos="3330"/>
        </w:tabs>
        <w:jc w:val="both"/>
        <w:rPr>
          <w:rFonts w:eastAsiaTheme="minorEastAsia"/>
          <w:i/>
          <w:lang w:val="sq-AL"/>
        </w:rPr>
      </w:pPr>
      <w:r w:rsidRPr="00835144">
        <w:rPr>
          <w:rFonts w:eastAsiaTheme="minorEastAsia"/>
          <w:lang w:val="sq-AL"/>
        </w:rPr>
        <w:t xml:space="preserve">Në këto kushte ka vijuar puna on-line ku Drejtoria e Politikave dhe Strategjive të Zhvillimit Kulturor, ka koordinuar në distancë duke përpunuar të dhënat statistikore mujore, për nr. Shfaqjeve on-line, ekspozitave on-line dhe natyrave të tjera aktivitetesh artistike që janë pjesë e kalendarëve të institucioneve qendrore në art-kulturë. </w:t>
      </w:r>
    </w:p>
    <w:p w:rsidR="00795269" w:rsidRPr="00835144" w:rsidRDefault="00795269" w:rsidP="00795269">
      <w:pPr>
        <w:jc w:val="both"/>
        <w:rPr>
          <w:lang w:val="sq-AL"/>
        </w:rPr>
      </w:pPr>
    </w:p>
    <w:p w:rsidR="00795269" w:rsidRPr="00835144" w:rsidRDefault="00795269" w:rsidP="00795269">
      <w:pPr>
        <w:tabs>
          <w:tab w:val="left" w:pos="3330"/>
        </w:tabs>
        <w:jc w:val="both"/>
        <w:rPr>
          <w:rFonts w:eastAsia="Times New Roman"/>
          <w:lang w:val="sq-AL"/>
        </w:rPr>
      </w:pPr>
      <w:r w:rsidRPr="00835144">
        <w:rPr>
          <w:rFonts w:eastAsia="Times New Roman"/>
          <w:lang w:val="sq-AL"/>
        </w:rPr>
        <w:t>Përsa i përket programit mbarëkombëtar</w:t>
      </w:r>
      <w:r w:rsidRPr="00835144">
        <w:rPr>
          <w:rFonts w:eastAsia="Times New Roman"/>
          <w:b/>
          <w:i/>
          <w:lang w:val="sq-AL"/>
        </w:rPr>
        <w:t xml:space="preserve"> “Edukimi përmes kulturës”, </w:t>
      </w:r>
      <w:r w:rsidRPr="00835144">
        <w:rPr>
          <w:rFonts w:eastAsia="Times New Roman"/>
          <w:lang w:val="sq-AL"/>
        </w:rPr>
        <w:t xml:space="preserve">aktivitetet nuk kanë vijuar  realizimin e tyre  përgjatë muajit maj-qershor për shkak të Covid 19. </w:t>
      </w:r>
    </w:p>
    <w:p w:rsidR="00795269" w:rsidRPr="00835144" w:rsidRDefault="00795269" w:rsidP="00795269">
      <w:pPr>
        <w:tabs>
          <w:tab w:val="left" w:pos="3330"/>
        </w:tabs>
        <w:jc w:val="both"/>
        <w:rPr>
          <w:rFonts w:eastAsia="Times New Roman"/>
          <w:lang w:val="sq-AL"/>
        </w:rPr>
      </w:pPr>
    </w:p>
    <w:p w:rsidR="00795269" w:rsidRPr="00835144" w:rsidRDefault="00795269" w:rsidP="00795269">
      <w:pPr>
        <w:tabs>
          <w:tab w:val="left" w:pos="3330"/>
        </w:tabs>
        <w:jc w:val="both"/>
        <w:rPr>
          <w:rFonts w:eastAsia="Times New Roman"/>
          <w:lang w:val="sq-AL"/>
        </w:rPr>
      </w:pPr>
      <w:r w:rsidRPr="00835144">
        <w:rPr>
          <w:rFonts w:eastAsia="Times New Roman"/>
          <w:lang w:val="sq-AL"/>
        </w:rPr>
        <w:t>Me fillimin e vitit të ri shkollor 2020-2021, të gjitha institucionet e varësi në bashkëpunim me DAR në Tiranë dhe rrethe do të përshtatin formatet on-line, në kuadër të edukimit përmes kulturës, me angazhime sipas profileve artistike, duke respektuar protokollet dhe masat parandaluese në fuqi.</w:t>
      </w:r>
    </w:p>
    <w:p w:rsidR="00795269" w:rsidRPr="00835144" w:rsidRDefault="00795269" w:rsidP="00795269">
      <w:pPr>
        <w:tabs>
          <w:tab w:val="left" w:pos="3330"/>
        </w:tabs>
        <w:jc w:val="both"/>
        <w:rPr>
          <w:rFonts w:eastAsia="Times New Roman"/>
          <w:lang w:val="sq-AL"/>
        </w:rPr>
      </w:pPr>
    </w:p>
    <w:p w:rsidR="00795269" w:rsidRPr="00835144" w:rsidRDefault="00795269" w:rsidP="00795269">
      <w:pPr>
        <w:tabs>
          <w:tab w:val="left" w:pos="3330"/>
        </w:tabs>
        <w:jc w:val="both"/>
        <w:rPr>
          <w:rFonts w:eastAsia="Times New Roman"/>
          <w:b/>
          <w:i/>
          <w:lang w:val="sq-AL"/>
        </w:rPr>
      </w:pPr>
      <w:r w:rsidRPr="00835144">
        <w:rPr>
          <w:rFonts w:eastAsia="Times New Roman"/>
          <w:lang w:val="sq-AL"/>
        </w:rPr>
        <w:t xml:space="preserve">Insititucionet qendrore në Art dhe Kulturë: </w:t>
      </w:r>
    </w:p>
    <w:p w:rsidR="00795269" w:rsidRPr="00835144" w:rsidRDefault="00795269" w:rsidP="00795269">
      <w:pPr>
        <w:tabs>
          <w:tab w:val="left" w:pos="3330"/>
        </w:tabs>
        <w:jc w:val="both"/>
      </w:pPr>
    </w:p>
    <w:p w:rsidR="00795269" w:rsidRPr="00835144" w:rsidRDefault="00795269" w:rsidP="00BD34B6">
      <w:pPr>
        <w:pStyle w:val="ListParagraph"/>
        <w:numPr>
          <w:ilvl w:val="0"/>
          <w:numId w:val="4"/>
        </w:numPr>
        <w:tabs>
          <w:tab w:val="left" w:pos="3330"/>
        </w:tabs>
        <w:spacing w:before="0" w:beforeAutospacing="0" w:after="0" w:afterAutospacing="0" w:line="276" w:lineRule="auto"/>
        <w:jc w:val="both"/>
        <w:rPr>
          <w:rFonts w:ascii="Times New Roman" w:hAnsi="Times New Roman"/>
          <w:sz w:val="24"/>
          <w:szCs w:val="24"/>
        </w:rPr>
      </w:pPr>
      <w:r w:rsidRPr="00835144">
        <w:rPr>
          <w:rFonts w:ascii="Times New Roman" w:hAnsi="Times New Roman"/>
          <w:sz w:val="24"/>
          <w:szCs w:val="24"/>
        </w:rPr>
        <w:t xml:space="preserve">Teatri Kombëtar i Operas dhe Baletit, </w:t>
      </w:r>
      <w:r w:rsidRPr="00835144">
        <w:rPr>
          <w:rFonts w:ascii="Times New Roman" w:hAnsi="Times New Roman"/>
          <w:sz w:val="24"/>
          <w:szCs w:val="24"/>
          <w:lang w:val="sq-AL"/>
        </w:rPr>
        <w:t>Ansambli</w:t>
      </w:r>
      <w:r w:rsidRPr="00835144">
        <w:rPr>
          <w:rFonts w:ascii="Times New Roman" w:hAnsi="Times New Roman"/>
          <w:sz w:val="24"/>
          <w:szCs w:val="24"/>
        </w:rPr>
        <w:t xml:space="preserve"> Popullor</w:t>
      </w:r>
    </w:p>
    <w:p w:rsidR="00795269" w:rsidRPr="00835144" w:rsidRDefault="00795269" w:rsidP="00BD34B6">
      <w:pPr>
        <w:pStyle w:val="ListParagraph"/>
        <w:numPr>
          <w:ilvl w:val="0"/>
          <w:numId w:val="4"/>
        </w:numPr>
        <w:spacing w:before="0" w:beforeAutospacing="0" w:after="0" w:afterAutospacing="0" w:line="276" w:lineRule="auto"/>
        <w:rPr>
          <w:rFonts w:ascii="Times New Roman" w:hAnsi="Times New Roman"/>
          <w:sz w:val="24"/>
          <w:szCs w:val="24"/>
        </w:rPr>
      </w:pPr>
      <w:r w:rsidRPr="00835144">
        <w:rPr>
          <w:rFonts w:ascii="Times New Roman" w:hAnsi="Times New Roman"/>
          <w:sz w:val="24"/>
          <w:szCs w:val="24"/>
        </w:rPr>
        <w:t>Teatri Kombëtar, “Ar-Turbina”</w:t>
      </w:r>
    </w:p>
    <w:p w:rsidR="00795269" w:rsidRPr="00835144" w:rsidRDefault="00795269" w:rsidP="00BD34B6">
      <w:pPr>
        <w:pStyle w:val="ListParagraph"/>
        <w:numPr>
          <w:ilvl w:val="0"/>
          <w:numId w:val="4"/>
        </w:numPr>
        <w:spacing w:before="0" w:beforeAutospacing="0" w:after="0" w:afterAutospacing="0" w:line="276" w:lineRule="auto"/>
        <w:rPr>
          <w:rFonts w:ascii="Times New Roman" w:hAnsi="Times New Roman"/>
          <w:sz w:val="24"/>
          <w:szCs w:val="24"/>
        </w:rPr>
      </w:pPr>
      <w:r w:rsidRPr="00835144">
        <w:rPr>
          <w:rFonts w:ascii="Times New Roman" w:hAnsi="Times New Roman"/>
          <w:sz w:val="24"/>
          <w:szCs w:val="24"/>
        </w:rPr>
        <w:t>Teatri Kombëtar Eksperimental “Kujtim Spahivogli”</w:t>
      </w:r>
    </w:p>
    <w:p w:rsidR="00795269" w:rsidRPr="00835144" w:rsidRDefault="00795269" w:rsidP="00BD34B6">
      <w:pPr>
        <w:pStyle w:val="ListParagraph"/>
        <w:numPr>
          <w:ilvl w:val="0"/>
          <w:numId w:val="4"/>
        </w:numPr>
        <w:spacing w:before="0" w:beforeAutospacing="0" w:after="0" w:afterAutospacing="0" w:line="276" w:lineRule="auto"/>
        <w:rPr>
          <w:rFonts w:ascii="Times New Roman" w:hAnsi="Times New Roman"/>
          <w:sz w:val="24"/>
          <w:szCs w:val="24"/>
        </w:rPr>
      </w:pPr>
      <w:r w:rsidRPr="00835144">
        <w:rPr>
          <w:rFonts w:ascii="Times New Roman" w:hAnsi="Times New Roman"/>
          <w:sz w:val="24"/>
          <w:szCs w:val="24"/>
        </w:rPr>
        <w:t>Qendra Kombëtare Kulturore për Fëmijë, Teatri i Kukullave</w:t>
      </w:r>
    </w:p>
    <w:p w:rsidR="00795269" w:rsidRPr="00835144" w:rsidRDefault="00795269" w:rsidP="00BD34B6">
      <w:pPr>
        <w:pStyle w:val="ListParagraph"/>
        <w:numPr>
          <w:ilvl w:val="0"/>
          <w:numId w:val="4"/>
        </w:numPr>
        <w:tabs>
          <w:tab w:val="left" w:pos="3330"/>
        </w:tabs>
        <w:spacing w:before="0" w:beforeAutospacing="0" w:after="0" w:afterAutospacing="0" w:line="276" w:lineRule="auto"/>
        <w:jc w:val="both"/>
        <w:rPr>
          <w:rFonts w:ascii="Times New Roman" w:hAnsi="Times New Roman"/>
          <w:sz w:val="24"/>
          <w:szCs w:val="24"/>
        </w:rPr>
      </w:pPr>
      <w:r w:rsidRPr="00835144">
        <w:rPr>
          <w:rFonts w:ascii="Times New Roman" w:hAnsi="Times New Roman"/>
          <w:sz w:val="24"/>
          <w:szCs w:val="24"/>
        </w:rPr>
        <w:t>Cirku Kombëtar</w:t>
      </w:r>
    </w:p>
    <w:p w:rsidR="00795269" w:rsidRPr="00835144" w:rsidRDefault="00795269" w:rsidP="00BD34B6">
      <w:pPr>
        <w:pStyle w:val="ListParagraph"/>
        <w:numPr>
          <w:ilvl w:val="0"/>
          <w:numId w:val="4"/>
        </w:numPr>
        <w:tabs>
          <w:tab w:val="left" w:pos="3330"/>
        </w:tabs>
        <w:spacing w:before="0" w:beforeAutospacing="0" w:after="0" w:afterAutospacing="0" w:line="276" w:lineRule="auto"/>
        <w:jc w:val="both"/>
        <w:rPr>
          <w:rFonts w:ascii="Times New Roman" w:hAnsi="Times New Roman"/>
          <w:sz w:val="24"/>
          <w:szCs w:val="24"/>
        </w:rPr>
      </w:pPr>
      <w:r w:rsidRPr="00835144">
        <w:rPr>
          <w:rFonts w:ascii="Times New Roman" w:hAnsi="Times New Roman"/>
          <w:sz w:val="24"/>
          <w:szCs w:val="24"/>
        </w:rPr>
        <w:t>Galeria Kombëtare e Arteve</w:t>
      </w:r>
    </w:p>
    <w:p w:rsidR="00795269" w:rsidRPr="00835144" w:rsidRDefault="00795269" w:rsidP="00BD34B6">
      <w:pPr>
        <w:pStyle w:val="ListParagraph"/>
        <w:numPr>
          <w:ilvl w:val="0"/>
          <w:numId w:val="4"/>
        </w:numPr>
        <w:tabs>
          <w:tab w:val="left" w:pos="3330"/>
        </w:tabs>
        <w:spacing w:before="0" w:beforeAutospacing="0" w:after="0" w:afterAutospacing="0" w:line="276" w:lineRule="auto"/>
        <w:jc w:val="both"/>
        <w:rPr>
          <w:rFonts w:ascii="Times New Roman" w:hAnsi="Times New Roman"/>
          <w:sz w:val="24"/>
          <w:szCs w:val="24"/>
        </w:rPr>
      </w:pPr>
      <w:r w:rsidRPr="00835144">
        <w:rPr>
          <w:rFonts w:ascii="Times New Roman" w:hAnsi="Times New Roman"/>
          <w:sz w:val="24"/>
          <w:szCs w:val="24"/>
        </w:rPr>
        <w:t>Qendra Kombëtare e Kinemtaografisë</w:t>
      </w:r>
    </w:p>
    <w:p w:rsidR="00795269" w:rsidRPr="00835144" w:rsidRDefault="00795269" w:rsidP="00BD34B6">
      <w:pPr>
        <w:pStyle w:val="ListParagraph"/>
        <w:numPr>
          <w:ilvl w:val="0"/>
          <w:numId w:val="4"/>
        </w:numPr>
        <w:tabs>
          <w:tab w:val="left" w:pos="3330"/>
        </w:tabs>
        <w:spacing w:before="0" w:beforeAutospacing="0" w:after="0" w:afterAutospacing="0" w:line="276" w:lineRule="auto"/>
        <w:jc w:val="both"/>
        <w:rPr>
          <w:rFonts w:ascii="Times New Roman" w:hAnsi="Times New Roman"/>
          <w:sz w:val="24"/>
          <w:szCs w:val="24"/>
        </w:rPr>
      </w:pPr>
      <w:r w:rsidRPr="00835144">
        <w:rPr>
          <w:rFonts w:ascii="Times New Roman" w:hAnsi="Times New Roman"/>
          <w:sz w:val="24"/>
          <w:szCs w:val="24"/>
        </w:rPr>
        <w:t>Arkivi Qendror Shtetëror i Filmit</w:t>
      </w:r>
    </w:p>
    <w:p w:rsidR="00795269" w:rsidRPr="00835144" w:rsidRDefault="00795269" w:rsidP="00BD34B6">
      <w:pPr>
        <w:pStyle w:val="ListParagraph"/>
        <w:numPr>
          <w:ilvl w:val="0"/>
          <w:numId w:val="4"/>
        </w:numPr>
        <w:tabs>
          <w:tab w:val="left" w:pos="3330"/>
        </w:tabs>
        <w:spacing w:before="0" w:beforeAutospacing="0" w:after="0" w:afterAutospacing="0" w:line="276" w:lineRule="auto"/>
        <w:jc w:val="both"/>
        <w:rPr>
          <w:rFonts w:ascii="Times New Roman" w:hAnsi="Times New Roman"/>
          <w:sz w:val="24"/>
          <w:szCs w:val="24"/>
        </w:rPr>
      </w:pPr>
      <w:r w:rsidRPr="00835144">
        <w:rPr>
          <w:rFonts w:ascii="Times New Roman" w:hAnsi="Times New Roman"/>
          <w:sz w:val="24"/>
          <w:szCs w:val="24"/>
        </w:rPr>
        <w:t>Biblioteka Kombëtare</w:t>
      </w:r>
    </w:p>
    <w:p w:rsidR="00795269" w:rsidRPr="00835144" w:rsidRDefault="00795269" w:rsidP="00BD34B6">
      <w:pPr>
        <w:pStyle w:val="ListParagraph"/>
        <w:numPr>
          <w:ilvl w:val="0"/>
          <w:numId w:val="4"/>
        </w:numPr>
        <w:tabs>
          <w:tab w:val="left" w:pos="3330"/>
        </w:tabs>
        <w:spacing w:before="0" w:beforeAutospacing="0" w:after="0" w:afterAutospacing="0" w:line="276" w:lineRule="auto"/>
        <w:jc w:val="both"/>
        <w:rPr>
          <w:rFonts w:ascii="Times New Roman" w:eastAsia="Times New Roman" w:hAnsi="Times New Roman"/>
          <w:b/>
          <w:i/>
          <w:sz w:val="24"/>
          <w:szCs w:val="24"/>
          <w:lang w:val="sq-AL"/>
        </w:rPr>
      </w:pPr>
      <w:r w:rsidRPr="00835144">
        <w:rPr>
          <w:rFonts w:ascii="Times New Roman" w:hAnsi="Times New Roman"/>
          <w:sz w:val="24"/>
          <w:szCs w:val="24"/>
        </w:rPr>
        <w:t>Qendra Kombëtare e Librit dhe Leximit</w:t>
      </w:r>
    </w:p>
    <w:p w:rsidR="00795269" w:rsidRPr="00835144" w:rsidRDefault="00795269" w:rsidP="00795269">
      <w:pPr>
        <w:tabs>
          <w:tab w:val="left" w:pos="3330"/>
        </w:tabs>
        <w:jc w:val="both"/>
        <w:rPr>
          <w:rFonts w:eastAsia="Times New Roman"/>
          <w:lang w:val="sq-AL"/>
        </w:rPr>
      </w:pPr>
    </w:p>
    <w:p w:rsidR="00835144" w:rsidRPr="00835144" w:rsidRDefault="00835144" w:rsidP="00795269">
      <w:pPr>
        <w:tabs>
          <w:tab w:val="left" w:pos="3330"/>
        </w:tabs>
        <w:ind w:left="360"/>
        <w:contextualSpacing/>
        <w:jc w:val="both"/>
        <w:rPr>
          <w:rFonts w:eastAsiaTheme="minorEastAsia"/>
          <w:color w:val="000000" w:themeColor="text1"/>
          <w:lang w:val="sq-AL"/>
        </w:rPr>
      </w:pPr>
    </w:p>
    <w:p w:rsidR="00795269" w:rsidRPr="00835144" w:rsidRDefault="00795269" w:rsidP="00795269">
      <w:pPr>
        <w:tabs>
          <w:tab w:val="left" w:pos="3330"/>
        </w:tabs>
        <w:jc w:val="both"/>
        <w:rPr>
          <w:rFonts w:eastAsia="Times New Roman"/>
          <w:bCs/>
          <w:u w:val="single"/>
          <w:lang w:val="sq-AL"/>
        </w:rPr>
      </w:pPr>
      <w:r w:rsidRPr="00835144">
        <w:rPr>
          <w:rFonts w:eastAsia="Times New Roman"/>
          <w:b/>
          <w:bCs/>
          <w:u w:val="single"/>
          <w:lang w:val="sq-AL"/>
        </w:rPr>
        <w:t>Projekte të brendshme</w:t>
      </w:r>
      <w:r w:rsidRPr="00835144">
        <w:rPr>
          <w:rFonts w:eastAsia="Times New Roman"/>
          <w:bCs/>
          <w:u w:val="single"/>
          <w:lang w:val="sq-AL"/>
        </w:rPr>
        <w:t xml:space="preserve">: </w:t>
      </w:r>
      <w:r w:rsidRPr="00835144">
        <w:rPr>
          <w:rFonts w:eastAsiaTheme="minorEastAsia"/>
          <w:color w:val="000000" w:themeColor="text1"/>
          <w:u w:val="single"/>
          <w:lang w:val="sq-AL"/>
        </w:rPr>
        <w:t xml:space="preserve">ART-KULTURA: </w:t>
      </w:r>
    </w:p>
    <w:p w:rsidR="00795269" w:rsidRPr="00835144" w:rsidRDefault="00795269" w:rsidP="00795269">
      <w:pPr>
        <w:tabs>
          <w:tab w:val="left" w:pos="3330"/>
        </w:tabs>
        <w:rPr>
          <w:rFonts w:eastAsia="Times New Roman"/>
          <w:bCs/>
          <w:lang w:val="sq-AL"/>
        </w:rPr>
      </w:pPr>
      <w:r w:rsidRPr="00835144">
        <w:rPr>
          <w:rFonts w:eastAsia="Times New Roman"/>
          <w:bCs/>
          <w:lang w:val="sq-AL"/>
        </w:rPr>
        <w:t xml:space="preserve">Drejtoria e Politikave dhe Strategjive të Zhvillimit Kulturor, përgjatë 8 mujorit ka nisur një sërë projektesh të brendshme, të cilat </w:t>
      </w:r>
      <w:r w:rsidRPr="00835144">
        <w:t>duke respektuar protokollin e masave parandaluese të përhapjes së virusit Covid-19,</w:t>
      </w:r>
      <w:r w:rsidRPr="00835144">
        <w:rPr>
          <w:rFonts w:eastAsia="Times New Roman"/>
          <w:bCs/>
          <w:lang w:val="sq-AL"/>
        </w:rPr>
        <w:t xml:space="preserve"> kanë ngelur pezull deri në muajin korrik 2020. Gjatë fundit të muajit Gusht 2020 kanë ri nisur  gradualisht disa aktivitete nën kujdesin e Ministrisë së Kulturës. </w:t>
      </w:r>
    </w:p>
    <w:p w:rsidR="00795269" w:rsidRPr="00835144" w:rsidRDefault="00795269" w:rsidP="00795269">
      <w:pPr>
        <w:tabs>
          <w:tab w:val="left" w:pos="3330"/>
        </w:tabs>
        <w:rPr>
          <w:rFonts w:eastAsia="Times New Roman"/>
          <w:bCs/>
          <w:lang w:val="sq-AL"/>
        </w:rPr>
      </w:pPr>
      <w:r w:rsidRPr="00835144">
        <w:rPr>
          <w:rFonts w:eastAsia="Times New Roman"/>
          <w:bCs/>
          <w:lang w:val="sq-AL"/>
        </w:rPr>
        <w:lastRenderedPageBreak/>
        <w:t xml:space="preserve">Për më tepër: </w:t>
      </w:r>
    </w:p>
    <w:p w:rsidR="00795269" w:rsidRDefault="00795269" w:rsidP="00795269">
      <w:pPr>
        <w:tabs>
          <w:tab w:val="left" w:pos="3330"/>
        </w:tabs>
        <w:rPr>
          <w:rFonts w:eastAsia="Times New Roman"/>
          <w:bCs/>
          <w:lang w:val="sq-AL"/>
        </w:rPr>
      </w:pPr>
    </w:p>
    <w:tbl>
      <w:tblPr>
        <w:tblW w:w="9570" w:type="dxa"/>
        <w:tblInd w:w="108" w:type="dxa"/>
        <w:tblLayout w:type="fixed"/>
        <w:tblLook w:val="04A0" w:firstRow="1" w:lastRow="0" w:firstColumn="1" w:lastColumn="0" w:noHBand="0" w:noVBand="1"/>
      </w:tblPr>
      <w:tblGrid>
        <w:gridCol w:w="751"/>
        <w:gridCol w:w="3051"/>
        <w:gridCol w:w="3505"/>
        <w:gridCol w:w="2263"/>
      </w:tblGrid>
      <w:tr w:rsidR="00795269" w:rsidRPr="00F3155F" w:rsidTr="00795269">
        <w:trPr>
          <w:trHeight w:val="521"/>
        </w:trPr>
        <w:tc>
          <w:tcPr>
            <w:tcW w:w="751" w:type="dxa"/>
            <w:tcBorders>
              <w:top w:val="single" w:sz="4" w:space="0" w:color="000000"/>
              <w:left w:val="single" w:sz="4" w:space="0" w:color="000000"/>
              <w:bottom w:val="single" w:sz="4" w:space="0" w:color="000000"/>
              <w:right w:val="single" w:sz="4" w:space="0" w:color="000000"/>
            </w:tcBorders>
            <w:shd w:val="clear" w:color="auto" w:fill="FFFFFF"/>
            <w:hideMark/>
          </w:tcPr>
          <w:p w:rsidR="00795269" w:rsidRPr="00F3155F" w:rsidRDefault="00795269" w:rsidP="00795269">
            <w:pPr>
              <w:autoSpaceDE w:val="0"/>
              <w:autoSpaceDN w:val="0"/>
              <w:adjustRightInd w:val="0"/>
              <w:jc w:val="center"/>
              <w:rPr>
                <w:rFonts w:eastAsia="Times New Roman"/>
                <w:lang w:val="en"/>
              </w:rPr>
            </w:pPr>
            <w:r w:rsidRPr="00F3155F">
              <w:rPr>
                <w:rFonts w:eastAsia="Times New Roman"/>
                <w:b/>
                <w:bCs/>
                <w:lang w:val="en"/>
              </w:rPr>
              <w:t>Nr.</w:t>
            </w:r>
          </w:p>
        </w:tc>
        <w:tc>
          <w:tcPr>
            <w:tcW w:w="3051" w:type="dxa"/>
            <w:tcBorders>
              <w:top w:val="single" w:sz="4" w:space="0" w:color="000000"/>
              <w:left w:val="single" w:sz="4" w:space="0" w:color="000000"/>
              <w:bottom w:val="single" w:sz="4" w:space="0" w:color="000000"/>
              <w:right w:val="single" w:sz="4" w:space="0" w:color="000000"/>
            </w:tcBorders>
            <w:shd w:val="clear" w:color="auto" w:fill="FFFFFF"/>
            <w:hideMark/>
          </w:tcPr>
          <w:p w:rsidR="00795269" w:rsidRPr="00F3155F" w:rsidRDefault="00795269" w:rsidP="00795269">
            <w:pPr>
              <w:autoSpaceDE w:val="0"/>
              <w:autoSpaceDN w:val="0"/>
              <w:adjustRightInd w:val="0"/>
              <w:jc w:val="center"/>
              <w:rPr>
                <w:rFonts w:eastAsia="Times New Roman"/>
                <w:lang w:val="en"/>
              </w:rPr>
            </w:pPr>
            <w:r w:rsidRPr="00F3155F">
              <w:rPr>
                <w:rFonts w:eastAsia="Times New Roman"/>
                <w:b/>
                <w:bCs/>
                <w:lang w:val="en"/>
              </w:rPr>
              <w:t>Projekti</w:t>
            </w:r>
          </w:p>
        </w:tc>
        <w:tc>
          <w:tcPr>
            <w:tcW w:w="3505" w:type="dxa"/>
            <w:tcBorders>
              <w:top w:val="single" w:sz="4" w:space="0" w:color="000000"/>
              <w:left w:val="single" w:sz="4" w:space="0" w:color="000000"/>
              <w:bottom w:val="single" w:sz="4" w:space="0" w:color="000000"/>
              <w:right w:val="single" w:sz="4" w:space="0" w:color="000000"/>
            </w:tcBorders>
            <w:shd w:val="clear" w:color="auto" w:fill="FFFFFF"/>
            <w:hideMark/>
          </w:tcPr>
          <w:p w:rsidR="00795269" w:rsidRPr="00F3155F" w:rsidRDefault="00795269" w:rsidP="00795269">
            <w:pPr>
              <w:autoSpaceDE w:val="0"/>
              <w:autoSpaceDN w:val="0"/>
              <w:adjustRightInd w:val="0"/>
              <w:jc w:val="center"/>
              <w:rPr>
                <w:rFonts w:eastAsia="Times New Roman"/>
                <w:lang w:val="en"/>
              </w:rPr>
            </w:pPr>
            <w:r w:rsidRPr="00F3155F">
              <w:rPr>
                <w:rFonts w:eastAsia="Times New Roman"/>
                <w:b/>
                <w:bCs/>
                <w:lang w:val="en"/>
              </w:rPr>
              <w:t>Data (</w:t>
            </w:r>
            <w:r w:rsidRPr="00F3155F">
              <w:rPr>
                <w:rFonts w:eastAsia="Times New Roman"/>
                <w:b/>
                <w:bCs/>
                <w:color w:val="000000"/>
                <w:lang w:val="en"/>
              </w:rPr>
              <w:t>periudha)</w:t>
            </w:r>
          </w:p>
        </w:tc>
        <w:tc>
          <w:tcPr>
            <w:tcW w:w="2263" w:type="dxa"/>
            <w:tcBorders>
              <w:top w:val="single" w:sz="4" w:space="0" w:color="000000"/>
              <w:left w:val="single" w:sz="4" w:space="0" w:color="000000"/>
              <w:bottom w:val="single" w:sz="4" w:space="0" w:color="000000"/>
              <w:right w:val="single" w:sz="4" w:space="0" w:color="000000"/>
            </w:tcBorders>
            <w:shd w:val="clear" w:color="auto" w:fill="FFFFFF"/>
            <w:hideMark/>
          </w:tcPr>
          <w:p w:rsidR="00795269" w:rsidRPr="00F3155F" w:rsidRDefault="00795269" w:rsidP="00795269">
            <w:pPr>
              <w:autoSpaceDE w:val="0"/>
              <w:autoSpaceDN w:val="0"/>
              <w:adjustRightInd w:val="0"/>
              <w:jc w:val="center"/>
              <w:rPr>
                <w:rFonts w:eastAsia="Times New Roman"/>
                <w:lang w:val="en"/>
              </w:rPr>
            </w:pPr>
            <w:r w:rsidRPr="00F3155F">
              <w:rPr>
                <w:rFonts w:eastAsia="Times New Roman"/>
                <w:b/>
                <w:bCs/>
                <w:lang w:val="en"/>
              </w:rPr>
              <w:t>Vlera/LEK</w:t>
            </w:r>
          </w:p>
        </w:tc>
      </w:tr>
      <w:tr w:rsidR="00795269" w:rsidRPr="00F3155F" w:rsidTr="00795269">
        <w:trPr>
          <w:trHeight w:val="1"/>
        </w:trPr>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795269" w:rsidRPr="00F3155F" w:rsidRDefault="00795269" w:rsidP="00795269">
            <w:pPr>
              <w:autoSpaceDE w:val="0"/>
              <w:autoSpaceDN w:val="0"/>
              <w:adjustRightInd w:val="0"/>
              <w:jc w:val="both"/>
              <w:rPr>
                <w:rFonts w:eastAsia="Times New Roman"/>
                <w:lang w:val="en"/>
              </w:rPr>
            </w:pPr>
          </w:p>
          <w:p w:rsidR="00795269" w:rsidRPr="00F3155F" w:rsidRDefault="00795269" w:rsidP="00795269">
            <w:pPr>
              <w:autoSpaceDE w:val="0"/>
              <w:autoSpaceDN w:val="0"/>
              <w:adjustRightInd w:val="0"/>
              <w:jc w:val="both"/>
              <w:rPr>
                <w:rFonts w:eastAsia="Times New Roman"/>
                <w:lang w:val="en"/>
              </w:rPr>
            </w:pPr>
            <w:r w:rsidRPr="00F3155F">
              <w:rPr>
                <w:rFonts w:eastAsia="Times New Roman"/>
                <w:lang w:val="en"/>
              </w:rPr>
              <w:t>1</w:t>
            </w:r>
          </w:p>
        </w:tc>
        <w:tc>
          <w:tcPr>
            <w:tcW w:w="3051" w:type="dxa"/>
            <w:tcBorders>
              <w:top w:val="single" w:sz="4" w:space="0" w:color="000000"/>
              <w:left w:val="single" w:sz="4" w:space="0" w:color="000000"/>
              <w:bottom w:val="single" w:sz="4" w:space="0" w:color="000000"/>
              <w:right w:val="single" w:sz="4" w:space="0" w:color="000000"/>
            </w:tcBorders>
            <w:shd w:val="clear" w:color="auto" w:fill="FFFFFF"/>
            <w:hideMark/>
          </w:tcPr>
          <w:p w:rsidR="00795269" w:rsidRPr="00F3155F" w:rsidRDefault="00795269" w:rsidP="00795269">
            <w:pPr>
              <w:autoSpaceDE w:val="0"/>
              <w:autoSpaceDN w:val="0"/>
              <w:adjustRightInd w:val="0"/>
              <w:jc w:val="both"/>
              <w:rPr>
                <w:rFonts w:eastAsia="Times New Roman"/>
                <w:lang w:val="it-IT"/>
              </w:rPr>
            </w:pPr>
            <w:r w:rsidRPr="00F3155F">
              <w:rPr>
                <w:rFonts w:eastAsia="Times New Roman"/>
                <w:lang w:val="en"/>
              </w:rPr>
              <w:t>Fondi i Perkthimit</w:t>
            </w:r>
          </w:p>
        </w:tc>
        <w:tc>
          <w:tcPr>
            <w:tcW w:w="3505" w:type="dxa"/>
            <w:tcBorders>
              <w:top w:val="single" w:sz="4" w:space="0" w:color="000000"/>
              <w:left w:val="single" w:sz="4" w:space="0" w:color="000000"/>
              <w:bottom w:val="single" w:sz="4" w:space="0" w:color="000000"/>
              <w:right w:val="single" w:sz="4" w:space="0" w:color="000000"/>
            </w:tcBorders>
            <w:shd w:val="clear" w:color="auto" w:fill="FFFFFF"/>
          </w:tcPr>
          <w:p w:rsidR="00795269" w:rsidRPr="00F3155F" w:rsidRDefault="00795269" w:rsidP="00795269">
            <w:pPr>
              <w:autoSpaceDE w:val="0"/>
              <w:autoSpaceDN w:val="0"/>
              <w:adjustRightInd w:val="0"/>
              <w:jc w:val="both"/>
              <w:rPr>
                <w:rFonts w:eastAsia="Times New Roman"/>
                <w:lang w:val="it-IT"/>
              </w:rPr>
            </w:pPr>
            <w:r w:rsidRPr="00F3155F">
              <w:rPr>
                <w:rFonts w:eastAsia="Times New Roman"/>
                <w:lang w:val="it-IT"/>
              </w:rPr>
              <w:t>Prill-maj 2020-09-22 Projekti nuk u finalizua nga MK, pasi i kaloi QKLL</w:t>
            </w:r>
          </w:p>
          <w:p w:rsidR="00795269" w:rsidRPr="00F3155F" w:rsidRDefault="00795269" w:rsidP="00795269">
            <w:pPr>
              <w:autoSpaceDE w:val="0"/>
              <w:autoSpaceDN w:val="0"/>
              <w:adjustRightInd w:val="0"/>
              <w:jc w:val="both"/>
              <w:rPr>
                <w:rFonts w:eastAsia="Times New Roman"/>
                <w:lang w:val="it-IT"/>
              </w:rPr>
            </w:pPr>
          </w:p>
          <w:p w:rsidR="00795269" w:rsidRPr="00F3155F" w:rsidRDefault="00795269" w:rsidP="00795269">
            <w:pPr>
              <w:autoSpaceDE w:val="0"/>
              <w:autoSpaceDN w:val="0"/>
              <w:adjustRightInd w:val="0"/>
              <w:jc w:val="both"/>
              <w:rPr>
                <w:rFonts w:eastAsia="Times New Roman"/>
                <w:lang w:val="it-IT"/>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rsidR="00795269" w:rsidRPr="00F3155F" w:rsidRDefault="00795269" w:rsidP="00795269">
            <w:pPr>
              <w:autoSpaceDE w:val="0"/>
              <w:autoSpaceDN w:val="0"/>
              <w:adjustRightInd w:val="0"/>
              <w:jc w:val="both"/>
              <w:rPr>
                <w:rFonts w:eastAsia="Times New Roman"/>
                <w:color w:val="000000"/>
                <w:lang w:val="it-IT"/>
              </w:rPr>
            </w:pPr>
          </w:p>
          <w:p w:rsidR="00795269" w:rsidRPr="00F3155F" w:rsidRDefault="00795269" w:rsidP="00795269">
            <w:pPr>
              <w:autoSpaceDE w:val="0"/>
              <w:autoSpaceDN w:val="0"/>
              <w:adjustRightInd w:val="0"/>
              <w:jc w:val="both"/>
              <w:rPr>
                <w:rFonts w:eastAsia="Times New Roman"/>
                <w:lang w:val="en"/>
              </w:rPr>
            </w:pPr>
            <w:r w:rsidRPr="00F3155F">
              <w:rPr>
                <w:rFonts w:eastAsia="Times New Roman"/>
                <w:lang w:val="en"/>
              </w:rPr>
              <w:t>2.500.000</w:t>
            </w:r>
          </w:p>
          <w:p w:rsidR="00795269" w:rsidRPr="00F3155F" w:rsidRDefault="00795269" w:rsidP="00795269">
            <w:pPr>
              <w:autoSpaceDE w:val="0"/>
              <w:autoSpaceDN w:val="0"/>
              <w:adjustRightInd w:val="0"/>
              <w:jc w:val="both"/>
              <w:rPr>
                <w:rFonts w:eastAsia="Times New Roman"/>
                <w:lang w:val="it-IT"/>
              </w:rPr>
            </w:pPr>
          </w:p>
        </w:tc>
      </w:tr>
      <w:tr w:rsidR="00795269" w:rsidRPr="00F3155F" w:rsidTr="00795269">
        <w:trPr>
          <w:trHeight w:val="1"/>
        </w:trPr>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795269" w:rsidRPr="00F3155F" w:rsidRDefault="00795269" w:rsidP="00795269">
            <w:pPr>
              <w:autoSpaceDE w:val="0"/>
              <w:autoSpaceDN w:val="0"/>
              <w:adjustRightInd w:val="0"/>
              <w:jc w:val="both"/>
              <w:rPr>
                <w:rFonts w:eastAsia="Times New Roman"/>
                <w:lang w:val="it-IT"/>
              </w:rPr>
            </w:pPr>
          </w:p>
          <w:p w:rsidR="00795269" w:rsidRPr="00F3155F" w:rsidRDefault="00795269" w:rsidP="00795269">
            <w:pPr>
              <w:autoSpaceDE w:val="0"/>
              <w:autoSpaceDN w:val="0"/>
              <w:adjustRightInd w:val="0"/>
              <w:jc w:val="both"/>
              <w:rPr>
                <w:rFonts w:eastAsia="Times New Roman"/>
                <w:lang w:val="en"/>
              </w:rPr>
            </w:pPr>
            <w:r w:rsidRPr="00F3155F">
              <w:rPr>
                <w:rFonts w:eastAsia="Times New Roman"/>
                <w:lang w:val="en"/>
              </w:rPr>
              <w:t>2</w:t>
            </w:r>
          </w:p>
          <w:p w:rsidR="00795269" w:rsidRPr="00F3155F" w:rsidRDefault="00795269" w:rsidP="00795269">
            <w:pPr>
              <w:autoSpaceDE w:val="0"/>
              <w:autoSpaceDN w:val="0"/>
              <w:adjustRightInd w:val="0"/>
              <w:jc w:val="both"/>
              <w:rPr>
                <w:rFonts w:eastAsia="Times New Roman"/>
                <w:lang w:val="en"/>
              </w:rPr>
            </w:pPr>
          </w:p>
        </w:tc>
        <w:tc>
          <w:tcPr>
            <w:tcW w:w="3051" w:type="dxa"/>
            <w:tcBorders>
              <w:top w:val="single" w:sz="4" w:space="0" w:color="000000"/>
              <w:left w:val="single" w:sz="4" w:space="0" w:color="000000"/>
              <w:bottom w:val="single" w:sz="4" w:space="0" w:color="000000"/>
              <w:right w:val="single" w:sz="4" w:space="0" w:color="000000"/>
            </w:tcBorders>
            <w:shd w:val="clear" w:color="auto" w:fill="FFFFFF"/>
          </w:tcPr>
          <w:p w:rsidR="00795269" w:rsidRPr="00F3155F" w:rsidRDefault="00795269" w:rsidP="00795269">
            <w:pPr>
              <w:autoSpaceDE w:val="0"/>
              <w:autoSpaceDN w:val="0"/>
              <w:adjustRightInd w:val="0"/>
              <w:jc w:val="both"/>
              <w:rPr>
                <w:rFonts w:eastAsia="Times New Roman"/>
                <w:lang w:val="nb-NO"/>
              </w:rPr>
            </w:pPr>
          </w:p>
          <w:p w:rsidR="00795269" w:rsidRPr="00F3155F" w:rsidRDefault="00795269" w:rsidP="00795269">
            <w:pPr>
              <w:autoSpaceDE w:val="0"/>
              <w:autoSpaceDN w:val="0"/>
              <w:adjustRightInd w:val="0"/>
              <w:jc w:val="both"/>
              <w:rPr>
                <w:rFonts w:eastAsia="Times New Roman"/>
                <w:lang w:val="nb-NO"/>
              </w:rPr>
            </w:pPr>
            <w:r w:rsidRPr="00F3155F">
              <w:rPr>
                <w:rFonts w:eastAsia="Times New Roman"/>
                <w:lang w:val="nb-NO"/>
              </w:rPr>
              <w:t>Botimi i Albumit “Sekrete mjeshterie”</w:t>
            </w:r>
          </w:p>
        </w:tc>
        <w:tc>
          <w:tcPr>
            <w:tcW w:w="3505" w:type="dxa"/>
            <w:tcBorders>
              <w:top w:val="single" w:sz="4" w:space="0" w:color="000000"/>
              <w:left w:val="single" w:sz="4" w:space="0" w:color="000000"/>
              <w:bottom w:val="single" w:sz="4" w:space="0" w:color="000000"/>
              <w:right w:val="single" w:sz="4" w:space="0" w:color="000000"/>
            </w:tcBorders>
            <w:shd w:val="clear" w:color="auto" w:fill="FFFFFF"/>
          </w:tcPr>
          <w:p w:rsidR="00795269" w:rsidRPr="00F3155F" w:rsidRDefault="00795269" w:rsidP="00795269">
            <w:pPr>
              <w:autoSpaceDE w:val="0"/>
              <w:autoSpaceDN w:val="0"/>
              <w:adjustRightInd w:val="0"/>
              <w:jc w:val="both"/>
              <w:rPr>
                <w:rFonts w:eastAsia="Times New Roman"/>
                <w:lang w:val="nb-NO"/>
              </w:rPr>
            </w:pPr>
          </w:p>
          <w:p w:rsidR="00795269" w:rsidRPr="00F3155F" w:rsidRDefault="00795269" w:rsidP="00795269">
            <w:pPr>
              <w:autoSpaceDE w:val="0"/>
              <w:autoSpaceDN w:val="0"/>
              <w:adjustRightInd w:val="0"/>
              <w:jc w:val="both"/>
              <w:rPr>
                <w:rFonts w:eastAsia="Times New Roman"/>
                <w:lang w:val="nb-NO"/>
              </w:rPr>
            </w:pPr>
            <w:r w:rsidRPr="00F3155F">
              <w:rPr>
                <w:rFonts w:eastAsia="Times New Roman"/>
                <w:lang w:val="nb-NO"/>
              </w:rPr>
              <w:t>Gusht- e ne vijim</w:t>
            </w: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rsidR="00795269" w:rsidRPr="00F3155F" w:rsidRDefault="00795269" w:rsidP="00795269">
            <w:pPr>
              <w:autoSpaceDE w:val="0"/>
              <w:autoSpaceDN w:val="0"/>
              <w:adjustRightInd w:val="0"/>
              <w:jc w:val="both"/>
              <w:rPr>
                <w:rFonts w:eastAsia="Times New Roman"/>
                <w:lang w:val="nb-NO"/>
              </w:rPr>
            </w:pPr>
          </w:p>
          <w:p w:rsidR="00795269" w:rsidRPr="00F3155F" w:rsidRDefault="00795269" w:rsidP="00795269">
            <w:pPr>
              <w:autoSpaceDE w:val="0"/>
              <w:autoSpaceDN w:val="0"/>
              <w:adjustRightInd w:val="0"/>
              <w:jc w:val="both"/>
              <w:rPr>
                <w:rFonts w:eastAsia="Times New Roman"/>
                <w:lang w:val="nb-NO"/>
              </w:rPr>
            </w:pPr>
            <w:r w:rsidRPr="00F3155F">
              <w:rPr>
                <w:rFonts w:eastAsia="Times New Roman"/>
                <w:lang w:val="nb-NO"/>
              </w:rPr>
              <w:t>1.500.000</w:t>
            </w:r>
          </w:p>
        </w:tc>
      </w:tr>
      <w:tr w:rsidR="00795269" w:rsidRPr="00F3155F" w:rsidTr="00795269">
        <w:trPr>
          <w:trHeight w:val="1"/>
        </w:trPr>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795269" w:rsidRPr="00F3155F" w:rsidRDefault="00795269" w:rsidP="00795269">
            <w:pPr>
              <w:autoSpaceDE w:val="0"/>
              <w:autoSpaceDN w:val="0"/>
              <w:adjustRightInd w:val="0"/>
              <w:jc w:val="both"/>
              <w:rPr>
                <w:rFonts w:eastAsia="Times New Roman"/>
                <w:lang w:val="it-IT"/>
              </w:rPr>
            </w:pPr>
            <w:r w:rsidRPr="00F3155F">
              <w:rPr>
                <w:rFonts w:eastAsia="Times New Roman"/>
                <w:lang w:val="it-IT"/>
              </w:rPr>
              <w:t>3</w:t>
            </w:r>
          </w:p>
        </w:tc>
        <w:tc>
          <w:tcPr>
            <w:tcW w:w="3051" w:type="dxa"/>
            <w:tcBorders>
              <w:top w:val="single" w:sz="4" w:space="0" w:color="000000"/>
              <w:left w:val="single" w:sz="4" w:space="0" w:color="000000"/>
              <w:bottom w:val="single" w:sz="4" w:space="0" w:color="000000"/>
              <w:right w:val="single" w:sz="4" w:space="0" w:color="000000"/>
            </w:tcBorders>
            <w:shd w:val="clear" w:color="auto" w:fill="FFFFFF"/>
          </w:tcPr>
          <w:p w:rsidR="00795269" w:rsidRPr="00F3155F" w:rsidRDefault="00795269" w:rsidP="00795269">
            <w:pPr>
              <w:autoSpaceDE w:val="0"/>
              <w:autoSpaceDN w:val="0"/>
              <w:adjustRightInd w:val="0"/>
              <w:jc w:val="both"/>
              <w:rPr>
                <w:rFonts w:eastAsia="Times New Roman"/>
                <w:lang w:val="nb-NO"/>
              </w:rPr>
            </w:pPr>
            <w:r w:rsidRPr="00F3155F">
              <w:rPr>
                <w:noProof/>
                <w:lang w:val="sq-AL"/>
              </w:rPr>
              <w:t xml:space="preserve">Projektit </w:t>
            </w:r>
            <w:r w:rsidRPr="00F3155F">
              <w:rPr>
                <w:rFonts w:eastAsiaTheme="minorEastAsia"/>
                <w:bCs/>
                <w:color w:val="000000"/>
                <w:lang w:val="sq-AL"/>
              </w:rPr>
              <w:t>“Dita e Muzikës”</w:t>
            </w:r>
            <w:r w:rsidRPr="00F3155F">
              <w:rPr>
                <w:lang w:val="sq-AL"/>
              </w:rPr>
              <w:t>, m</w:t>
            </w:r>
            <w:r w:rsidRPr="00F3155F">
              <w:rPr>
                <w:rFonts w:eastAsiaTheme="minorEastAsia"/>
                <w:bCs/>
                <w:color w:val="000000"/>
                <w:lang w:val="sq-AL"/>
              </w:rPr>
              <w:t>ë 21 qershor 2020</w:t>
            </w:r>
          </w:p>
        </w:tc>
        <w:tc>
          <w:tcPr>
            <w:tcW w:w="3505" w:type="dxa"/>
            <w:tcBorders>
              <w:top w:val="single" w:sz="4" w:space="0" w:color="000000"/>
              <w:left w:val="single" w:sz="4" w:space="0" w:color="000000"/>
              <w:bottom w:val="single" w:sz="4" w:space="0" w:color="000000"/>
              <w:right w:val="single" w:sz="4" w:space="0" w:color="000000"/>
            </w:tcBorders>
            <w:shd w:val="clear" w:color="auto" w:fill="FFFFFF"/>
          </w:tcPr>
          <w:p w:rsidR="00795269" w:rsidRPr="00F3155F" w:rsidRDefault="00795269" w:rsidP="00795269">
            <w:pPr>
              <w:jc w:val="both"/>
              <w:rPr>
                <w:rFonts w:eastAsiaTheme="minorEastAsia"/>
                <w:bCs/>
                <w:color w:val="000000"/>
                <w:lang w:val="sq-AL"/>
              </w:rPr>
            </w:pPr>
            <w:r w:rsidRPr="00F3155F">
              <w:rPr>
                <w:rFonts w:eastAsiaTheme="minorEastAsia"/>
                <w:bCs/>
                <w:color w:val="000000"/>
                <w:lang w:val="sq-AL"/>
              </w:rPr>
              <w:t>21.06. 2020</w:t>
            </w:r>
          </w:p>
          <w:p w:rsidR="00795269" w:rsidRPr="00F3155F" w:rsidRDefault="00795269" w:rsidP="00795269">
            <w:pPr>
              <w:autoSpaceDE w:val="0"/>
              <w:autoSpaceDN w:val="0"/>
              <w:adjustRightInd w:val="0"/>
              <w:jc w:val="both"/>
              <w:rPr>
                <w:rFonts w:eastAsia="Times New Roman"/>
                <w:lang w:val="nb-NO"/>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rsidR="00795269" w:rsidRPr="00F3155F" w:rsidRDefault="00795269" w:rsidP="00795269">
            <w:pPr>
              <w:autoSpaceDE w:val="0"/>
              <w:autoSpaceDN w:val="0"/>
              <w:adjustRightInd w:val="0"/>
              <w:jc w:val="both"/>
              <w:rPr>
                <w:rFonts w:eastAsia="Times New Roman"/>
                <w:lang w:val="nb-NO"/>
              </w:rPr>
            </w:pPr>
            <w:r w:rsidRPr="00F3155F">
              <w:rPr>
                <w:rFonts w:eastAsiaTheme="minorEastAsia"/>
                <w:color w:val="000000"/>
              </w:rPr>
              <w:t>2,538,000</w:t>
            </w:r>
            <w:r w:rsidRPr="00F3155F">
              <w:rPr>
                <w:rFonts w:eastAsiaTheme="minorEastAsia"/>
                <w:color w:val="000000"/>
                <w:lang w:val="sq-AL"/>
              </w:rPr>
              <w:t xml:space="preserve"> lekë</w:t>
            </w:r>
          </w:p>
        </w:tc>
      </w:tr>
      <w:tr w:rsidR="00795269" w:rsidRPr="00F3155F" w:rsidTr="00795269">
        <w:trPr>
          <w:trHeight w:val="1"/>
        </w:trPr>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795269" w:rsidRPr="00F3155F" w:rsidRDefault="00795269" w:rsidP="00795269">
            <w:pPr>
              <w:autoSpaceDE w:val="0"/>
              <w:autoSpaceDN w:val="0"/>
              <w:adjustRightInd w:val="0"/>
              <w:jc w:val="both"/>
              <w:rPr>
                <w:rFonts w:eastAsia="Times New Roman"/>
                <w:lang w:val="it-IT"/>
              </w:rPr>
            </w:pPr>
            <w:r w:rsidRPr="00F3155F">
              <w:rPr>
                <w:rFonts w:eastAsia="Times New Roman"/>
                <w:lang w:val="it-IT"/>
              </w:rPr>
              <w:t>4</w:t>
            </w:r>
          </w:p>
        </w:tc>
        <w:tc>
          <w:tcPr>
            <w:tcW w:w="3051" w:type="dxa"/>
            <w:tcBorders>
              <w:top w:val="single" w:sz="4" w:space="0" w:color="000000"/>
              <w:left w:val="single" w:sz="4" w:space="0" w:color="000000"/>
              <w:bottom w:val="single" w:sz="4" w:space="0" w:color="000000"/>
              <w:right w:val="single" w:sz="4" w:space="0" w:color="000000"/>
            </w:tcBorders>
            <w:shd w:val="clear" w:color="auto" w:fill="FFFFFF"/>
          </w:tcPr>
          <w:p w:rsidR="00795269" w:rsidRPr="00F3155F" w:rsidRDefault="00795269" w:rsidP="00795269">
            <w:pPr>
              <w:jc w:val="both"/>
              <w:rPr>
                <w:lang w:val="sq-AL"/>
              </w:rPr>
            </w:pPr>
            <w:r w:rsidRPr="00F3155F">
              <w:rPr>
                <w:lang w:val="sq-AL"/>
              </w:rPr>
              <w:t>Vijimësinë e projektit “Pavijoni – Art në Institucionet Publike”</w:t>
            </w:r>
          </w:p>
          <w:p w:rsidR="00795269" w:rsidRPr="00F3155F" w:rsidRDefault="00795269" w:rsidP="00795269">
            <w:pPr>
              <w:autoSpaceDE w:val="0"/>
              <w:autoSpaceDN w:val="0"/>
              <w:adjustRightInd w:val="0"/>
              <w:jc w:val="both"/>
              <w:rPr>
                <w:rFonts w:eastAsia="Times New Roman"/>
                <w:lang w:val="nb-NO"/>
              </w:rPr>
            </w:pPr>
          </w:p>
        </w:tc>
        <w:tc>
          <w:tcPr>
            <w:tcW w:w="3505" w:type="dxa"/>
            <w:tcBorders>
              <w:top w:val="single" w:sz="4" w:space="0" w:color="000000"/>
              <w:left w:val="single" w:sz="4" w:space="0" w:color="000000"/>
              <w:bottom w:val="single" w:sz="4" w:space="0" w:color="000000"/>
              <w:right w:val="single" w:sz="4" w:space="0" w:color="000000"/>
            </w:tcBorders>
            <w:shd w:val="clear" w:color="auto" w:fill="FFFFFF"/>
          </w:tcPr>
          <w:p w:rsidR="00795269" w:rsidRPr="00F3155F" w:rsidRDefault="00795269" w:rsidP="00795269">
            <w:pPr>
              <w:jc w:val="both"/>
              <w:rPr>
                <w:lang w:val="sq-AL"/>
              </w:rPr>
            </w:pPr>
          </w:p>
          <w:p w:rsidR="00795269" w:rsidRPr="00F3155F" w:rsidRDefault="00795269" w:rsidP="00795269">
            <w:pPr>
              <w:autoSpaceDE w:val="0"/>
              <w:autoSpaceDN w:val="0"/>
              <w:adjustRightInd w:val="0"/>
              <w:jc w:val="both"/>
              <w:rPr>
                <w:rFonts w:eastAsia="Times New Roman"/>
                <w:lang w:val="nb-NO"/>
              </w:rPr>
            </w:pPr>
            <w:r w:rsidRPr="00F3155F">
              <w:rPr>
                <w:lang w:val="sq-AL"/>
              </w:rPr>
              <w:t>Muaji shtator</w:t>
            </w: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rsidR="00795269" w:rsidRPr="00F3155F" w:rsidRDefault="00795269" w:rsidP="00795269">
            <w:pPr>
              <w:jc w:val="both"/>
              <w:rPr>
                <w:rFonts w:eastAsiaTheme="minorEastAsia"/>
                <w:lang w:val="sq-AL"/>
              </w:rPr>
            </w:pPr>
          </w:p>
          <w:p w:rsidR="00795269" w:rsidRPr="00F3155F" w:rsidRDefault="00795269" w:rsidP="00795269">
            <w:pPr>
              <w:autoSpaceDE w:val="0"/>
              <w:autoSpaceDN w:val="0"/>
              <w:adjustRightInd w:val="0"/>
              <w:jc w:val="both"/>
              <w:rPr>
                <w:rFonts w:eastAsia="Times New Roman"/>
                <w:lang w:val="nb-NO"/>
              </w:rPr>
            </w:pPr>
            <w:r w:rsidRPr="00F3155F">
              <w:rPr>
                <w:rFonts w:eastAsiaTheme="minorEastAsia"/>
                <w:lang w:val="sq-AL"/>
              </w:rPr>
              <w:t xml:space="preserve">600.000 </w:t>
            </w:r>
            <w:r w:rsidRPr="00F3155F">
              <w:rPr>
                <w:rFonts w:eastAsiaTheme="minorEastAsia"/>
                <w:color w:val="000000"/>
                <w:lang w:val="sq-AL"/>
              </w:rPr>
              <w:t>lekë</w:t>
            </w:r>
          </w:p>
        </w:tc>
      </w:tr>
      <w:tr w:rsidR="00795269" w:rsidRPr="00F3155F" w:rsidTr="00795269">
        <w:trPr>
          <w:trHeight w:val="1"/>
        </w:trPr>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795269" w:rsidRPr="00F3155F" w:rsidRDefault="00795269" w:rsidP="00795269">
            <w:pPr>
              <w:autoSpaceDE w:val="0"/>
              <w:autoSpaceDN w:val="0"/>
              <w:adjustRightInd w:val="0"/>
              <w:jc w:val="both"/>
              <w:rPr>
                <w:rFonts w:eastAsia="Times New Roman"/>
                <w:lang w:val="it-IT"/>
              </w:rPr>
            </w:pPr>
            <w:r w:rsidRPr="00F3155F">
              <w:rPr>
                <w:rFonts w:eastAsia="Times New Roman"/>
                <w:lang w:val="it-IT"/>
              </w:rPr>
              <w:t>5</w:t>
            </w:r>
          </w:p>
        </w:tc>
        <w:tc>
          <w:tcPr>
            <w:tcW w:w="3051" w:type="dxa"/>
            <w:tcBorders>
              <w:top w:val="single" w:sz="4" w:space="0" w:color="000000"/>
              <w:left w:val="single" w:sz="4" w:space="0" w:color="000000"/>
              <w:bottom w:val="single" w:sz="4" w:space="0" w:color="000000"/>
              <w:right w:val="single" w:sz="4" w:space="0" w:color="000000"/>
            </w:tcBorders>
            <w:shd w:val="clear" w:color="auto" w:fill="FFFFFF"/>
          </w:tcPr>
          <w:p w:rsidR="00795269" w:rsidRPr="00F3155F" w:rsidRDefault="00795269" w:rsidP="00795269">
            <w:pPr>
              <w:jc w:val="both"/>
              <w:rPr>
                <w:rFonts w:eastAsiaTheme="minorEastAsia"/>
                <w:bCs/>
                <w:bdr w:val="none" w:sz="0" w:space="0" w:color="auto" w:frame="1"/>
                <w:shd w:val="clear" w:color="auto" w:fill="FCFCFC"/>
                <w:lang w:val="sq-AL"/>
              </w:rPr>
            </w:pPr>
            <w:r w:rsidRPr="00F3155F">
              <w:rPr>
                <w:rFonts w:eastAsiaTheme="minorEastAsia"/>
                <w:bCs/>
                <w:bdr w:val="none" w:sz="0" w:space="0" w:color="auto" w:frame="1"/>
                <w:shd w:val="clear" w:color="auto" w:fill="FCFCFC"/>
                <w:lang w:val="sq-AL"/>
              </w:rPr>
              <w:t>Biennale des Jeunes Créateurs de l'Europe dhe de la Méditerranée</w:t>
            </w:r>
          </w:p>
          <w:p w:rsidR="00795269" w:rsidRPr="00F3155F" w:rsidRDefault="00795269" w:rsidP="00795269">
            <w:pPr>
              <w:autoSpaceDE w:val="0"/>
              <w:autoSpaceDN w:val="0"/>
              <w:adjustRightInd w:val="0"/>
              <w:jc w:val="both"/>
              <w:rPr>
                <w:rFonts w:eastAsia="Times New Roman"/>
                <w:lang w:val="nb-NO"/>
              </w:rPr>
            </w:pPr>
            <w:r w:rsidRPr="00F3155F">
              <w:rPr>
                <w:rFonts w:eastAsia="Times New Roman"/>
                <w:lang w:val="sq-AL"/>
              </w:rPr>
              <w:t>“Miditerranea 18” (për shkak të Covid-19 datat e realizimit të bienales janë shtyrë për në vitin 2021)</w:t>
            </w:r>
          </w:p>
        </w:tc>
        <w:tc>
          <w:tcPr>
            <w:tcW w:w="3505" w:type="dxa"/>
            <w:tcBorders>
              <w:top w:val="single" w:sz="4" w:space="0" w:color="000000"/>
              <w:left w:val="single" w:sz="4" w:space="0" w:color="000000"/>
              <w:bottom w:val="single" w:sz="4" w:space="0" w:color="000000"/>
              <w:right w:val="single" w:sz="4" w:space="0" w:color="000000"/>
            </w:tcBorders>
            <w:shd w:val="clear" w:color="auto" w:fill="FFFFFF"/>
          </w:tcPr>
          <w:p w:rsidR="00795269" w:rsidRPr="00F3155F" w:rsidRDefault="00795269" w:rsidP="00795269">
            <w:pPr>
              <w:autoSpaceDE w:val="0"/>
              <w:autoSpaceDN w:val="0"/>
              <w:adjustRightInd w:val="0"/>
              <w:jc w:val="both"/>
              <w:rPr>
                <w:rFonts w:eastAsia="Times New Roman"/>
                <w:lang w:val="nb-NO"/>
              </w:rPr>
            </w:pPr>
            <w:r w:rsidRPr="00F3155F">
              <w:rPr>
                <w:lang w:val="sq-AL"/>
              </w:rPr>
              <w:t>Në proces</w:t>
            </w: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rsidR="00795269" w:rsidRPr="00F3155F" w:rsidRDefault="00795269" w:rsidP="00795269">
            <w:pPr>
              <w:autoSpaceDE w:val="0"/>
              <w:autoSpaceDN w:val="0"/>
              <w:adjustRightInd w:val="0"/>
              <w:jc w:val="both"/>
              <w:rPr>
                <w:rFonts w:eastAsia="Times New Roman"/>
                <w:lang w:val="nb-NO"/>
              </w:rPr>
            </w:pPr>
            <w:r w:rsidRPr="00F3155F">
              <w:rPr>
                <w:rFonts w:eastAsia="Times New Roman"/>
                <w:lang w:val="nb-NO"/>
              </w:rPr>
              <w:t>-</w:t>
            </w:r>
          </w:p>
        </w:tc>
      </w:tr>
      <w:tr w:rsidR="00795269" w:rsidRPr="00F3155F" w:rsidTr="00795269">
        <w:trPr>
          <w:trHeight w:val="1"/>
        </w:trPr>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795269" w:rsidRPr="00F3155F" w:rsidRDefault="00795269" w:rsidP="00795269">
            <w:pPr>
              <w:autoSpaceDE w:val="0"/>
              <w:autoSpaceDN w:val="0"/>
              <w:adjustRightInd w:val="0"/>
              <w:jc w:val="both"/>
              <w:rPr>
                <w:rFonts w:eastAsia="Times New Roman"/>
                <w:lang w:val="it-IT"/>
              </w:rPr>
            </w:pPr>
            <w:r w:rsidRPr="00F3155F">
              <w:rPr>
                <w:rFonts w:eastAsia="Times New Roman"/>
                <w:lang w:val="it-IT"/>
              </w:rPr>
              <w:t>6</w:t>
            </w:r>
          </w:p>
        </w:tc>
        <w:tc>
          <w:tcPr>
            <w:tcW w:w="3051" w:type="dxa"/>
            <w:tcBorders>
              <w:top w:val="single" w:sz="4" w:space="0" w:color="000000"/>
              <w:left w:val="single" w:sz="4" w:space="0" w:color="000000"/>
              <w:bottom w:val="single" w:sz="4" w:space="0" w:color="000000"/>
              <w:right w:val="single" w:sz="4" w:space="0" w:color="000000"/>
            </w:tcBorders>
            <w:shd w:val="clear" w:color="auto" w:fill="FFFFFF"/>
          </w:tcPr>
          <w:p w:rsidR="00795269" w:rsidRPr="00F3155F" w:rsidRDefault="00795269" w:rsidP="00795269">
            <w:pPr>
              <w:autoSpaceDE w:val="0"/>
              <w:autoSpaceDN w:val="0"/>
              <w:adjustRightInd w:val="0"/>
              <w:jc w:val="both"/>
              <w:rPr>
                <w:rFonts w:eastAsia="Times New Roman"/>
                <w:lang w:val="nb-NO"/>
              </w:rPr>
            </w:pPr>
            <w:r w:rsidRPr="00F3155F">
              <w:rPr>
                <w:rFonts w:eastAsiaTheme="minorEastAsia"/>
                <w:bCs/>
                <w:bdr w:val="none" w:sz="0" w:space="0" w:color="auto" w:frame="1"/>
                <w:shd w:val="clear" w:color="auto" w:fill="FCFCFC"/>
                <w:lang w:val="sq-AL"/>
              </w:rPr>
              <w:t>Pakti për Universitetin</w:t>
            </w:r>
          </w:p>
        </w:tc>
        <w:tc>
          <w:tcPr>
            <w:tcW w:w="3505" w:type="dxa"/>
            <w:tcBorders>
              <w:top w:val="single" w:sz="4" w:space="0" w:color="000000"/>
              <w:left w:val="single" w:sz="4" w:space="0" w:color="000000"/>
              <w:bottom w:val="single" w:sz="4" w:space="0" w:color="000000"/>
              <w:right w:val="single" w:sz="4" w:space="0" w:color="000000"/>
            </w:tcBorders>
            <w:shd w:val="clear" w:color="auto" w:fill="FFFFFF"/>
          </w:tcPr>
          <w:p w:rsidR="00795269" w:rsidRPr="00F3155F" w:rsidRDefault="00795269" w:rsidP="00795269">
            <w:pPr>
              <w:autoSpaceDE w:val="0"/>
              <w:autoSpaceDN w:val="0"/>
              <w:adjustRightInd w:val="0"/>
              <w:jc w:val="both"/>
              <w:rPr>
                <w:rFonts w:eastAsia="Times New Roman"/>
                <w:lang w:val="nb-NO"/>
              </w:rPr>
            </w:pPr>
            <w:r w:rsidRPr="00F3155F">
              <w:rPr>
                <w:lang w:val="sq-AL"/>
              </w:rPr>
              <w:t>Vazhdimësi</w:t>
            </w: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rsidR="00795269" w:rsidRPr="00F3155F" w:rsidRDefault="00795269" w:rsidP="00795269">
            <w:pPr>
              <w:autoSpaceDE w:val="0"/>
              <w:autoSpaceDN w:val="0"/>
              <w:adjustRightInd w:val="0"/>
              <w:jc w:val="both"/>
              <w:rPr>
                <w:rFonts w:eastAsia="Times New Roman"/>
                <w:lang w:val="nb-NO"/>
              </w:rPr>
            </w:pPr>
            <w:r w:rsidRPr="00F3155F">
              <w:rPr>
                <w:rFonts w:eastAsia="Times New Roman"/>
                <w:lang w:val="nb-NO"/>
              </w:rPr>
              <w:t>-</w:t>
            </w:r>
          </w:p>
        </w:tc>
      </w:tr>
      <w:tr w:rsidR="00795269" w:rsidRPr="00F3155F" w:rsidTr="00795269">
        <w:trPr>
          <w:trHeight w:val="1"/>
        </w:trPr>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795269" w:rsidRPr="00F3155F" w:rsidRDefault="00795269" w:rsidP="00795269">
            <w:pPr>
              <w:autoSpaceDE w:val="0"/>
              <w:autoSpaceDN w:val="0"/>
              <w:adjustRightInd w:val="0"/>
              <w:jc w:val="both"/>
              <w:rPr>
                <w:rFonts w:eastAsia="Times New Roman"/>
                <w:lang w:val="it-IT"/>
              </w:rPr>
            </w:pPr>
            <w:r w:rsidRPr="00F3155F">
              <w:rPr>
                <w:rFonts w:eastAsia="Times New Roman"/>
                <w:lang w:val="it-IT"/>
              </w:rPr>
              <w:t>7</w:t>
            </w:r>
          </w:p>
        </w:tc>
        <w:tc>
          <w:tcPr>
            <w:tcW w:w="3051" w:type="dxa"/>
            <w:tcBorders>
              <w:top w:val="single" w:sz="4" w:space="0" w:color="000000"/>
              <w:left w:val="single" w:sz="4" w:space="0" w:color="000000"/>
              <w:bottom w:val="single" w:sz="4" w:space="0" w:color="000000"/>
              <w:right w:val="single" w:sz="4" w:space="0" w:color="000000"/>
            </w:tcBorders>
            <w:shd w:val="clear" w:color="auto" w:fill="FFFFFF"/>
          </w:tcPr>
          <w:p w:rsidR="00795269" w:rsidRPr="00F3155F" w:rsidRDefault="00795269" w:rsidP="00795269">
            <w:pPr>
              <w:autoSpaceDE w:val="0"/>
              <w:autoSpaceDN w:val="0"/>
              <w:adjustRightInd w:val="0"/>
              <w:jc w:val="both"/>
              <w:rPr>
                <w:rFonts w:eastAsia="Times New Roman"/>
                <w:lang w:val="nb-NO"/>
              </w:rPr>
            </w:pPr>
            <w:r w:rsidRPr="00F3155F">
              <w:rPr>
                <w:i/>
                <w:iCs/>
                <w:color w:val="000000"/>
                <w:lang w:val="sq-AL"/>
              </w:rPr>
              <w:t>“</w:t>
            </w:r>
            <w:r w:rsidRPr="00F3155F">
              <w:rPr>
                <w:iCs/>
                <w:color w:val="000000"/>
                <w:lang w:val="sq-AL"/>
              </w:rPr>
              <w:t>Vargje mbi gurë shekujsh”</w:t>
            </w:r>
          </w:p>
        </w:tc>
        <w:tc>
          <w:tcPr>
            <w:tcW w:w="3505" w:type="dxa"/>
            <w:tcBorders>
              <w:top w:val="single" w:sz="4" w:space="0" w:color="000000"/>
              <w:left w:val="single" w:sz="4" w:space="0" w:color="000000"/>
              <w:bottom w:val="single" w:sz="4" w:space="0" w:color="000000"/>
              <w:right w:val="single" w:sz="4" w:space="0" w:color="000000"/>
            </w:tcBorders>
            <w:shd w:val="clear" w:color="auto" w:fill="FFFFFF"/>
          </w:tcPr>
          <w:p w:rsidR="00795269" w:rsidRPr="00F3155F" w:rsidRDefault="00795269" w:rsidP="00795269">
            <w:pPr>
              <w:autoSpaceDE w:val="0"/>
              <w:autoSpaceDN w:val="0"/>
              <w:adjustRightInd w:val="0"/>
              <w:jc w:val="both"/>
              <w:rPr>
                <w:rFonts w:eastAsia="Times New Roman"/>
                <w:lang w:val="nb-NO"/>
              </w:rPr>
            </w:pPr>
            <w:r w:rsidRPr="00F3155F">
              <w:rPr>
                <w:lang w:val="sq-AL"/>
              </w:rPr>
              <w:t xml:space="preserve">Manastiri i Shën Kollit në Voskopojë, në datën 26 gusht 2020 </w:t>
            </w: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rsidR="00795269" w:rsidRPr="00F3155F" w:rsidRDefault="00795269" w:rsidP="00795269">
            <w:pPr>
              <w:autoSpaceDE w:val="0"/>
              <w:autoSpaceDN w:val="0"/>
              <w:adjustRightInd w:val="0"/>
              <w:jc w:val="both"/>
              <w:rPr>
                <w:rFonts w:eastAsia="Times New Roman"/>
                <w:lang w:val="nb-NO"/>
              </w:rPr>
            </w:pPr>
            <w:r w:rsidRPr="00F3155F">
              <w:rPr>
                <w:color w:val="000000"/>
                <w:lang w:val="sq-AL"/>
              </w:rPr>
              <w:t>563 000 lekë</w:t>
            </w:r>
          </w:p>
        </w:tc>
      </w:tr>
    </w:tbl>
    <w:p w:rsidR="00795269" w:rsidRPr="00F3155F" w:rsidRDefault="00795269" w:rsidP="00795269">
      <w:pPr>
        <w:tabs>
          <w:tab w:val="left" w:pos="3330"/>
        </w:tabs>
        <w:rPr>
          <w:rFonts w:eastAsia="Times New Roman"/>
          <w:bCs/>
          <w:lang w:val="sq-AL"/>
        </w:rPr>
      </w:pPr>
    </w:p>
    <w:p w:rsidR="00795269" w:rsidRPr="00F3155F" w:rsidRDefault="00795269" w:rsidP="00795269">
      <w:pPr>
        <w:tabs>
          <w:tab w:val="left" w:pos="3330"/>
        </w:tabs>
        <w:rPr>
          <w:rFonts w:eastAsia="Times New Roman"/>
          <w:bCs/>
          <w:lang w:val="sq-AL"/>
        </w:rPr>
      </w:pPr>
    </w:p>
    <w:p w:rsidR="00795269" w:rsidRPr="00F3155F" w:rsidRDefault="00795269" w:rsidP="00795269">
      <w:pPr>
        <w:tabs>
          <w:tab w:val="left" w:pos="3330"/>
        </w:tabs>
        <w:rPr>
          <w:rFonts w:eastAsia="Times New Roman"/>
          <w:bCs/>
          <w:lang w:val="sq-AL"/>
        </w:rPr>
      </w:pPr>
    </w:p>
    <w:p w:rsidR="00795269" w:rsidRPr="00F3155F" w:rsidRDefault="00795269" w:rsidP="00795269">
      <w:pPr>
        <w:tabs>
          <w:tab w:val="left" w:pos="3330"/>
        </w:tabs>
        <w:contextualSpacing/>
        <w:jc w:val="both"/>
        <w:rPr>
          <w:rFonts w:eastAsiaTheme="minorEastAsia"/>
          <w:b/>
          <w:lang w:val="sq-AL"/>
        </w:rPr>
      </w:pPr>
      <w:r w:rsidRPr="00F3155F">
        <w:rPr>
          <w:rFonts w:eastAsiaTheme="minorEastAsia"/>
          <w:b/>
          <w:lang w:val="sq-AL"/>
        </w:rPr>
        <w:t>Produkt D : Përfaqësime në programe dhe evenimente ndërkombëtare</w:t>
      </w:r>
    </w:p>
    <w:p w:rsidR="00795269" w:rsidRPr="00F3155F" w:rsidRDefault="00795269" w:rsidP="00795269">
      <w:pPr>
        <w:tabs>
          <w:tab w:val="left" w:pos="3330"/>
        </w:tabs>
        <w:contextualSpacing/>
        <w:jc w:val="both"/>
        <w:rPr>
          <w:rFonts w:eastAsiaTheme="minorEastAsia"/>
          <w:b/>
          <w:lang w:val="sq-AL"/>
        </w:rPr>
      </w:pPr>
    </w:p>
    <w:p w:rsidR="00795269" w:rsidRPr="00F3155F" w:rsidRDefault="00795269" w:rsidP="00795269">
      <w:pPr>
        <w:tabs>
          <w:tab w:val="left" w:pos="3330"/>
        </w:tabs>
        <w:contextualSpacing/>
        <w:jc w:val="both"/>
        <w:rPr>
          <w:rFonts w:eastAsiaTheme="minorEastAsia"/>
          <w:lang w:val="sq-AL"/>
        </w:rPr>
      </w:pPr>
      <w:r w:rsidRPr="00F3155F">
        <w:rPr>
          <w:rFonts w:eastAsiaTheme="minorEastAsia"/>
          <w:lang w:val="sq-AL"/>
        </w:rPr>
        <w:t xml:space="preserve">I njëjti argumentim vlen edhe për këtë produkti një sërë aktivitetesh të iniciuara kanë ngelur pezull, si psh: </w:t>
      </w:r>
    </w:p>
    <w:p w:rsidR="00795269" w:rsidRPr="00F3155F" w:rsidRDefault="00795269" w:rsidP="00795269">
      <w:pPr>
        <w:ind w:left="720"/>
        <w:contextualSpacing/>
        <w:rPr>
          <w:color w:val="000000" w:themeColor="text1"/>
          <w:lang w:val="sq-AL"/>
        </w:rPr>
      </w:pPr>
    </w:p>
    <w:p w:rsidR="00795269" w:rsidRPr="00F3155F" w:rsidRDefault="00795269" w:rsidP="00BD34B6">
      <w:pPr>
        <w:numPr>
          <w:ilvl w:val="0"/>
          <w:numId w:val="5"/>
        </w:numPr>
        <w:contextualSpacing/>
        <w:rPr>
          <w:color w:val="000000" w:themeColor="text1"/>
          <w:lang w:val="sq-AL"/>
        </w:rPr>
      </w:pPr>
      <w:r w:rsidRPr="00F3155F">
        <w:rPr>
          <w:color w:val="000000" w:themeColor="text1"/>
          <w:lang w:val="sq-AL"/>
        </w:rPr>
        <w:t>-Panairi i Librit “Leipzig 2020”, 12-15 mars- Për shkak të situatës u anulua, kemi vetëm pagesën e shpenzimeve të stendës.</w:t>
      </w:r>
    </w:p>
    <w:p w:rsidR="00795269" w:rsidRPr="00F3155F" w:rsidRDefault="00795269" w:rsidP="00BD34B6">
      <w:pPr>
        <w:numPr>
          <w:ilvl w:val="0"/>
          <w:numId w:val="5"/>
        </w:numPr>
        <w:contextualSpacing/>
        <w:rPr>
          <w:color w:val="000000" w:themeColor="text1"/>
          <w:lang w:val="sq-AL"/>
        </w:rPr>
      </w:pPr>
      <w:r w:rsidRPr="00F3155F">
        <w:rPr>
          <w:color w:val="000000" w:themeColor="text1"/>
          <w:lang w:val="sq-AL"/>
        </w:rPr>
        <w:t>-Fondi i Përkthimit letrar nga gjuha e huaj në shqip-Praktika u bë gati deri të shpallja, me pas i kaloi QKLL për procedurat e mëtejshme.</w:t>
      </w:r>
    </w:p>
    <w:p w:rsidR="00795269" w:rsidRPr="00F5613F" w:rsidRDefault="00795269" w:rsidP="00795269">
      <w:pPr>
        <w:autoSpaceDE w:val="0"/>
        <w:autoSpaceDN w:val="0"/>
        <w:adjustRightInd w:val="0"/>
        <w:jc w:val="both"/>
        <w:rPr>
          <w:rFonts w:eastAsia="SimSun"/>
          <w:color w:val="000000"/>
          <w:lang w:val="sq-AL"/>
        </w:rPr>
      </w:pPr>
    </w:p>
    <w:p w:rsidR="00795269" w:rsidRPr="00F5613F" w:rsidRDefault="00795269" w:rsidP="00795269">
      <w:pPr>
        <w:jc w:val="both"/>
        <w:rPr>
          <w:rFonts w:eastAsia="SimSun"/>
          <w:color w:val="000000"/>
          <w:lang w:val="sq-AL"/>
        </w:rPr>
      </w:pPr>
    </w:p>
    <w:p w:rsidR="00795269" w:rsidRPr="00F3155F" w:rsidRDefault="00795269" w:rsidP="00795269">
      <w:pPr>
        <w:tabs>
          <w:tab w:val="left" w:pos="3330"/>
        </w:tabs>
        <w:jc w:val="both"/>
        <w:rPr>
          <w:rFonts w:eastAsiaTheme="minorEastAsia"/>
          <w:lang w:val="sq-AL"/>
        </w:rPr>
      </w:pPr>
    </w:p>
    <w:p w:rsidR="00795269" w:rsidRPr="00F3155F" w:rsidRDefault="00795269" w:rsidP="00795269">
      <w:pPr>
        <w:tabs>
          <w:tab w:val="left" w:pos="3330"/>
        </w:tabs>
        <w:rPr>
          <w:rFonts w:eastAsia="Times New Roman"/>
          <w:bCs/>
          <w:lang w:val="sq-AL"/>
        </w:rPr>
      </w:pPr>
    </w:p>
    <w:p w:rsidR="00795269" w:rsidRPr="00F3155F" w:rsidRDefault="001C6D9B" w:rsidP="00795269">
      <w:pPr>
        <w:tabs>
          <w:tab w:val="left" w:pos="3330"/>
        </w:tabs>
        <w:jc w:val="both"/>
        <w:rPr>
          <w:rFonts w:eastAsiaTheme="minorEastAsia"/>
          <w:lang w:val="sq-AL"/>
        </w:rPr>
      </w:pPr>
      <w:r>
        <w:rPr>
          <w:rFonts w:eastAsiaTheme="minorEastAsia"/>
          <w:lang w:val="sq-AL"/>
        </w:rPr>
        <w:t>Duke ju falenderuar për Bashkëpunimin,</w:t>
      </w:r>
    </w:p>
    <w:p w:rsidR="003A449C" w:rsidRPr="005467B5" w:rsidRDefault="003A449C" w:rsidP="00795269">
      <w:pPr>
        <w:ind w:right="270"/>
        <w:contextualSpacing/>
        <w:jc w:val="both"/>
        <w:rPr>
          <w:color w:val="FF0000"/>
        </w:rPr>
      </w:pPr>
    </w:p>
    <w:sectPr w:rsidR="003A449C" w:rsidRPr="005467B5" w:rsidSect="002A572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975" w:rsidRDefault="000E0975" w:rsidP="00197EED">
      <w:r>
        <w:separator/>
      </w:r>
    </w:p>
  </w:endnote>
  <w:endnote w:type="continuationSeparator" w:id="0">
    <w:p w:rsidR="000E0975" w:rsidRDefault="000E0975" w:rsidP="0019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CE 35 Thin">
    <w:altName w:val="Helvetica CE 35 Thin"/>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83A" w:rsidRDefault="00055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83A" w:rsidRDefault="000558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83A" w:rsidRDefault="00055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975" w:rsidRDefault="000E0975" w:rsidP="00197EED">
      <w:r>
        <w:separator/>
      </w:r>
    </w:p>
  </w:footnote>
  <w:footnote w:type="continuationSeparator" w:id="0">
    <w:p w:rsidR="000E0975" w:rsidRDefault="000E0975" w:rsidP="00197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83A" w:rsidRDefault="00055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83A" w:rsidRDefault="000558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83A" w:rsidRDefault="00055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675EA"/>
    <w:multiLevelType w:val="hybridMultilevel"/>
    <w:tmpl w:val="B784BC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453A6C"/>
    <w:multiLevelType w:val="hybridMultilevel"/>
    <w:tmpl w:val="0722E2B2"/>
    <w:lvl w:ilvl="0" w:tplc="61B60EB8">
      <w:start w:val="1"/>
      <w:numFmt w:val="upperRoman"/>
      <w:pStyle w:val="Kreu"/>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905C8"/>
    <w:multiLevelType w:val="hybridMultilevel"/>
    <w:tmpl w:val="6C2C64D8"/>
    <w:lvl w:ilvl="0" w:tplc="FEF45DF8">
      <w:start w:val="1"/>
      <w:numFmt w:val="decimal"/>
      <w:lvlText w:val="%1."/>
      <w:lvlJc w:val="left"/>
      <w:pPr>
        <w:ind w:left="-99" w:hanging="360"/>
      </w:pPr>
    </w:lvl>
    <w:lvl w:ilvl="1" w:tplc="04090019">
      <w:start w:val="1"/>
      <w:numFmt w:val="lowerLetter"/>
      <w:lvlText w:val="%2."/>
      <w:lvlJc w:val="left"/>
      <w:pPr>
        <w:ind w:left="621" w:hanging="360"/>
      </w:pPr>
    </w:lvl>
    <w:lvl w:ilvl="2" w:tplc="0409001B">
      <w:start w:val="1"/>
      <w:numFmt w:val="lowerRoman"/>
      <w:lvlText w:val="%3."/>
      <w:lvlJc w:val="right"/>
      <w:pPr>
        <w:ind w:left="1341" w:hanging="180"/>
      </w:pPr>
    </w:lvl>
    <w:lvl w:ilvl="3" w:tplc="0409000F">
      <w:start w:val="1"/>
      <w:numFmt w:val="decimal"/>
      <w:lvlText w:val="%4."/>
      <w:lvlJc w:val="left"/>
      <w:pPr>
        <w:ind w:left="2061" w:hanging="360"/>
      </w:pPr>
    </w:lvl>
    <w:lvl w:ilvl="4" w:tplc="04090019">
      <w:start w:val="1"/>
      <w:numFmt w:val="lowerLetter"/>
      <w:lvlText w:val="%5."/>
      <w:lvlJc w:val="left"/>
      <w:pPr>
        <w:ind w:left="2781" w:hanging="360"/>
      </w:pPr>
    </w:lvl>
    <w:lvl w:ilvl="5" w:tplc="0409001B">
      <w:start w:val="1"/>
      <w:numFmt w:val="lowerRoman"/>
      <w:lvlText w:val="%6."/>
      <w:lvlJc w:val="right"/>
      <w:pPr>
        <w:ind w:left="3501" w:hanging="180"/>
      </w:pPr>
    </w:lvl>
    <w:lvl w:ilvl="6" w:tplc="0409000F">
      <w:start w:val="1"/>
      <w:numFmt w:val="decimal"/>
      <w:lvlText w:val="%7."/>
      <w:lvlJc w:val="left"/>
      <w:pPr>
        <w:ind w:left="4221" w:hanging="360"/>
      </w:pPr>
    </w:lvl>
    <w:lvl w:ilvl="7" w:tplc="04090019">
      <w:start w:val="1"/>
      <w:numFmt w:val="lowerLetter"/>
      <w:lvlText w:val="%8."/>
      <w:lvlJc w:val="left"/>
      <w:pPr>
        <w:ind w:left="4941" w:hanging="360"/>
      </w:pPr>
    </w:lvl>
    <w:lvl w:ilvl="8" w:tplc="0409001B">
      <w:start w:val="1"/>
      <w:numFmt w:val="lowerRoman"/>
      <w:lvlText w:val="%9."/>
      <w:lvlJc w:val="right"/>
      <w:pPr>
        <w:ind w:left="5661" w:hanging="180"/>
      </w:pPr>
    </w:lvl>
  </w:abstractNum>
  <w:abstractNum w:abstractNumId="3" w15:restartNumberingAfterBreak="0">
    <w:nsid w:val="25572698"/>
    <w:multiLevelType w:val="hybridMultilevel"/>
    <w:tmpl w:val="B0DEE89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7612B8"/>
    <w:multiLevelType w:val="hybridMultilevel"/>
    <w:tmpl w:val="C44C25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96CFB"/>
    <w:multiLevelType w:val="hybridMultilevel"/>
    <w:tmpl w:val="2B34E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57E6A"/>
    <w:multiLevelType w:val="hybridMultilevel"/>
    <w:tmpl w:val="2BDE2F1C"/>
    <w:lvl w:ilvl="0" w:tplc="AB08F42E">
      <w:start w:val="1"/>
      <w:numFmt w:val="decimal"/>
      <w:lvlText w:val="%1."/>
      <w:lvlJc w:val="left"/>
      <w:pPr>
        <w:ind w:left="720" w:hanging="360"/>
      </w:pPr>
      <w:rPr>
        <w:rFonts w:ascii="Calibri" w:eastAsia="Times New Roman"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465B7"/>
    <w:multiLevelType w:val="hybridMultilevel"/>
    <w:tmpl w:val="8BFE0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F70E1"/>
    <w:multiLevelType w:val="hybridMultilevel"/>
    <w:tmpl w:val="ADC2624E"/>
    <w:lvl w:ilvl="0" w:tplc="CA9AEB32">
      <w:start w:val="1"/>
      <w:numFmt w:val="decimal"/>
      <w:lvlText w:val="%1."/>
      <w:lvlJc w:val="left"/>
      <w:pPr>
        <w:ind w:left="72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E3058"/>
    <w:multiLevelType w:val="hybridMultilevel"/>
    <w:tmpl w:val="24180C50"/>
    <w:lvl w:ilvl="0" w:tplc="783040A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C28278F"/>
    <w:multiLevelType w:val="hybridMultilevel"/>
    <w:tmpl w:val="DAD47F80"/>
    <w:lvl w:ilvl="0" w:tplc="45648D80">
      <w:numFmt w:val="bullet"/>
      <w:lvlText w:val="-"/>
      <w:lvlJc w:val="left"/>
      <w:pPr>
        <w:ind w:left="720" w:hanging="360"/>
      </w:pPr>
      <w:rPr>
        <w:rFonts w:ascii="Calibri" w:eastAsia="Calibri" w:hAnsi="Calibri"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1" w15:restartNumberingAfterBreak="0">
    <w:nsid w:val="60833E2A"/>
    <w:multiLevelType w:val="hybridMultilevel"/>
    <w:tmpl w:val="115AF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ADB2423"/>
    <w:multiLevelType w:val="hybridMultilevel"/>
    <w:tmpl w:val="0FF0D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FB4579"/>
    <w:multiLevelType w:val="hybridMultilevel"/>
    <w:tmpl w:val="DF2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F125AE"/>
    <w:multiLevelType w:val="hybridMultilevel"/>
    <w:tmpl w:val="EBA6E81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1"/>
  </w:num>
  <w:num w:numId="4">
    <w:abstractNumId w:val="8"/>
  </w:num>
  <w:num w:numId="5">
    <w:abstractNumId w:val="13"/>
  </w:num>
  <w:num w:numId="6">
    <w:abstractNumId w:val="10"/>
  </w:num>
  <w:num w:numId="7">
    <w:abstractNumId w:val="0"/>
  </w:num>
  <w:num w:numId="8">
    <w:abstractNumId w:val="5"/>
  </w:num>
  <w:num w:numId="9">
    <w:abstractNumId w:val="12"/>
  </w:num>
  <w:num w:numId="10">
    <w:abstractNumId w:val="9"/>
  </w:num>
  <w:num w:numId="11">
    <w:abstractNumId w:val="14"/>
  </w:num>
  <w:num w:numId="12">
    <w:abstractNumId w:val="4"/>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25816"/>
    <w:rsid w:val="000000EE"/>
    <w:rsid w:val="00000CB8"/>
    <w:rsid w:val="00000D68"/>
    <w:rsid w:val="00001208"/>
    <w:rsid w:val="00001362"/>
    <w:rsid w:val="00001B6E"/>
    <w:rsid w:val="0000216B"/>
    <w:rsid w:val="00002A40"/>
    <w:rsid w:val="00004157"/>
    <w:rsid w:val="00004786"/>
    <w:rsid w:val="000110D9"/>
    <w:rsid w:val="000116DA"/>
    <w:rsid w:val="0001175A"/>
    <w:rsid w:val="000125BE"/>
    <w:rsid w:val="00012E2E"/>
    <w:rsid w:val="00013892"/>
    <w:rsid w:val="00013E09"/>
    <w:rsid w:val="00014BE3"/>
    <w:rsid w:val="00016071"/>
    <w:rsid w:val="00016479"/>
    <w:rsid w:val="000210F0"/>
    <w:rsid w:val="000221A1"/>
    <w:rsid w:val="0002317B"/>
    <w:rsid w:val="00023B0D"/>
    <w:rsid w:val="00024464"/>
    <w:rsid w:val="00024DA9"/>
    <w:rsid w:val="00025144"/>
    <w:rsid w:val="0002567D"/>
    <w:rsid w:val="00025720"/>
    <w:rsid w:val="00025A93"/>
    <w:rsid w:val="00025C46"/>
    <w:rsid w:val="00025C98"/>
    <w:rsid w:val="000276BD"/>
    <w:rsid w:val="00027927"/>
    <w:rsid w:val="0003092F"/>
    <w:rsid w:val="00030F75"/>
    <w:rsid w:val="00031463"/>
    <w:rsid w:val="00031649"/>
    <w:rsid w:val="00031BAA"/>
    <w:rsid w:val="00031C8B"/>
    <w:rsid w:val="00031E30"/>
    <w:rsid w:val="00032B6E"/>
    <w:rsid w:val="00033C24"/>
    <w:rsid w:val="00035213"/>
    <w:rsid w:val="000353CF"/>
    <w:rsid w:val="00036058"/>
    <w:rsid w:val="000367EC"/>
    <w:rsid w:val="00037ADE"/>
    <w:rsid w:val="00040229"/>
    <w:rsid w:val="00040243"/>
    <w:rsid w:val="00041CAD"/>
    <w:rsid w:val="000422BE"/>
    <w:rsid w:val="000426B9"/>
    <w:rsid w:val="00045BE4"/>
    <w:rsid w:val="000509D3"/>
    <w:rsid w:val="00051414"/>
    <w:rsid w:val="000515DC"/>
    <w:rsid w:val="00051997"/>
    <w:rsid w:val="00051E86"/>
    <w:rsid w:val="00052176"/>
    <w:rsid w:val="0005248C"/>
    <w:rsid w:val="000525EA"/>
    <w:rsid w:val="000533E8"/>
    <w:rsid w:val="000534F6"/>
    <w:rsid w:val="0005583A"/>
    <w:rsid w:val="00055959"/>
    <w:rsid w:val="00056743"/>
    <w:rsid w:val="000567BE"/>
    <w:rsid w:val="0005783B"/>
    <w:rsid w:val="00057DCC"/>
    <w:rsid w:val="00060BAE"/>
    <w:rsid w:val="0006144F"/>
    <w:rsid w:val="00061B6F"/>
    <w:rsid w:val="00061EDA"/>
    <w:rsid w:val="000624C6"/>
    <w:rsid w:val="00062F2F"/>
    <w:rsid w:val="00065CF1"/>
    <w:rsid w:val="00065D61"/>
    <w:rsid w:val="000669F3"/>
    <w:rsid w:val="00066A81"/>
    <w:rsid w:val="00066F02"/>
    <w:rsid w:val="00067010"/>
    <w:rsid w:val="000713BE"/>
    <w:rsid w:val="000726DE"/>
    <w:rsid w:val="00074C65"/>
    <w:rsid w:val="00075ED6"/>
    <w:rsid w:val="000761EA"/>
    <w:rsid w:val="000762A3"/>
    <w:rsid w:val="00076F61"/>
    <w:rsid w:val="00080C51"/>
    <w:rsid w:val="000829E5"/>
    <w:rsid w:val="000831E1"/>
    <w:rsid w:val="0008394B"/>
    <w:rsid w:val="0008547C"/>
    <w:rsid w:val="00085ED6"/>
    <w:rsid w:val="00086C76"/>
    <w:rsid w:val="000871A0"/>
    <w:rsid w:val="00087898"/>
    <w:rsid w:val="00091E47"/>
    <w:rsid w:val="00092D7B"/>
    <w:rsid w:val="00094281"/>
    <w:rsid w:val="000957BC"/>
    <w:rsid w:val="00096779"/>
    <w:rsid w:val="000972A2"/>
    <w:rsid w:val="00097A09"/>
    <w:rsid w:val="000A1FBC"/>
    <w:rsid w:val="000A23C2"/>
    <w:rsid w:val="000A3737"/>
    <w:rsid w:val="000A39B0"/>
    <w:rsid w:val="000A39E0"/>
    <w:rsid w:val="000A4A75"/>
    <w:rsid w:val="000A4B80"/>
    <w:rsid w:val="000A4F06"/>
    <w:rsid w:val="000A7493"/>
    <w:rsid w:val="000B0693"/>
    <w:rsid w:val="000B0AD4"/>
    <w:rsid w:val="000B1666"/>
    <w:rsid w:val="000B2A8F"/>
    <w:rsid w:val="000B3198"/>
    <w:rsid w:val="000B3ED5"/>
    <w:rsid w:val="000B3FB5"/>
    <w:rsid w:val="000B4C54"/>
    <w:rsid w:val="000B4F6A"/>
    <w:rsid w:val="000B4FD3"/>
    <w:rsid w:val="000B7C40"/>
    <w:rsid w:val="000C01B5"/>
    <w:rsid w:val="000C04DA"/>
    <w:rsid w:val="000C1AE1"/>
    <w:rsid w:val="000C2287"/>
    <w:rsid w:val="000C37F0"/>
    <w:rsid w:val="000C4384"/>
    <w:rsid w:val="000C456A"/>
    <w:rsid w:val="000C62C6"/>
    <w:rsid w:val="000C739E"/>
    <w:rsid w:val="000D04DA"/>
    <w:rsid w:val="000D08E0"/>
    <w:rsid w:val="000D1DEA"/>
    <w:rsid w:val="000D2A22"/>
    <w:rsid w:val="000D3648"/>
    <w:rsid w:val="000D49C9"/>
    <w:rsid w:val="000D6669"/>
    <w:rsid w:val="000D74BE"/>
    <w:rsid w:val="000D7B40"/>
    <w:rsid w:val="000E08E8"/>
    <w:rsid w:val="000E0975"/>
    <w:rsid w:val="000E0AC5"/>
    <w:rsid w:val="000E0D86"/>
    <w:rsid w:val="000E1DC7"/>
    <w:rsid w:val="000E2D05"/>
    <w:rsid w:val="000E3438"/>
    <w:rsid w:val="000E5376"/>
    <w:rsid w:val="000E5F77"/>
    <w:rsid w:val="000E6086"/>
    <w:rsid w:val="000E6556"/>
    <w:rsid w:val="000E679E"/>
    <w:rsid w:val="000F1BA2"/>
    <w:rsid w:val="000F285E"/>
    <w:rsid w:val="000F375D"/>
    <w:rsid w:val="000F3E01"/>
    <w:rsid w:val="000F532A"/>
    <w:rsid w:val="000F6268"/>
    <w:rsid w:val="000F77F4"/>
    <w:rsid w:val="00100894"/>
    <w:rsid w:val="00101311"/>
    <w:rsid w:val="00101741"/>
    <w:rsid w:val="00101BD6"/>
    <w:rsid w:val="0010266D"/>
    <w:rsid w:val="00103F13"/>
    <w:rsid w:val="00105019"/>
    <w:rsid w:val="001054F3"/>
    <w:rsid w:val="001067BD"/>
    <w:rsid w:val="00110E8E"/>
    <w:rsid w:val="0011292F"/>
    <w:rsid w:val="00114203"/>
    <w:rsid w:val="0011472A"/>
    <w:rsid w:val="0011518A"/>
    <w:rsid w:val="0011583E"/>
    <w:rsid w:val="00115A28"/>
    <w:rsid w:val="00116322"/>
    <w:rsid w:val="0011658F"/>
    <w:rsid w:val="00116CFF"/>
    <w:rsid w:val="00117162"/>
    <w:rsid w:val="00117EF5"/>
    <w:rsid w:val="00121F99"/>
    <w:rsid w:val="00122698"/>
    <w:rsid w:val="00123062"/>
    <w:rsid w:val="00123995"/>
    <w:rsid w:val="00124299"/>
    <w:rsid w:val="00124478"/>
    <w:rsid w:val="001250A8"/>
    <w:rsid w:val="00125B83"/>
    <w:rsid w:val="0013043E"/>
    <w:rsid w:val="00130BC6"/>
    <w:rsid w:val="001315E5"/>
    <w:rsid w:val="00131EFB"/>
    <w:rsid w:val="00132264"/>
    <w:rsid w:val="001327E4"/>
    <w:rsid w:val="0013633C"/>
    <w:rsid w:val="00137936"/>
    <w:rsid w:val="001413A6"/>
    <w:rsid w:val="001413FE"/>
    <w:rsid w:val="0014217A"/>
    <w:rsid w:val="00142CC6"/>
    <w:rsid w:val="00143E16"/>
    <w:rsid w:val="001440A3"/>
    <w:rsid w:val="00144A92"/>
    <w:rsid w:val="00144C12"/>
    <w:rsid w:val="00145484"/>
    <w:rsid w:val="00147676"/>
    <w:rsid w:val="00147CF5"/>
    <w:rsid w:val="00147FE0"/>
    <w:rsid w:val="00151361"/>
    <w:rsid w:val="00152EB9"/>
    <w:rsid w:val="0015318D"/>
    <w:rsid w:val="00153226"/>
    <w:rsid w:val="00153C8D"/>
    <w:rsid w:val="00154492"/>
    <w:rsid w:val="00154F24"/>
    <w:rsid w:val="00156ABC"/>
    <w:rsid w:val="00156D0B"/>
    <w:rsid w:val="0015731E"/>
    <w:rsid w:val="00157A2B"/>
    <w:rsid w:val="00160085"/>
    <w:rsid w:val="00161D8C"/>
    <w:rsid w:val="00163736"/>
    <w:rsid w:val="0016423A"/>
    <w:rsid w:val="0016468C"/>
    <w:rsid w:val="00164690"/>
    <w:rsid w:val="00164DC4"/>
    <w:rsid w:val="00167DCB"/>
    <w:rsid w:val="001706B8"/>
    <w:rsid w:val="001706BA"/>
    <w:rsid w:val="00170CA9"/>
    <w:rsid w:val="001713D6"/>
    <w:rsid w:val="00173716"/>
    <w:rsid w:val="00173AF7"/>
    <w:rsid w:val="00174783"/>
    <w:rsid w:val="00174B26"/>
    <w:rsid w:val="00175662"/>
    <w:rsid w:val="001757E0"/>
    <w:rsid w:val="00176DED"/>
    <w:rsid w:val="0017750C"/>
    <w:rsid w:val="00177BC5"/>
    <w:rsid w:val="00180157"/>
    <w:rsid w:val="00180264"/>
    <w:rsid w:val="00180265"/>
    <w:rsid w:val="00180532"/>
    <w:rsid w:val="00182492"/>
    <w:rsid w:val="001835EE"/>
    <w:rsid w:val="00183C1C"/>
    <w:rsid w:val="00184441"/>
    <w:rsid w:val="00185378"/>
    <w:rsid w:val="00187819"/>
    <w:rsid w:val="001903EC"/>
    <w:rsid w:val="00190D03"/>
    <w:rsid w:val="00191833"/>
    <w:rsid w:val="001919AA"/>
    <w:rsid w:val="00191B33"/>
    <w:rsid w:val="00191B8B"/>
    <w:rsid w:val="001950FF"/>
    <w:rsid w:val="00196079"/>
    <w:rsid w:val="00196820"/>
    <w:rsid w:val="00197EED"/>
    <w:rsid w:val="001A0ABA"/>
    <w:rsid w:val="001A1744"/>
    <w:rsid w:val="001A1BC2"/>
    <w:rsid w:val="001A26FC"/>
    <w:rsid w:val="001A466F"/>
    <w:rsid w:val="001A46B2"/>
    <w:rsid w:val="001A5801"/>
    <w:rsid w:val="001A6100"/>
    <w:rsid w:val="001A68FC"/>
    <w:rsid w:val="001A714B"/>
    <w:rsid w:val="001A72C9"/>
    <w:rsid w:val="001A747E"/>
    <w:rsid w:val="001A778E"/>
    <w:rsid w:val="001B15B9"/>
    <w:rsid w:val="001B24DD"/>
    <w:rsid w:val="001B256F"/>
    <w:rsid w:val="001B2948"/>
    <w:rsid w:val="001B3A31"/>
    <w:rsid w:val="001B48A3"/>
    <w:rsid w:val="001B5C82"/>
    <w:rsid w:val="001B6FBE"/>
    <w:rsid w:val="001B735B"/>
    <w:rsid w:val="001C1402"/>
    <w:rsid w:val="001C18FC"/>
    <w:rsid w:val="001C1909"/>
    <w:rsid w:val="001C4336"/>
    <w:rsid w:val="001C5402"/>
    <w:rsid w:val="001C6D9B"/>
    <w:rsid w:val="001D0BBB"/>
    <w:rsid w:val="001D1521"/>
    <w:rsid w:val="001D1831"/>
    <w:rsid w:val="001D33F2"/>
    <w:rsid w:val="001D5AB3"/>
    <w:rsid w:val="001D66E2"/>
    <w:rsid w:val="001D739A"/>
    <w:rsid w:val="001D756D"/>
    <w:rsid w:val="001E13B2"/>
    <w:rsid w:val="001E23FC"/>
    <w:rsid w:val="001E2AA0"/>
    <w:rsid w:val="001E3969"/>
    <w:rsid w:val="001E3DDC"/>
    <w:rsid w:val="001E673B"/>
    <w:rsid w:val="001E6B9B"/>
    <w:rsid w:val="001E74E4"/>
    <w:rsid w:val="001F1CB0"/>
    <w:rsid w:val="001F33C5"/>
    <w:rsid w:val="001F5A1E"/>
    <w:rsid w:val="001F64F3"/>
    <w:rsid w:val="001F7DE4"/>
    <w:rsid w:val="00200693"/>
    <w:rsid w:val="002007CC"/>
    <w:rsid w:val="00200D22"/>
    <w:rsid w:val="00202072"/>
    <w:rsid w:val="0020339A"/>
    <w:rsid w:val="002037DB"/>
    <w:rsid w:val="00206541"/>
    <w:rsid w:val="00206C46"/>
    <w:rsid w:val="00206FC1"/>
    <w:rsid w:val="00211487"/>
    <w:rsid w:val="00211BB7"/>
    <w:rsid w:val="0021360A"/>
    <w:rsid w:val="002156D0"/>
    <w:rsid w:val="002166A4"/>
    <w:rsid w:val="00217761"/>
    <w:rsid w:val="00220A17"/>
    <w:rsid w:val="00222E84"/>
    <w:rsid w:val="00223344"/>
    <w:rsid w:val="002256DD"/>
    <w:rsid w:val="002266AB"/>
    <w:rsid w:val="00226B17"/>
    <w:rsid w:val="002274E9"/>
    <w:rsid w:val="00227A4D"/>
    <w:rsid w:val="00230D5F"/>
    <w:rsid w:val="00230F37"/>
    <w:rsid w:val="00231B8F"/>
    <w:rsid w:val="00232217"/>
    <w:rsid w:val="00232395"/>
    <w:rsid w:val="00232E40"/>
    <w:rsid w:val="00233199"/>
    <w:rsid w:val="00234CAF"/>
    <w:rsid w:val="002350EA"/>
    <w:rsid w:val="00235B24"/>
    <w:rsid w:val="00236EA2"/>
    <w:rsid w:val="00237BBB"/>
    <w:rsid w:val="00237F47"/>
    <w:rsid w:val="00241004"/>
    <w:rsid w:val="00241A9F"/>
    <w:rsid w:val="0024223F"/>
    <w:rsid w:val="0024240B"/>
    <w:rsid w:val="00242686"/>
    <w:rsid w:val="00242965"/>
    <w:rsid w:val="002436F3"/>
    <w:rsid w:val="00247641"/>
    <w:rsid w:val="00247A97"/>
    <w:rsid w:val="002511E4"/>
    <w:rsid w:val="0025333D"/>
    <w:rsid w:val="00253670"/>
    <w:rsid w:val="0025398A"/>
    <w:rsid w:val="00253B50"/>
    <w:rsid w:val="002541EE"/>
    <w:rsid w:val="00254226"/>
    <w:rsid w:val="00254C8B"/>
    <w:rsid w:val="00255052"/>
    <w:rsid w:val="00256E8C"/>
    <w:rsid w:val="00257035"/>
    <w:rsid w:val="0025783E"/>
    <w:rsid w:val="002602E7"/>
    <w:rsid w:val="002634A2"/>
    <w:rsid w:val="0026479B"/>
    <w:rsid w:val="00266325"/>
    <w:rsid w:val="00266D6B"/>
    <w:rsid w:val="002715A5"/>
    <w:rsid w:val="0027199D"/>
    <w:rsid w:val="00271A53"/>
    <w:rsid w:val="00271E16"/>
    <w:rsid w:val="002737FC"/>
    <w:rsid w:val="00273EE7"/>
    <w:rsid w:val="002755F8"/>
    <w:rsid w:val="002761A5"/>
    <w:rsid w:val="0027695C"/>
    <w:rsid w:val="00276FEB"/>
    <w:rsid w:val="00282430"/>
    <w:rsid w:val="00284310"/>
    <w:rsid w:val="002865F1"/>
    <w:rsid w:val="002870D9"/>
    <w:rsid w:val="002876A3"/>
    <w:rsid w:val="00292029"/>
    <w:rsid w:val="002920ED"/>
    <w:rsid w:val="00295131"/>
    <w:rsid w:val="00295812"/>
    <w:rsid w:val="00295FD1"/>
    <w:rsid w:val="00296022"/>
    <w:rsid w:val="00296E50"/>
    <w:rsid w:val="00296F40"/>
    <w:rsid w:val="0029753B"/>
    <w:rsid w:val="00297B8A"/>
    <w:rsid w:val="002A0E11"/>
    <w:rsid w:val="002A14CC"/>
    <w:rsid w:val="002A2ACB"/>
    <w:rsid w:val="002A3302"/>
    <w:rsid w:val="002A572E"/>
    <w:rsid w:val="002A6CC1"/>
    <w:rsid w:val="002A7617"/>
    <w:rsid w:val="002A7EDC"/>
    <w:rsid w:val="002B173C"/>
    <w:rsid w:val="002B28A7"/>
    <w:rsid w:val="002B29BF"/>
    <w:rsid w:val="002B2E5C"/>
    <w:rsid w:val="002B3EC9"/>
    <w:rsid w:val="002B50E4"/>
    <w:rsid w:val="002B6E87"/>
    <w:rsid w:val="002B7032"/>
    <w:rsid w:val="002B789A"/>
    <w:rsid w:val="002B7B44"/>
    <w:rsid w:val="002C15E7"/>
    <w:rsid w:val="002C1C0C"/>
    <w:rsid w:val="002C1DC7"/>
    <w:rsid w:val="002C23BA"/>
    <w:rsid w:val="002C2A2B"/>
    <w:rsid w:val="002C3244"/>
    <w:rsid w:val="002C3FBE"/>
    <w:rsid w:val="002C54F5"/>
    <w:rsid w:val="002C67B8"/>
    <w:rsid w:val="002C6C26"/>
    <w:rsid w:val="002D0128"/>
    <w:rsid w:val="002D1178"/>
    <w:rsid w:val="002D213F"/>
    <w:rsid w:val="002D7F73"/>
    <w:rsid w:val="002D7FB3"/>
    <w:rsid w:val="002E0535"/>
    <w:rsid w:val="002E1B13"/>
    <w:rsid w:val="002E22D6"/>
    <w:rsid w:val="002E26E2"/>
    <w:rsid w:val="002E2AB3"/>
    <w:rsid w:val="002E2B92"/>
    <w:rsid w:val="002E32C9"/>
    <w:rsid w:val="002E400C"/>
    <w:rsid w:val="002E49D1"/>
    <w:rsid w:val="002E50BF"/>
    <w:rsid w:val="002E51AA"/>
    <w:rsid w:val="002E545B"/>
    <w:rsid w:val="002E58E9"/>
    <w:rsid w:val="002E5D19"/>
    <w:rsid w:val="002E66B0"/>
    <w:rsid w:val="002E67BA"/>
    <w:rsid w:val="002E6F5D"/>
    <w:rsid w:val="002F0549"/>
    <w:rsid w:val="002F242D"/>
    <w:rsid w:val="002F33B8"/>
    <w:rsid w:val="002F341E"/>
    <w:rsid w:val="002F3B54"/>
    <w:rsid w:val="002F467C"/>
    <w:rsid w:val="002F5092"/>
    <w:rsid w:val="002F5966"/>
    <w:rsid w:val="002F6F62"/>
    <w:rsid w:val="002F7A40"/>
    <w:rsid w:val="002F7DAD"/>
    <w:rsid w:val="003007F9"/>
    <w:rsid w:val="003009FC"/>
    <w:rsid w:val="003018A7"/>
    <w:rsid w:val="003020A6"/>
    <w:rsid w:val="0030222E"/>
    <w:rsid w:val="0030454C"/>
    <w:rsid w:val="003052A6"/>
    <w:rsid w:val="00306EE9"/>
    <w:rsid w:val="0031056A"/>
    <w:rsid w:val="003112A1"/>
    <w:rsid w:val="0031147C"/>
    <w:rsid w:val="003124AD"/>
    <w:rsid w:val="00313403"/>
    <w:rsid w:val="00313766"/>
    <w:rsid w:val="00313F37"/>
    <w:rsid w:val="00313FB1"/>
    <w:rsid w:val="003144B6"/>
    <w:rsid w:val="00316651"/>
    <w:rsid w:val="00316A40"/>
    <w:rsid w:val="00317234"/>
    <w:rsid w:val="003176A2"/>
    <w:rsid w:val="00317AC7"/>
    <w:rsid w:val="003202FF"/>
    <w:rsid w:val="003220CF"/>
    <w:rsid w:val="0032237A"/>
    <w:rsid w:val="003227E4"/>
    <w:rsid w:val="00323250"/>
    <w:rsid w:val="00323B6D"/>
    <w:rsid w:val="00323BAC"/>
    <w:rsid w:val="00323C5E"/>
    <w:rsid w:val="003262EE"/>
    <w:rsid w:val="0033001A"/>
    <w:rsid w:val="00330232"/>
    <w:rsid w:val="00330C55"/>
    <w:rsid w:val="00331846"/>
    <w:rsid w:val="00332A91"/>
    <w:rsid w:val="003341A0"/>
    <w:rsid w:val="0033543A"/>
    <w:rsid w:val="00335C72"/>
    <w:rsid w:val="003364CF"/>
    <w:rsid w:val="00337889"/>
    <w:rsid w:val="00340618"/>
    <w:rsid w:val="00340F73"/>
    <w:rsid w:val="003446DE"/>
    <w:rsid w:val="00345E68"/>
    <w:rsid w:val="00346220"/>
    <w:rsid w:val="003465CA"/>
    <w:rsid w:val="003473DA"/>
    <w:rsid w:val="003474BF"/>
    <w:rsid w:val="00347720"/>
    <w:rsid w:val="00350E41"/>
    <w:rsid w:val="0035121B"/>
    <w:rsid w:val="00351EC7"/>
    <w:rsid w:val="00352C83"/>
    <w:rsid w:val="0035354B"/>
    <w:rsid w:val="00353DEA"/>
    <w:rsid w:val="00354264"/>
    <w:rsid w:val="0035459B"/>
    <w:rsid w:val="0035469F"/>
    <w:rsid w:val="003550E6"/>
    <w:rsid w:val="00355255"/>
    <w:rsid w:val="003554F2"/>
    <w:rsid w:val="003556AF"/>
    <w:rsid w:val="00355F3D"/>
    <w:rsid w:val="0035701C"/>
    <w:rsid w:val="003603AA"/>
    <w:rsid w:val="00360F3A"/>
    <w:rsid w:val="0036230C"/>
    <w:rsid w:val="003627A5"/>
    <w:rsid w:val="0036290C"/>
    <w:rsid w:val="00362958"/>
    <w:rsid w:val="003643B7"/>
    <w:rsid w:val="003646B0"/>
    <w:rsid w:val="00364700"/>
    <w:rsid w:val="00364773"/>
    <w:rsid w:val="003668DB"/>
    <w:rsid w:val="00371D06"/>
    <w:rsid w:val="003725EC"/>
    <w:rsid w:val="00372C17"/>
    <w:rsid w:val="00376026"/>
    <w:rsid w:val="0037647A"/>
    <w:rsid w:val="0037664C"/>
    <w:rsid w:val="00377B5E"/>
    <w:rsid w:val="003815BD"/>
    <w:rsid w:val="00383FEF"/>
    <w:rsid w:val="0038434B"/>
    <w:rsid w:val="00384BED"/>
    <w:rsid w:val="0038542A"/>
    <w:rsid w:val="003857A9"/>
    <w:rsid w:val="00385CC9"/>
    <w:rsid w:val="00386117"/>
    <w:rsid w:val="003879B5"/>
    <w:rsid w:val="003901D8"/>
    <w:rsid w:val="0039050B"/>
    <w:rsid w:val="00391C7B"/>
    <w:rsid w:val="0039347E"/>
    <w:rsid w:val="00394339"/>
    <w:rsid w:val="00394B85"/>
    <w:rsid w:val="00396205"/>
    <w:rsid w:val="0039688A"/>
    <w:rsid w:val="003A1FB1"/>
    <w:rsid w:val="003A2F4D"/>
    <w:rsid w:val="003A2F65"/>
    <w:rsid w:val="003A3F5A"/>
    <w:rsid w:val="003A418E"/>
    <w:rsid w:val="003A42C2"/>
    <w:rsid w:val="003A449C"/>
    <w:rsid w:val="003A6210"/>
    <w:rsid w:val="003B0336"/>
    <w:rsid w:val="003B0998"/>
    <w:rsid w:val="003B0AEF"/>
    <w:rsid w:val="003B210E"/>
    <w:rsid w:val="003B2BF4"/>
    <w:rsid w:val="003B3592"/>
    <w:rsid w:val="003B3825"/>
    <w:rsid w:val="003B4918"/>
    <w:rsid w:val="003B4A8D"/>
    <w:rsid w:val="003B5363"/>
    <w:rsid w:val="003B5E5F"/>
    <w:rsid w:val="003B7122"/>
    <w:rsid w:val="003C0ADE"/>
    <w:rsid w:val="003C286C"/>
    <w:rsid w:val="003C388E"/>
    <w:rsid w:val="003C3936"/>
    <w:rsid w:val="003C44E9"/>
    <w:rsid w:val="003C4F3A"/>
    <w:rsid w:val="003C5DA2"/>
    <w:rsid w:val="003D00CD"/>
    <w:rsid w:val="003D0A6B"/>
    <w:rsid w:val="003D2BF5"/>
    <w:rsid w:val="003D2CC3"/>
    <w:rsid w:val="003D355E"/>
    <w:rsid w:val="003D3EB8"/>
    <w:rsid w:val="003D6290"/>
    <w:rsid w:val="003D65CC"/>
    <w:rsid w:val="003D6A40"/>
    <w:rsid w:val="003E057B"/>
    <w:rsid w:val="003E1948"/>
    <w:rsid w:val="003E1EE6"/>
    <w:rsid w:val="003E2335"/>
    <w:rsid w:val="003E4E72"/>
    <w:rsid w:val="003E5DE3"/>
    <w:rsid w:val="003E681B"/>
    <w:rsid w:val="003F12E6"/>
    <w:rsid w:val="003F1971"/>
    <w:rsid w:val="003F3C2A"/>
    <w:rsid w:val="003F3D1C"/>
    <w:rsid w:val="00400E83"/>
    <w:rsid w:val="00403F85"/>
    <w:rsid w:val="004047F4"/>
    <w:rsid w:val="00404BAF"/>
    <w:rsid w:val="00404BFA"/>
    <w:rsid w:val="00404C3A"/>
    <w:rsid w:val="0040508E"/>
    <w:rsid w:val="00410A51"/>
    <w:rsid w:val="00411137"/>
    <w:rsid w:val="00413211"/>
    <w:rsid w:val="0041420A"/>
    <w:rsid w:val="00414504"/>
    <w:rsid w:val="00414680"/>
    <w:rsid w:val="00415CAF"/>
    <w:rsid w:val="00415CD3"/>
    <w:rsid w:val="00415D8D"/>
    <w:rsid w:val="00415D90"/>
    <w:rsid w:val="00421CA5"/>
    <w:rsid w:val="0042214D"/>
    <w:rsid w:val="004225B3"/>
    <w:rsid w:val="00423382"/>
    <w:rsid w:val="00424CAF"/>
    <w:rsid w:val="00424F47"/>
    <w:rsid w:val="0042786C"/>
    <w:rsid w:val="00430E09"/>
    <w:rsid w:val="00431104"/>
    <w:rsid w:val="00431B85"/>
    <w:rsid w:val="004321BD"/>
    <w:rsid w:val="004327F3"/>
    <w:rsid w:val="00433013"/>
    <w:rsid w:val="00433C93"/>
    <w:rsid w:val="00434ADF"/>
    <w:rsid w:val="004351D2"/>
    <w:rsid w:val="00435BDD"/>
    <w:rsid w:val="00437992"/>
    <w:rsid w:val="004379BC"/>
    <w:rsid w:val="00437CE9"/>
    <w:rsid w:val="00440F25"/>
    <w:rsid w:val="004415E5"/>
    <w:rsid w:val="00441BB1"/>
    <w:rsid w:val="00441BF6"/>
    <w:rsid w:val="00442204"/>
    <w:rsid w:val="0044277F"/>
    <w:rsid w:val="004427BD"/>
    <w:rsid w:val="00443875"/>
    <w:rsid w:val="00443877"/>
    <w:rsid w:val="004464C1"/>
    <w:rsid w:val="004466DD"/>
    <w:rsid w:val="004467FE"/>
    <w:rsid w:val="00446C97"/>
    <w:rsid w:val="00450397"/>
    <w:rsid w:val="00450E24"/>
    <w:rsid w:val="004513BE"/>
    <w:rsid w:val="00451C01"/>
    <w:rsid w:val="00453600"/>
    <w:rsid w:val="00454C50"/>
    <w:rsid w:val="00454DD5"/>
    <w:rsid w:val="004576F5"/>
    <w:rsid w:val="00462806"/>
    <w:rsid w:val="00462BBA"/>
    <w:rsid w:val="00463A02"/>
    <w:rsid w:val="0046565E"/>
    <w:rsid w:val="004669C1"/>
    <w:rsid w:val="004669E5"/>
    <w:rsid w:val="00466E16"/>
    <w:rsid w:val="00467FA7"/>
    <w:rsid w:val="0047061C"/>
    <w:rsid w:val="0047125B"/>
    <w:rsid w:val="00472489"/>
    <w:rsid w:val="00472AAF"/>
    <w:rsid w:val="0047306A"/>
    <w:rsid w:val="004740DE"/>
    <w:rsid w:val="00474617"/>
    <w:rsid w:val="00474E65"/>
    <w:rsid w:val="004762B0"/>
    <w:rsid w:val="00476750"/>
    <w:rsid w:val="0047752B"/>
    <w:rsid w:val="0047777C"/>
    <w:rsid w:val="00477D1C"/>
    <w:rsid w:val="00480503"/>
    <w:rsid w:val="0048073E"/>
    <w:rsid w:val="00480AEE"/>
    <w:rsid w:val="00481A87"/>
    <w:rsid w:val="00481C5B"/>
    <w:rsid w:val="004825E0"/>
    <w:rsid w:val="00485B9F"/>
    <w:rsid w:val="004864EE"/>
    <w:rsid w:val="004864F6"/>
    <w:rsid w:val="00487A80"/>
    <w:rsid w:val="00487ABA"/>
    <w:rsid w:val="00490739"/>
    <w:rsid w:val="00491002"/>
    <w:rsid w:val="004912FA"/>
    <w:rsid w:val="0049299D"/>
    <w:rsid w:val="0049435F"/>
    <w:rsid w:val="004945BB"/>
    <w:rsid w:val="004966AA"/>
    <w:rsid w:val="00496E62"/>
    <w:rsid w:val="004975A6"/>
    <w:rsid w:val="00497A66"/>
    <w:rsid w:val="004A0D40"/>
    <w:rsid w:val="004A2185"/>
    <w:rsid w:val="004A2A39"/>
    <w:rsid w:val="004A2B9A"/>
    <w:rsid w:val="004A3073"/>
    <w:rsid w:val="004A3959"/>
    <w:rsid w:val="004A46D3"/>
    <w:rsid w:val="004A6377"/>
    <w:rsid w:val="004B0692"/>
    <w:rsid w:val="004B11D8"/>
    <w:rsid w:val="004B1FE8"/>
    <w:rsid w:val="004B399A"/>
    <w:rsid w:val="004B4930"/>
    <w:rsid w:val="004B7857"/>
    <w:rsid w:val="004C0213"/>
    <w:rsid w:val="004C0635"/>
    <w:rsid w:val="004C073D"/>
    <w:rsid w:val="004C4143"/>
    <w:rsid w:val="004C4A74"/>
    <w:rsid w:val="004C600F"/>
    <w:rsid w:val="004C74E8"/>
    <w:rsid w:val="004D04C8"/>
    <w:rsid w:val="004D195E"/>
    <w:rsid w:val="004D211E"/>
    <w:rsid w:val="004D28E5"/>
    <w:rsid w:val="004D2F90"/>
    <w:rsid w:val="004D35FA"/>
    <w:rsid w:val="004D48A5"/>
    <w:rsid w:val="004D53CB"/>
    <w:rsid w:val="004D6BBC"/>
    <w:rsid w:val="004D722D"/>
    <w:rsid w:val="004E14D7"/>
    <w:rsid w:val="004E22F4"/>
    <w:rsid w:val="004E2B36"/>
    <w:rsid w:val="004E40BF"/>
    <w:rsid w:val="004E4684"/>
    <w:rsid w:val="004E4F57"/>
    <w:rsid w:val="004E5521"/>
    <w:rsid w:val="004E58DD"/>
    <w:rsid w:val="004E7C7B"/>
    <w:rsid w:val="004F0CA3"/>
    <w:rsid w:val="004F1BD8"/>
    <w:rsid w:val="004F20F0"/>
    <w:rsid w:val="004F3E46"/>
    <w:rsid w:val="004F4159"/>
    <w:rsid w:val="004F48AA"/>
    <w:rsid w:val="004F5AAA"/>
    <w:rsid w:val="004F60E8"/>
    <w:rsid w:val="00500629"/>
    <w:rsid w:val="00501168"/>
    <w:rsid w:val="00501C2D"/>
    <w:rsid w:val="00501FBD"/>
    <w:rsid w:val="0050258B"/>
    <w:rsid w:val="00502A09"/>
    <w:rsid w:val="00502B14"/>
    <w:rsid w:val="00502D81"/>
    <w:rsid w:val="005037EE"/>
    <w:rsid w:val="0050422F"/>
    <w:rsid w:val="00504B12"/>
    <w:rsid w:val="00504BD3"/>
    <w:rsid w:val="00505292"/>
    <w:rsid w:val="005059E5"/>
    <w:rsid w:val="005061C7"/>
    <w:rsid w:val="005063E8"/>
    <w:rsid w:val="00506B66"/>
    <w:rsid w:val="00507BE4"/>
    <w:rsid w:val="00511E67"/>
    <w:rsid w:val="00512BDE"/>
    <w:rsid w:val="005135CB"/>
    <w:rsid w:val="005135F8"/>
    <w:rsid w:val="00513645"/>
    <w:rsid w:val="00513E63"/>
    <w:rsid w:val="00514E54"/>
    <w:rsid w:val="00515A6D"/>
    <w:rsid w:val="00517209"/>
    <w:rsid w:val="00517FDE"/>
    <w:rsid w:val="00521D6D"/>
    <w:rsid w:val="0052433E"/>
    <w:rsid w:val="00525DFD"/>
    <w:rsid w:val="005266B0"/>
    <w:rsid w:val="005273FB"/>
    <w:rsid w:val="00527988"/>
    <w:rsid w:val="00530277"/>
    <w:rsid w:val="005337E1"/>
    <w:rsid w:val="0053403C"/>
    <w:rsid w:val="00535A8F"/>
    <w:rsid w:val="00535AF7"/>
    <w:rsid w:val="005379D8"/>
    <w:rsid w:val="00540436"/>
    <w:rsid w:val="005407B0"/>
    <w:rsid w:val="00540E48"/>
    <w:rsid w:val="005411DA"/>
    <w:rsid w:val="00541B6E"/>
    <w:rsid w:val="00542C6E"/>
    <w:rsid w:val="00543115"/>
    <w:rsid w:val="005432A6"/>
    <w:rsid w:val="005445CE"/>
    <w:rsid w:val="00544D49"/>
    <w:rsid w:val="00546749"/>
    <w:rsid w:val="005467B5"/>
    <w:rsid w:val="005477BC"/>
    <w:rsid w:val="005479AE"/>
    <w:rsid w:val="00552814"/>
    <w:rsid w:val="0055284D"/>
    <w:rsid w:val="00552C1A"/>
    <w:rsid w:val="00552EDD"/>
    <w:rsid w:val="005536CB"/>
    <w:rsid w:val="00555002"/>
    <w:rsid w:val="005565EE"/>
    <w:rsid w:val="0056018A"/>
    <w:rsid w:val="00560852"/>
    <w:rsid w:val="00560CDC"/>
    <w:rsid w:val="005610F2"/>
    <w:rsid w:val="005621C6"/>
    <w:rsid w:val="0056220B"/>
    <w:rsid w:val="0056222B"/>
    <w:rsid w:val="005622E5"/>
    <w:rsid w:val="00564FAC"/>
    <w:rsid w:val="0056500F"/>
    <w:rsid w:val="00566394"/>
    <w:rsid w:val="0056643E"/>
    <w:rsid w:val="005700C5"/>
    <w:rsid w:val="00570244"/>
    <w:rsid w:val="0057029B"/>
    <w:rsid w:val="0057035C"/>
    <w:rsid w:val="00571111"/>
    <w:rsid w:val="005712CA"/>
    <w:rsid w:val="00571B5C"/>
    <w:rsid w:val="00573046"/>
    <w:rsid w:val="00574365"/>
    <w:rsid w:val="00574A89"/>
    <w:rsid w:val="005757F4"/>
    <w:rsid w:val="005829AA"/>
    <w:rsid w:val="00582F78"/>
    <w:rsid w:val="0058313B"/>
    <w:rsid w:val="005838B8"/>
    <w:rsid w:val="00585228"/>
    <w:rsid w:val="00586442"/>
    <w:rsid w:val="00586EAF"/>
    <w:rsid w:val="00590790"/>
    <w:rsid w:val="00590978"/>
    <w:rsid w:val="005911D0"/>
    <w:rsid w:val="005912C4"/>
    <w:rsid w:val="00591F25"/>
    <w:rsid w:val="005927D3"/>
    <w:rsid w:val="00592A97"/>
    <w:rsid w:val="00592C18"/>
    <w:rsid w:val="00593427"/>
    <w:rsid w:val="00593DF0"/>
    <w:rsid w:val="005946FF"/>
    <w:rsid w:val="00594F35"/>
    <w:rsid w:val="00596933"/>
    <w:rsid w:val="00597CE1"/>
    <w:rsid w:val="005A068A"/>
    <w:rsid w:val="005A08FD"/>
    <w:rsid w:val="005A1451"/>
    <w:rsid w:val="005A26E5"/>
    <w:rsid w:val="005A2873"/>
    <w:rsid w:val="005A2C52"/>
    <w:rsid w:val="005A2FCA"/>
    <w:rsid w:val="005A52DC"/>
    <w:rsid w:val="005A54F1"/>
    <w:rsid w:val="005A62BC"/>
    <w:rsid w:val="005A6836"/>
    <w:rsid w:val="005A73F6"/>
    <w:rsid w:val="005B05A1"/>
    <w:rsid w:val="005B10E0"/>
    <w:rsid w:val="005B124D"/>
    <w:rsid w:val="005B2FD7"/>
    <w:rsid w:val="005B3927"/>
    <w:rsid w:val="005B4F13"/>
    <w:rsid w:val="005B6B6B"/>
    <w:rsid w:val="005B78A5"/>
    <w:rsid w:val="005C0CED"/>
    <w:rsid w:val="005C1144"/>
    <w:rsid w:val="005C15E7"/>
    <w:rsid w:val="005C4597"/>
    <w:rsid w:val="005C5356"/>
    <w:rsid w:val="005C54B5"/>
    <w:rsid w:val="005C572C"/>
    <w:rsid w:val="005C7319"/>
    <w:rsid w:val="005D022F"/>
    <w:rsid w:val="005D05E9"/>
    <w:rsid w:val="005D11C6"/>
    <w:rsid w:val="005D208F"/>
    <w:rsid w:val="005D23B8"/>
    <w:rsid w:val="005D2C5A"/>
    <w:rsid w:val="005D3507"/>
    <w:rsid w:val="005D493C"/>
    <w:rsid w:val="005D6639"/>
    <w:rsid w:val="005D6AE6"/>
    <w:rsid w:val="005D6B2B"/>
    <w:rsid w:val="005D7959"/>
    <w:rsid w:val="005D7FF6"/>
    <w:rsid w:val="005E0794"/>
    <w:rsid w:val="005E2B4E"/>
    <w:rsid w:val="005E2B62"/>
    <w:rsid w:val="005E303E"/>
    <w:rsid w:val="005E47AD"/>
    <w:rsid w:val="005E50C2"/>
    <w:rsid w:val="005E55DC"/>
    <w:rsid w:val="005E6547"/>
    <w:rsid w:val="005E6A0D"/>
    <w:rsid w:val="005E6BBF"/>
    <w:rsid w:val="005E7141"/>
    <w:rsid w:val="005E7BFC"/>
    <w:rsid w:val="005F374D"/>
    <w:rsid w:val="005F3B5B"/>
    <w:rsid w:val="005F3C25"/>
    <w:rsid w:val="005F3CF9"/>
    <w:rsid w:val="005F73F6"/>
    <w:rsid w:val="0060046B"/>
    <w:rsid w:val="00601A16"/>
    <w:rsid w:val="0060243A"/>
    <w:rsid w:val="00602557"/>
    <w:rsid w:val="0060298B"/>
    <w:rsid w:val="00602AA7"/>
    <w:rsid w:val="00602CE1"/>
    <w:rsid w:val="00602CF7"/>
    <w:rsid w:val="006033CB"/>
    <w:rsid w:val="00603914"/>
    <w:rsid w:val="0060609C"/>
    <w:rsid w:val="0060701B"/>
    <w:rsid w:val="00607856"/>
    <w:rsid w:val="00610537"/>
    <w:rsid w:val="006115B3"/>
    <w:rsid w:val="00612A01"/>
    <w:rsid w:val="00615459"/>
    <w:rsid w:val="0061559B"/>
    <w:rsid w:val="006159DB"/>
    <w:rsid w:val="00616AD3"/>
    <w:rsid w:val="00616DA2"/>
    <w:rsid w:val="006174C5"/>
    <w:rsid w:val="006205A1"/>
    <w:rsid w:val="0062072E"/>
    <w:rsid w:val="0062086D"/>
    <w:rsid w:val="006209D6"/>
    <w:rsid w:val="00620C42"/>
    <w:rsid w:val="00620E96"/>
    <w:rsid w:val="00621F34"/>
    <w:rsid w:val="0062282D"/>
    <w:rsid w:val="00623D0C"/>
    <w:rsid w:val="0062431F"/>
    <w:rsid w:val="00624416"/>
    <w:rsid w:val="006248FB"/>
    <w:rsid w:val="00625BEF"/>
    <w:rsid w:val="006261C0"/>
    <w:rsid w:val="00626277"/>
    <w:rsid w:val="00626E06"/>
    <w:rsid w:val="00626ED1"/>
    <w:rsid w:val="0062788F"/>
    <w:rsid w:val="00627A63"/>
    <w:rsid w:val="00630E04"/>
    <w:rsid w:val="00632258"/>
    <w:rsid w:val="0063295C"/>
    <w:rsid w:val="00632B9D"/>
    <w:rsid w:val="00633F78"/>
    <w:rsid w:val="006358AE"/>
    <w:rsid w:val="00635FBC"/>
    <w:rsid w:val="006404CD"/>
    <w:rsid w:val="00642C44"/>
    <w:rsid w:val="00643B6B"/>
    <w:rsid w:val="00644690"/>
    <w:rsid w:val="0064745F"/>
    <w:rsid w:val="0064787B"/>
    <w:rsid w:val="006505AD"/>
    <w:rsid w:val="0065176D"/>
    <w:rsid w:val="00653940"/>
    <w:rsid w:val="00653C78"/>
    <w:rsid w:val="006557D4"/>
    <w:rsid w:val="0065718A"/>
    <w:rsid w:val="00657268"/>
    <w:rsid w:val="00657EF2"/>
    <w:rsid w:val="00660927"/>
    <w:rsid w:val="00660A20"/>
    <w:rsid w:val="00661CFB"/>
    <w:rsid w:val="00663E76"/>
    <w:rsid w:val="00663F53"/>
    <w:rsid w:val="0066456A"/>
    <w:rsid w:val="00665770"/>
    <w:rsid w:val="00665A6A"/>
    <w:rsid w:val="0066630B"/>
    <w:rsid w:val="006666C8"/>
    <w:rsid w:val="00671370"/>
    <w:rsid w:val="0067138B"/>
    <w:rsid w:val="00671B69"/>
    <w:rsid w:val="006722B5"/>
    <w:rsid w:val="00672566"/>
    <w:rsid w:val="00673F8B"/>
    <w:rsid w:val="006740F3"/>
    <w:rsid w:val="00674C3D"/>
    <w:rsid w:val="00677D73"/>
    <w:rsid w:val="00680408"/>
    <w:rsid w:val="0068158B"/>
    <w:rsid w:val="006829DA"/>
    <w:rsid w:val="00684A9D"/>
    <w:rsid w:val="00684C21"/>
    <w:rsid w:val="00685928"/>
    <w:rsid w:val="006861A9"/>
    <w:rsid w:val="0068666E"/>
    <w:rsid w:val="00686E6D"/>
    <w:rsid w:val="0068720F"/>
    <w:rsid w:val="00690332"/>
    <w:rsid w:val="006908BD"/>
    <w:rsid w:val="00691079"/>
    <w:rsid w:val="00691125"/>
    <w:rsid w:val="00691362"/>
    <w:rsid w:val="006917E1"/>
    <w:rsid w:val="006919F4"/>
    <w:rsid w:val="006930E5"/>
    <w:rsid w:val="00694876"/>
    <w:rsid w:val="00694C86"/>
    <w:rsid w:val="006964F1"/>
    <w:rsid w:val="0069664E"/>
    <w:rsid w:val="00696846"/>
    <w:rsid w:val="00696E0A"/>
    <w:rsid w:val="00697060"/>
    <w:rsid w:val="00697306"/>
    <w:rsid w:val="00697CB2"/>
    <w:rsid w:val="006A085C"/>
    <w:rsid w:val="006A0872"/>
    <w:rsid w:val="006A290E"/>
    <w:rsid w:val="006A2C1B"/>
    <w:rsid w:val="006A3867"/>
    <w:rsid w:val="006A3D91"/>
    <w:rsid w:val="006A3F8A"/>
    <w:rsid w:val="006A4EF6"/>
    <w:rsid w:val="006A59B5"/>
    <w:rsid w:val="006A5DE6"/>
    <w:rsid w:val="006A64B9"/>
    <w:rsid w:val="006A739A"/>
    <w:rsid w:val="006B05AD"/>
    <w:rsid w:val="006B35EF"/>
    <w:rsid w:val="006B4018"/>
    <w:rsid w:val="006B4437"/>
    <w:rsid w:val="006B6D81"/>
    <w:rsid w:val="006B7992"/>
    <w:rsid w:val="006B7E46"/>
    <w:rsid w:val="006C096C"/>
    <w:rsid w:val="006C382C"/>
    <w:rsid w:val="006C504A"/>
    <w:rsid w:val="006C6180"/>
    <w:rsid w:val="006C6A27"/>
    <w:rsid w:val="006C6DED"/>
    <w:rsid w:val="006C703A"/>
    <w:rsid w:val="006C7FE5"/>
    <w:rsid w:val="006D16A9"/>
    <w:rsid w:val="006D1A64"/>
    <w:rsid w:val="006D1F86"/>
    <w:rsid w:val="006D4BE9"/>
    <w:rsid w:val="006D4D17"/>
    <w:rsid w:val="006D5E12"/>
    <w:rsid w:val="006E006B"/>
    <w:rsid w:val="006E1AD3"/>
    <w:rsid w:val="006E39B3"/>
    <w:rsid w:val="006E3D25"/>
    <w:rsid w:val="006E42FF"/>
    <w:rsid w:val="006E4CDB"/>
    <w:rsid w:val="006E7077"/>
    <w:rsid w:val="006E751D"/>
    <w:rsid w:val="006E79DC"/>
    <w:rsid w:val="006F23BB"/>
    <w:rsid w:val="006F24BC"/>
    <w:rsid w:val="006F4983"/>
    <w:rsid w:val="006F4B7E"/>
    <w:rsid w:val="006F5676"/>
    <w:rsid w:val="006F60F2"/>
    <w:rsid w:val="006F62C5"/>
    <w:rsid w:val="006F67C2"/>
    <w:rsid w:val="007004E4"/>
    <w:rsid w:val="0070118F"/>
    <w:rsid w:val="007012FF"/>
    <w:rsid w:val="007024B1"/>
    <w:rsid w:val="007024E6"/>
    <w:rsid w:val="00702682"/>
    <w:rsid w:val="00702E34"/>
    <w:rsid w:val="00704071"/>
    <w:rsid w:val="00704552"/>
    <w:rsid w:val="007053DB"/>
    <w:rsid w:val="0070609D"/>
    <w:rsid w:val="00706353"/>
    <w:rsid w:val="007064C0"/>
    <w:rsid w:val="00706B08"/>
    <w:rsid w:val="0070705C"/>
    <w:rsid w:val="0071004F"/>
    <w:rsid w:val="00712104"/>
    <w:rsid w:val="007133E9"/>
    <w:rsid w:val="0071362F"/>
    <w:rsid w:val="00715289"/>
    <w:rsid w:val="0071536E"/>
    <w:rsid w:val="00716270"/>
    <w:rsid w:val="00716748"/>
    <w:rsid w:val="007169E0"/>
    <w:rsid w:val="00717EC3"/>
    <w:rsid w:val="0072077F"/>
    <w:rsid w:val="00720CFF"/>
    <w:rsid w:val="00721C8F"/>
    <w:rsid w:val="00722A57"/>
    <w:rsid w:val="007238E5"/>
    <w:rsid w:val="00723EA0"/>
    <w:rsid w:val="00725FA5"/>
    <w:rsid w:val="00727BA2"/>
    <w:rsid w:val="00727C0B"/>
    <w:rsid w:val="007304AC"/>
    <w:rsid w:val="00733AAA"/>
    <w:rsid w:val="00733FB8"/>
    <w:rsid w:val="00734DC6"/>
    <w:rsid w:val="00734E7A"/>
    <w:rsid w:val="007373A3"/>
    <w:rsid w:val="00737912"/>
    <w:rsid w:val="00740760"/>
    <w:rsid w:val="007419E1"/>
    <w:rsid w:val="007419E3"/>
    <w:rsid w:val="00742718"/>
    <w:rsid w:val="007440A1"/>
    <w:rsid w:val="00744731"/>
    <w:rsid w:val="00744DD4"/>
    <w:rsid w:val="00745299"/>
    <w:rsid w:val="007452B3"/>
    <w:rsid w:val="007456F2"/>
    <w:rsid w:val="007503D5"/>
    <w:rsid w:val="00750597"/>
    <w:rsid w:val="00750A93"/>
    <w:rsid w:val="00750FDC"/>
    <w:rsid w:val="007515AD"/>
    <w:rsid w:val="00751870"/>
    <w:rsid w:val="00752D3B"/>
    <w:rsid w:val="00752DF9"/>
    <w:rsid w:val="00753470"/>
    <w:rsid w:val="0075407E"/>
    <w:rsid w:val="00754570"/>
    <w:rsid w:val="00754F05"/>
    <w:rsid w:val="00755CAF"/>
    <w:rsid w:val="0076026F"/>
    <w:rsid w:val="007626EC"/>
    <w:rsid w:val="00763386"/>
    <w:rsid w:val="00763F10"/>
    <w:rsid w:val="0076501F"/>
    <w:rsid w:val="00765D25"/>
    <w:rsid w:val="0076619F"/>
    <w:rsid w:val="0076733F"/>
    <w:rsid w:val="0077025B"/>
    <w:rsid w:val="0077343F"/>
    <w:rsid w:val="007734B0"/>
    <w:rsid w:val="007743A5"/>
    <w:rsid w:val="0077691E"/>
    <w:rsid w:val="00777165"/>
    <w:rsid w:val="007774B0"/>
    <w:rsid w:val="00777A3D"/>
    <w:rsid w:val="0078111F"/>
    <w:rsid w:val="007839CA"/>
    <w:rsid w:val="00783B41"/>
    <w:rsid w:val="00783E02"/>
    <w:rsid w:val="00784344"/>
    <w:rsid w:val="00785BA4"/>
    <w:rsid w:val="00786095"/>
    <w:rsid w:val="007860A9"/>
    <w:rsid w:val="00786A05"/>
    <w:rsid w:val="00786B79"/>
    <w:rsid w:val="00787F3E"/>
    <w:rsid w:val="00790B95"/>
    <w:rsid w:val="00791B30"/>
    <w:rsid w:val="00792098"/>
    <w:rsid w:val="007921E2"/>
    <w:rsid w:val="007923C2"/>
    <w:rsid w:val="007929E7"/>
    <w:rsid w:val="00792E7E"/>
    <w:rsid w:val="007930F4"/>
    <w:rsid w:val="00793762"/>
    <w:rsid w:val="00795269"/>
    <w:rsid w:val="007954A8"/>
    <w:rsid w:val="00795AA2"/>
    <w:rsid w:val="00795C27"/>
    <w:rsid w:val="00795DE5"/>
    <w:rsid w:val="00796FA6"/>
    <w:rsid w:val="007A05B3"/>
    <w:rsid w:val="007A1C22"/>
    <w:rsid w:val="007A1CE2"/>
    <w:rsid w:val="007A5639"/>
    <w:rsid w:val="007B005A"/>
    <w:rsid w:val="007B0306"/>
    <w:rsid w:val="007B1ACA"/>
    <w:rsid w:val="007B1B33"/>
    <w:rsid w:val="007B2B36"/>
    <w:rsid w:val="007B30C2"/>
    <w:rsid w:val="007B3D89"/>
    <w:rsid w:val="007B548B"/>
    <w:rsid w:val="007B61CD"/>
    <w:rsid w:val="007B7095"/>
    <w:rsid w:val="007C12E0"/>
    <w:rsid w:val="007C13A0"/>
    <w:rsid w:val="007C16BE"/>
    <w:rsid w:val="007C30EE"/>
    <w:rsid w:val="007C4DE2"/>
    <w:rsid w:val="007D01AA"/>
    <w:rsid w:val="007D04B8"/>
    <w:rsid w:val="007D0677"/>
    <w:rsid w:val="007D0955"/>
    <w:rsid w:val="007D10D3"/>
    <w:rsid w:val="007D1539"/>
    <w:rsid w:val="007D2436"/>
    <w:rsid w:val="007D6938"/>
    <w:rsid w:val="007D7FBD"/>
    <w:rsid w:val="007E05E6"/>
    <w:rsid w:val="007E0CC6"/>
    <w:rsid w:val="007E1B36"/>
    <w:rsid w:val="007E1B5B"/>
    <w:rsid w:val="007E288A"/>
    <w:rsid w:val="007E2B06"/>
    <w:rsid w:val="007E4E5B"/>
    <w:rsid w:val="007E5365"/>
    <w:rsid w:val="007E5FD1"/>
    <w:rsid w:val="007E6A96"/>
    <w:rsid w:val="007F1A3D"/>
    <w:rsid w:val="007F2A97"/>
    <w:rsid w:val="007F2F60"/>
    <w:rsid w:val="007F32B9"/>
    <w:rsid w:val="007F35DF"/>
    <w:rsid w:val="007F52E5"/>
    <w:rsid w:val="007F5614"/>
    <w:rsid w:val="007F5D06"/>
    <w:rsid w:val="007F64C5"/>
    <w:rsid w:val="00800EBF"/>
    <w:rsid w:val="00801B86"/>
    <w:rsid w:val="00802279"/>
    <w:rsid w:val="00804646"/>
    <w:rsid w:val="00804902"/>
    <w:rsid w:val="00807BD7"/>
    <w:rsid w:val="00810E42"/>
    <w:rsid w:val="00811C41"/>
    <w:rsid w:val="008121AD"/>
    <w:rsid w:val="00816714"/>
    <w:rsid w:val="00820593"/>
    <w:rsid w:val="0082088A"/>
    <w:rsid w:val="00820D61"/>
    <w:rsid w:val="00820FBC"/>
    <w:rsid w:val="00822175"/>
    <w:rsid w:val="00822FFF"/>
    <w:rsid w:val="00824DF1"/>
    <w:rsid w:val="00825816"/>
    <w:rsid w:val="0082589D"/>
    <w:rsid w:val="0082681F"/>
    <w:rsid w:val="008278B1"/>
    <w:rsid w:val="00830F82"/>
    <w:rsid w:val="008316BC"/>
    <w:rsid w:val="008316FC"/>
    <w:rsid w:val="00831F1C"/>
    <w:rsid w:val="00833C81"/>
    <w:rsid w:val="008340EC"/>
    <w:rsid w:val="00834152"/>
    <w:rsid w:val="00834415"/>
    <w:rsid w:val="00834F91"/>
    <w:rsid w:val="00834F95"/>
    <w:rsid w:val="00835144"/>
    <w:rsid w:val="00835D54"/>
    <w:rsid w:val="00836402"/>
    <w:rsid w:val="00836BF6"/>
    <w:rsid w:val="0083705F"/>
    <w:rsid w:val="0083741E"/>
    <w:rsid w:val="00837675"/>
    <w:rsid w:val="008403CB"/>
    <w:rsid w:val="00840FF9"/>
    <w:rsid w:val="008414E6"/>
    <w:rsid w:val="00843C52"/>
    <w:rsid w:val="008448A2"/>
    <w:rsid w:val="00846EAA"/>
    <w:rsid w:val="00847F47"/>
    <w:rsid w:val="0085156D"/>
    <w:rsid w:val="0085268B"/>
    <w:rsid w:val="00855773"/>
    <w:rsid w:val="00856E2F"/>
    <w:rsid w:val="00861E50"/>
    <w:rsid w:val="008625CA"/>
    <w:rsid w:val="0086338C"/>
    <w:rsid w:val="00863B39"/>
    <w:rsid w:val="00863C38"/>
    <w:rsid w:val="00864116"/>
    <w:rsid w:val="00864BDF"/>
    <w:rsid w:val="00864DC9"/>
    <w:rsid w:val="00865292"/>
    <w:rsid w:val="00866ABB"/>
    <w:rsid w:val="00866FF8"/>
    <w:rsid w:val="0086707D"/>
    <w:rsid w:val="008717FE"/>
    <w:rsid w:val="00873105"/>
    <w:rsid w:val="00873D50"/>
    <w:rsid w:val="008767AE"/>
    <w:rsid w:val="00876898"/>
    <w:rsid w:val="008770B9"/>
    <w:rsid w:val="00877C7D"/>
    <w:rsid w:val="00880615"/>
    <w:rsid w:val="00880D5E"/>
    <w:rsid w:val="00880E17"/>
    <w:rsid w:val="00883359"/>
    <w:rsid w:val="008834C3"/>
    <w:rsid w:val="00883C66"/>
    <w:rsid w:val="00883DCD"/>
    <w:rsid w:val="00883FDA"/>
    <w:rsid w:val="00885210"/>
    <w:rsid w:val="00886617"/>
    <w:rsid w:val="00887948"/>
    <w:rsid w:val="00893168"/>
    <w:rsid w:val="008934A6"/>
    <w:rsid w:val="00893553"/>
    <w:rsid w:val="008949E0"/>
    <w:rsid w:val="008974D3"/>
    <w:rsid w:val="008976CF"/>
    <w:rsid w:val="008A056A"/>
    <w:rsid w:val="008A05E8"/>
    <w:rsid w:val="008A20DC"/>
    <w:rsid w:val="008A244B"/>
    <w:rsid w:val="008A2728"/>
    <w:rsid w:val="008A2FA6"/>
    <w:rsid w:val="008A3D76"/>
    <w:rsid w:val="008A4268"/>
    <w:rsid w:val="008A43F5"/>
    <w:rsid w:val="008A45EB"/>
    <w:rsid w:val="008A4BF4"/>
    <w:rsid w:val="008A5F06"/>
    <w:rsid w:val="008A7790"/>
    <w:rsid w:val="008B0988"/>
    <w:rsid w:val="008B12CE"/>
    <w:rsid w:val="008B2408"/>
    <w:rsid w:val="008B2CC4"/>
    <w:rsid w:val="008B54BE"/>
    <w:rsid w:val="008B5B83"/>
    <w:rsid w:val="008B5DCF"/>
    <w:rsid w:val="008B68D8"/>
    <w:rsid w:val="008B70F2"/>
    <w:rsid w:val="008C19C6"/>
    <w:rsid w:val="008C2F71"/>
    <w:rsid w:val="008C382B"/>
    <w:rsid w:val="008C5536"/>
    <w:rsid w:val="008C7470"/>
    <w:rsid w:val="008D01CF"/>
    <w:rsid w:val="008D1062"/>
    <w:rsid w:val="008D1C51"/>
    <w:rsid w:val="008D2982"/>
    <w:rsid w:val="008D2986"/>
    <w:rsid w:val="008D358A"/>
    <w:rsid w:val="008D36E2"/>
    <w:rsid w:val="008D45DF"/>
    <w:rsid w:val="008D4CB0"/>
    <w:rsid w:val="008D50C4"/>
    <w:rsid w:val="008D51B8"/>
    <w:rsid w:val="008D6411"/>
    <w:rsid w:val="008D7FB0"/>
    <w:rsid w:val="008E1248"/>
    <w:rsid w:val="008E149A"/>
    <w:rsid w:val="008E1CBD"/>
    <w:rsid w:val="008E3012"/>
    <w:rsid w:val="008E5753"/>
    <w:rsid w:val="008E5756"/>
    <w:rsid w:val="008E6994"/>
    <w:rsid w:val="008E74F0"/>
    <w:rsid w:val="008F0199"/>
    <w:rsid w:val="008F09F4"/>
    <w:rsid w:val="008F0F6B"/>
    <w:rsid w:val="008F1C07"/>
    <w:rsid w:val="008F207B"/>
    <w:rsid w:val="008F36A7"/>
    <w:rsid w:val="008F3EC0"/>
    <w:rsid w:val="008F47E4"/>
    <w:rsid w:val="008F49A8"/>
    <w:rsid w:val="008F49DB"/>
    <w:rsid w:val="008F50AB"/>
    <w:rsid w:val="008F5741"/>
    <w:rsid w:val="008F65A1"/>
    <w:rsid w:val="008F6A38"/>
    <w:rsid w:val="008F6BEE"/>
    <w:rsid w:val="008F74FB"/>
    <w:rsid w:val="009009EF"/>
    <w:rsid w:val="009022D2"/>
    <w:rsid w:val="0090269A"/>
    <w:rsid w:val="00902A7D"/>
    <w:rsid w:val="00903106"/>
    <w:rsid w:val="00903C16"/>
    <w:rsid w:val="009062E3"/>
    <w:rsid w:val="009071CC"/>
    <w:rsid w:val="00907400"/>
    <w:rsid w:val="00907FF8"/>
    <w:rsid w:val="009105DB"/>
    <w:rsid w:val="00911250"/>
    <w:rsid w:val="0091440D"/>
    <w:rsid w:val="00914A5E"/>
    <w:rsid w:val="0091624B"/>
    <w:rsid w:val="00917467"/>
    <w:rsid w:val="00920AA5"/>
    <w:rsid w:val="00922E02"/>
    <w:rsid w:val="009236A6"/>
    <w:rsid w:val="009239B6"/>
    <w:rsid w:val="0092469C"/>
    <w:rsid w:val="009246F6"/>
    <w:rsid w:val="009249C6"/>
    <w:rsid w:val="0092779D"/>
    <w:rsid w:val="0093004F"/>
    <w:rsid w:val="00930156"/>
    <w:rsid w:val="00930735"/>
    <w:rsid w:val="00931178"/>
    <w:rsid w:val="009321FE"/>
    <w:rsid w:val="009324E2"/>
    <w:rsid w:val="00932B60"/>
    <w:rsid w:val="00932DB5"/>
    <w:rsid w:val="00933C65"/>
    <w:rsid w:val="00933CEA"/>
    <w:rsid w:val="00934D04"/>
    <w:rsid w:val="00935520"/>
    <w:rsid w:val="009367C3"/>
    <w:rsid w:val="00937CF3"/>
    <w:rsid w:val="00937E78"/>
    <w:rsid w:val="00937F24"/>
    <w:rsid w:val="00940420"/>
    <w:rsid w:val="00940429"/>
    <w:rsid w:val="00940B7C"/>
    <w:rsid w:val="00941D1B"/>
    <w:rsid w:val="00942393"/>
    <w:rsid w:val="00943B9E"/>
    <w:rsid w:val="00945B74"/>
    <w:rsid w:val="00945F8B"/>
    <w:rsid w:val="00946732"/>
    <w:rsid w:val="0095011B"/>
    <w:rsid w:val="00950B56"/>
    <w:rsid w:val="00951091"/>
    <w:rsid w:val="009513B4"/>
    <w:rsid w:val="00951838"/>
    <w:rsid w:val="009521B3"/>
    <w:rsid w:val="009531F2"/>
    <w:rsid w:val="0095618A"/>
    <w:rsid w:val="00956399"/>
    <w:rsid w:val="009567F0"/>
    <w:rsid w:val="00957298"/>
    <w:rsid w:val="0096016F"/>
    <w:rsid w:val="00960871"/>
    <w:rsid w:val="009608F5"/>
    <w:rsid w:val="00962402"/>
    <w:rsid w:val="00962C17"/>
    <w:rsid w:val="00963107"/>
    <w:rsid w:val="009641AA"/>
    <w:rsid w:val="00965C1A"/>
    <w:rsid w:val="00965EB6"/>
    <w:rsid w:val="00966550"/>
    <w:rsid w:val="0096687A"/>
    <w:rsid w:val="009671A8"/>
    <w:rsid w:val="00970A97"/>
    <w:rsid w:val="00970B97"/>
    <w:rsid w:val="00970E32"/>
    <w:rsid w:val="00972713"/>
    <w:rsid w:val="00972AA8"/>
    <w:rsid w:val="00973784"/>
    <w:rsid w:val="00977A49"/>
    <w:rsid w:val="0098032C"/>
    <w:rsid w:val="00980486"/>
    <w:rsid w:val="0098081C"/>
    <w:rsid w:val="0098084D"/>
    <w:rsid w:val="009813E9"/>
    <w:rsid w:val="00982874"/>
    <w:rsid w:val="009832D4"/>
    <w:rsid w:val="009864AA"/>
    <w:rsid w:val="0098715A"/>
    <w:rsid w:val="009871DE"/>
    <w:rsid w:val="0098758D"/>
    <w:rsid w:val="00993256"/>
    <w:rsid w:val="00993C45"/>
    <w:rsid w:val="009947A4"/>
    <w:rsid w:val="00994FF5"/>
    <w:rsid w:val="00997406"/>
    <w:rsid w:val="00997766"/>
    <w:rsid w:val="009979E5"/>
    <w:rsid w:val="009A0E24"/>
    <w:rsid w:val="009A1C8D"/>
    <w:rsid w:val="009A28C8"/>
    <w:rsid w:val="009A3ED5"/>
    <w:rsid w:val="009A4EA2"/>
    <w:rsid w:val="009A4FB3"/>
    <w:rsid w:val="009A5CE6"/>
    <w:rsid w:val="009B1407"/>
    <w:rsid w:val="009B147A"/>
    <w:rsid w:val="009B166A"/>
    <w:rsid w:val="009B234D"/>
    <w:rsid w:val="009B2778"/>
    <w:rsid w:val="009B39A5"/>
    <w:rsid w:val="009B4404"/>
    <w:rsid w:val="009B5BD6"/>
    <w:rsid w:val="009B6E01"/>
    <w:rsid w:val="009C1696"/>
    <w:rsid w:val="009C1A45"/>
    <w:rsid w:val="009C2D66"/>
    <w:rsid w:val="009C429C"/>
    <w:rsid w:val="009C4F26"/>
    <w:rsid w:val="009C6AD7"/>
    <w:rsid w:val="009D0A2B"/>
    <w:rsid w:val="009D0E37"/>
    <w:rsid w:val="009D0E98"/>
    <w:rsid w:val="009D27B3"/>
    <w:rsid w:val="009D27BA"/>
    <w:rsid w:val="009D3E16"/>
    <w:rsid w:val="009D4790"/>
    <w:rsid w:val="009D57AF"/>
    <w:rsid w:val="009D63EA"/>
    <w:rsid w:val="009D6B4D"/>
    <w:rsid w:val="009D6E8A"/>
    <w:rsid w:val="009D78CC"/>
    <w:rsid w:val="009E2341"/>
    <w:rsid w:val="009E287F"/>
    <w:rsid w:val="009E30C4"/>
    <w:rsid w:val="009E4AC2"/>
    <w:rsid w:val="009E502F"/>
    <w:rsid w:val="009E55D8"/>
    <w:rsid w:val="009E5CF6"/>
    <w:rsid w:val="009E6383"/>
    <w:rsid w:val="009E6B40"/>
    <w:rsid w:val="009E6EEC"/>
    <w:rsid w:val="009E763E"/>
    <w:rsid w:val="009E7724"/>
    <w:rsid w:val="009F0198"/>
    <w:rsid w:val="009F042D"/>
    <w:rsid w:val="009F08CD"/>
    <w:rsid w:val="009F0D80"/>
    <w:rsid w:val="009F18D7"/>
    <w:rsid w:val="009F2AC6"/>
    <w:rsid w:val="009F2FC3"/>
    <w:rsid w:val="009F561E"/>
    <w:rsid w:val="009F6737"/>
    <w:rsid w:val="009F6A9D"/>
    <w:rsid w:val="009F713A"/>
    <w:rsid w:val="009F7297"/>
    <w:rsid w:val="00A015C0"/>
    <w:rsid w:val="00A01773"/>
    <w:rsid w:val="00A029C1"/>
    <w:rsid w:val="00A02D49"/>
    <w:rsid w:val="00A03450"/>
    <w:rsid w:val="00A038C0"/>
    <w:rsid w:val="00A04769"/>
    <w:rsid w:val="00A04883"/>
    <w:rsid w:val="00A04C97"/>
    <w:rsid w:val="00A06A95"/>
    <w:rsid w:val="00A06B74"/>
    <w:rsid w:val="00A07CE8"/>
    <w:rsid w:val="00A10C91"/>
    <w:rsid w:val="00A11D6D"/>
    <w:rsid w:val="00A120D1"/>
    <w:rsid w:val="00A1609D"/>
    <w:rsid w:val="00A161BA"/>
    <w:rsid w:val="00A20B33"/>
    <w:rsid w:val="00A210BA"/>
    <w:rsid w:val="00A2310A"/>
    <w:rsid w:val="00A23426"/>
    <w:rsid w:val="00A2410F"/>
    <w:rsid w:val="00A24457"/>
    <w:rsid w:val="00A24C75"/>
    <w:rsid w:val="00A26239"/>
    <w:rsid w:val="00A26A98"/>
    <w:rsid w:val="00A322C1"/>
    <w:rsid w:val="00A32B91"/>
    <w:rsid w:val="00A339D8"/>
    <w:rsid w:val="00A34BD3"/>
    <w:rsid w:val="00A34C53"/>
    <w:rsid w:val="00A433F3"/>
    <w:rsid w:val="00A463C3"/>
    <w:rsid w:val="00A465EF"/>
    <w:rsid w:val="00A46D55"/>
    <w:rsid w:val="00A4781C"/>
    <w:rsid w:val="00A51D51"/>
    <w:rsid w:val="00A5526A"/>
    <w:rsid w:val="00A56B17"/>
    <w:rsid w:val="00A57781"/>
    <w:rsid w:val="00A57863"/>
    <w:rsid w:val="00A60C50"/>
    <w:rsid w:val="00A6139F"/>
    <w:rsid w:val="00A622AD"/>
    <w:rsid w:val="00A62C95"/>
    <w:rsid w:val="00A6368B"/>
    <w:rsid w:val="00A64EAD"/>
    <w:rsid w:val="00A65539"/>
    <w:rsid w:val="00A664D6"/>
    <w:rsid w:val="00A66ABA"/>
    <w:rsid w:val="00A6768A"/>
    <w:rsid w:val="00A6791C"/>
    <w:rsid w:val="00A718E5"/>
    <w:rsid w:val="00A72408"/>
    <w:rsid w:val="00A73D56"/>
    <w:rsid w:val="00A7453C"/>
    <w:rsid w:val="00A75CBB"/>
    <w:rsid w:val="00A76FEF"/>
    <w:rsid w:val="00A7759A"/>
    <w:rsid w:val="00A8277D"/>
    <w:rsid w:val="00A86A35"/>
    <w:rsid w:val="00A87894"/>
    <w:rsid w:val="00A90A6B"/>
    <w:rsid w:val="00A91632"/>
    <w:rsid w:val="00A920AB"/>
    <w:rsid w:val="00A922B8"/>
    <w:rsid w:val="00A9392E"/>
    <w:rsid w:val="00A93CBE"/>
    <w:rsid w:val="00A95090"/>
    <w:rsid w:val="00A965CD"/>
    <w:rsid w:val="00A9683C"/>
    <w:rsid w:val="00AA044B"/>
    <w:rsid w:val="00AA09B6"/>
    <w:rsid w:val="00AA09D1"/>
    <w:rsid w:val="00AA0C2C"/>
    <w:rsid w:val="00AA148D"/>
    <w:rsid w:val="00AA1FA3"/>
    <w:rsid w:val="00AA2E09"/>
    <w:rsid w:val="00AA48FD"/>
    <w:rsid w:val="00AA5438"/>
    <w:rsid w:val="00AA543D"/>
    <w:rsid w:val="00AA54F2"/>
    <w:rsid w:val="00AA5529"/>
    <w:rsid w:val="00AA5AA9"/>
    <w:rsid w:val="00AB57B2"/>
    <w:rsid w:val="00AB7E53"/>
    <w:rsid w:val="00AC01B8"/>
    <w:rsid w:val="00AC03CB"/>
    <w:rsid w:val="00AC0734"/>
    <w:rsid w:val="00AC1A45"/>
    <w:rsid w:val="00AC1E0E"/>
    <w:rsid w:val="00AC1FF5"/>
    <w:rsid w:val="00AC25C5"/>
    <w:rsid w:val="00AC27AD"/>
    <w:rsid w:val="00AC2C6E"/>
    <w:rsid w:val="00AC351A"/>
    <w:rsid w:val="00AC4F8E"/>
    <w:rsid w:val="00AC5909"/>
    <w:rsid w:val="00AC74A4"/>
    <w:rsid w:val="00AC794B"/>
    <w:rsid w:val="00AD1329"/>
    <w:rsid w:val="00AD1A82"/>
    <w:rsid w:val="00AD4782"/>
    <w:rsid w:val="00AD4961"/>
    <w:rsid w:val="00AD4A3C"/>
    <w:rsid w:val="00AD745C"/>
    <w:rsid w:val="00AD7F86"/>
    <w:rsid w:val="00AE0BF8"/>
    <w:rsid w:val="00AE185D"/>
    <w:rsid w:val="00AE1A46"/>
    <w:rsid w:val="00AE1E4E"/>
    <w:rsid w:val="00AE2CF9"/>
    <w:rsid w:val="00AE2F6C"/>
    <w:rsid w:val="00AE44B2"/>
    <w:rsid w:val="00AE4A11"/>
    <w:rsid w:val="00AE5A05"/>
    <w:rsid w:val="00AE65BD"/>
    <w:rsid w:val="00AF1A4F"/>
    <w:rsid w:val="00AF23B3"/>
    <w:rsid w:val="00AF2583"/>
    <w:rsid w:val="00AF2954"/>
    <w:rsid w:val="00AF2A51"/>
    <w:rsid w:val="00AF665A"/>
    <w:rsid w:val="00AF6A84"/>
    <w:rsid w:val="00AF7205"/>
    <w:rsid w:val="00AF74B2"/>
    <w:rsid w:val="00AF7AE8"/>
    <w:rsid w:val="00B00451"/>
    <w:rsid w:val="00B00A69"/>
    <w:rsid w:val="00B00DE6"/>
    <w:rsid w:val="00B00F22"/>
    <w:rsid w:val="00B02F75"/>
    <w:rsid w:val="00B035D3"/>
    <w:rsid w:val="00B04073"/>
    <w:rsid w:val="00B04614"/>
    <w:rsid w:val="00B04B9D"/>
    <w:rsid w:val="00B04F26"/>
    <w:rsid w:val="00B054D2"/>
    <w:rsid w:val="00B107B2"/>
    <w:rsid w:val="00B1237B"/>
    <w:rsid w:val="00B1457B"/>
    <w:rsid w:val="00B14685"/>
    <w:rsid w:val="00B15245"/>
    <w:rsid w:val="00B15928"/>
    <w:rsid w:val="00B1598B"/>
    <w:rsid w:val="00B17D23"/>
    <w:rsid w:val="00B2072F"/>
    <w:rsid w:val="00B21616"/>
    <w:rsid w:val="00B23B68"/>
    <w:rsid w:val="00B23D44"/>
    <w:rsid w:val="00B23FA8"/>
    <w:rsid w:val="00B2487A"/>
    <w:rsid w:val="00B24D9D"/>
    <w:rsid w:val="00B27063"/>
    <w:rsid w:val="00B271E0"/>
    <w:rsid w:val="00B27DD0"/>
    <w:rsid w:val="00B31C24"/>
    <w:rsid w:val="00B31CC2"/>
    <w:rsid w:val="00B3243A"/>
    <w:rsid w:val="00B340FB"/>
    <w:rsid w:val="00B34F0C"/>
    <w:rsid w:val="00B3652E"/>
    <w:rsid w:val="00B374CA"/>
    <w:rsid w:val="00B3763D"/>
    <w:rsid w:val="00B37798"/>
    <w:rsid w:val="00B40CE6"/>
    <w:rsid w:val="00B41502"/>
    <w:rsid w:val="00B4272B"/>
    <w:rsid w:val="00B43419"/>
    <w:rsid w:val="00B43BE1"/>
    <w:rsid w:val="00B443A3"/>
    <w:rsid w:val="00B4653C"/>
    <w:rsid w:val="00B470C4"/>
    <w:rsid w:val="00B4755D"/>
    <w:rsid w:val="00B47751"/>
    <w:rsid w:val="00B47CB3"/>
    <w:rsid w:val="00B502F8"/>
    <w:rsid w:val="00B51807"/>
    <w:rsid w:val="00B52105"/>
    <w:rsid w:val="00B523DC"/>
    <w:rsid w:val="00B53E26"/>
    <w:rsid w:val="00B55221"/>
    <w:rsid w:val="00B555D1"/>
    <w:rsid w:val="00B575FF"/>
    <w:rsid w:val="00B60273"/>
    <w:rsid w:val="00B644EA"/>
    <w:rsid w:val="00B65431"/>
    <w:rsid w:val="00B66DDE"/>
    <w:rsid w:val="00B670D4"/>
    <w:rsid w:val="00B67751"/>
    <w:rsid w:val="00B703F1"/>
    <w:rsid w:val="00B70A1A"/>
    <w:rsid w:val="00B70D9F"/>
    <w:rsid w:val="00B71D8B"/>
    <w:rsid w:val="00B71F85"/>
    <w:rsid w:val="00B7241E"/>
    <w:rsid w:val="00B72888"/>
    <w:rsid w:val="00B73998"/>
    <w:rsid w:val="00B74E0F"/>
    <w:rsid w:val="00B75C70"/>
    <w:rsid w:val="00B7664A"/>
    <w:rsid w:val="00B81A17"/>
    <w:rsid w:val="00B82100"/>
    <w:rsid w:val="00B82F30"/>
    <w:rsid w:val="00B835C0"/>
    <w:rsid w:val="00B838F8"/>
    <w:rsid w:val="00B860DB"/>
    <w:rsid w:val="00B8657C"/>
    <w:rsid w:val="00B869B2"/>
    <w:rsid w:val="00B87521"/>
    <w:rsid w:val="00B87CEB"/>
    <w:rsid w:val="00B90268"/>
    <w:rsid w:val="00B91A33"/>
    <w:rsid w:val="00B93C28"/>
    <w:rsid w:val="00B95DAC"/>
    <w:rsid w:val="00BA04FE"/>
    <w:rsid w:val="00BA0A8D"/>
    <w:rsid w:val="00BA17F6"/>
    <w:rsid w:val="00BA1CD0"/>
    <w:rsid w:val="00BA2458"/>
    <w:rsid w:val="00BA29FC"/>
    <w:rsid w:val="00BA4568"/>
    <w:rsid w:val="00BA547D"/>
    <w:rsid w:val="00BA777B"/>
    <w:rsid w:val="00BA7C51"/>
    <w:rsid w:val="00BB0C5C"/>
    <w:rsid w:val="00BB0D3F"/>
    <w:rsid w:val="00BB1913"/>
    <w:rsid w:val="00BB1C2A"/>
    <w:rsid w:val="00BB2897"/>
    <w:rsid w:val="00BB2F37"/>
    <w:rsid w:val="00BB3374"/>
    <w:rsid w:val="00BB3F4A"/>
    <w:rsid w:val="00BB5140"/>
    <w:rsid w:val="00BB5677"/>
    <w:rsid w:val="00BB597D"/>
    <w:rsid w:val="00BB675E"/>
    <w:rsid w:val="00BB6C67"/>
    <w:rsid w:val="00BB763D"/>
    <w:rsid w:val="00BB7CFE"/>
    <w:rsid w:val="00BC11B3"/>
    <w:rsid w:val="00BC1CA9"/>
    <w:rsid w:val="00BC487A"/>
    <w:rsid w:val="00BC4B82"/>
    <w:rsid w:val="00BC5697"/>
    <w:rsid w:val="00BC609F"/>
    <w:rsid w:val="00BC647B"/>
    <w:rsid w:val="00BC738C"/>
    <w:rsid w:val="00BD0525"/>
    <w:rsid w:val="00BD0B31"/>
    <w:rsid w:val="00BD0CFC"/>
    <w:rsid w:val="00BD0F4A"/>
    <w:rsid w:val="00BD312E"/>
    <w:rsid w:val="00BD34B6"/>
    <w:rsid w:val="00BD440D"/>
    <w:rsid w:val="00BD48A6"/>
    <w:rsid w:val="00BD5588"/>
    <w:rsid w:val="00BD6671"/>
    <w:rsid w:val="00BD7F2F"/>
    <w:rsid w:val="00BE29E7"/>
    <w:rsid w:val="00BE4632"/>
    <w:rsid w:val="00BE4898"/>
    <w:rsid w:val="00BE50B1"/>
    <w:rsid w:val="00BE60B4"/>
    <w:rsid w:val="00BE6133"/>
    <w:rsid w:val="00BE7A5D"/>
    <w:rsid w:val="00BF1F6D"/>
    <w:rsid w:val="00BF21FD"/>
    <w:rsid w:val="00BF331A"/>
    <w:rsid w:val="00BF4329"/>
    <w:rsid w:val="00BF68C6"/>
    <w:rsid w:val="00BF6C50"/>
    <w:rsid w:val="00BF7CDE"/>
    <w:rsid w:val="00BF7E99"/>
    <w:rsid w:val="00C00520"/>
    <w:rsid w:val="00C00E29"/>
    <w:rsid w:val="00C012C3"/>
    <w:rsid w:val="00C01842"/>
    <w:rsid w:val="00C01882"/>
    <w:rsid w:val="00C02745"/>
    <w:rsid w:val="00C02D30"/>
    <w:rsid w:val="00C043E6"/>
    <w:rsid w:val="00C0558B"/>
    <w:rsid w:val="00C057C8"/>
    <w:rsid w:val="00C05DA0"/>
    <w:rsid w:val="00C06814"/>
    <w:rsid w:val="00C06BA8"/>
    <w:rsid w:val="00C06F9B"/>
    <w:rsid w:val="00C06FCB"/>
    <w:rsid w:val="00C0707E"/>
    <w:rsid w:val="00C10C6A"/>
    <w:rsid w:val="00C141EE"/>
    <w:rsid w:val="00C177A7"/>
    <w:rsid w:val="00C17D37"/>
    <w:rsid w:val="00C21FF2"/>
    <w:rsid w:val="00C22B7C"/>
    <w:rsid w:val="00C2511B"/>
    <w:rsid w:val="00C26064"/>
    <w:rsid w:val="00C305BD"/>
    <w:rsid w:val="00C30E5F"/>
    <w:rsid w:val="00C313C3"/>
    <w:rsid w:val="00C33540"/>
    <w:rsid w:val="00C33592"/>
    <w:rsid w:val="00C33BA4"/>
    <w:rsid w:val="00C35D4C"/>
    <w:rsid w:val="00C36364"/>
    <w:rsid w:val="00C37773"/>
    <w:rsid w:val="00C37F07"/>
    <w:rsid w:val="00C404EE"/>
    <w:rsid w:val="00C4116A"/>
    <w:rsid w:val="00C41BA6"/>
    <w:rsid w:val="00C42893"/>
    <w:rsid w:val="00C46536"/>
    <w:rsid w:val="00C46CD2"/>
    <w:rsid w:val="00C50561"/>
    <w:rsid w:val="00C50B3D"/>
    <w:rsid w:val="00C51FC0"/>
    <w:rsid w:val="00C5221E"/>
    <w:rsid w:val="00C52A9C"/>
    <w:rsid w:val="00C544BA"/>
    <w:rsid w:val="00C54806"/>
    <w:rsid w:val="00C57687"/>
    <w:rsid w:val="00C6024F"/>
    <w:rsid w:val="00C618AC"/>
    <w:rsid w:val="00C63423"/>
    <w:rsid w:val="00C637A2"/>
    <w:rsid w:val="00C640F5"/>
    <w:rsid w:val="00C64B4C"/>
    <w:rsid w:val="00C6566E"/>
    <w:rsid w:val="00C6722B"/>
    <w:rsid w:val="00C6752D"/>
    <w:rsid w:val="00C70529"/>
    <w:rsid w:val="00C713EE"/>
    <w:rsid w:val="00C7245B"/>
    <w:rsid w:val="00C73B61"/>
    <w:rsid w:val="00C73FA7"/>
    <w:rsid w:val="00C74B69"/>
    <w:rsid w:val="00C75725"/>
    <w:rsid w:val="00C762D7"/>
    <w:rsid w:val="00C77190"/>
    <w:rsid w:val="00C7795D"/>
    <w:rsid w:val="00C803E8"/>
    <w:rsid w:val="00C81977"/>
    <w:rsid w:val="00C82524"/>
    <w:rsid w:val="00C82B64"/>
    <w:rsid w:val="00C83233"/>
    <w:rsid w:val="00C83255"/>
    <w:rsid w:val="00C85358"/>
    <w:rsid w:val="00C859E9"/>
    <w:rsid w:val="00C85A87"/>
    <w:rsid w:val="00C865F3"/>
    <w:rsid w:val="00C86840"/>
    <w:rsid w:val="00C873BA"/>
    <w:rsid w:val="00C91254"/>
    <w:rsid w:val="00C91A34"/>
    <w:rsid w:val="00C924A3"/>
    <w:rsid w:val="00C92937"/>
    <w:rsid w:val="00C92B00"/>
    <w:rsid w:val="00C9354F"/>
    <w:rsid w:val="00C94D16"/>
    <w:rsid w:val="00C96BCD"/>
    <w:rsid w:val="00C972B8"/>
    <w:rsid w:val="00C975EE"/>
    <w:rsid w:val="00CA0F60"/>
    <w:rsid w:val="00CA24CC"/>
    <w:rsid w:val="00CA2FA3"/>
    <w:rsid w:val="00CA36BA"/>
    <w:rsid w:val="00CA4B01"/>
    <w:rsid w:val="00CA66A9"/>
    <w:rsid w:val="00CA6EDD"/>
    <w:rsid w:val="00CA7893"/>
    <w:rsid w:val="00CA7AB3"/>
    <w:rsid w:val="00CA7ECD"/>
    <w:rsid w:val="00CB0AB6"/>
    <w:rsid w:val="00CB1817"/>
    <w:rsid w:val="00CB1F4C"/>
    <w:rsid w:val="00CB203F"/>
    <w:rsid w:val="00CB3D84"/>
    <w:rsid w:val="00CB7949"/>
    <w:rsid w:val="00CB7A7D"/>
    <w:rsid w:val="00CB7E33"/>
    <w:rsid w:val="00CC0B02"/>
    <w:rsid w:val="00CC415B"/>
    <w:rsid w:val="00CC5DB2"/>
    <w:rsid w:val="00CD1665"/>
    <w:rsid w:val="00CD1C05"/>
    <w:rsid w:val="00CD2165"/>
    <w:rsid w:val="00CD28B0"/>
    <w:rsid w:val="00CD544B"/>
    <w:rsid w:val="00CD63B6"/>
    <w:rsid w:val="00CD70B1"/>
    <w:rsid w:val="00CD710F"/>
    <w:rsid w:val="00CD767E"/>
    <w:rsid w:val="00CD7ADE"/>
    <w:rsid w:val="00CE056D"/>
    <w:rsid w:val="00CE1442"/>
    <w:rsid w:val="00CE1EFA"/>
    <w:rsid w:val="00CE22F5"/>
    <w:rsid w:val="00CE31A0"/>
    <w:rsid w:val="00CE3985"/>
    <w:rsid w:val="00CE39F8"/>
    <w:rsid w:val="00CE4259"/>
    <w:rsid w:val="00CE4B8E"/>
    <w:rsid w:val="00CE6679"/>
    <w:rsid w:val="00CF0D91"/>
    <w:rsid w:val="00CF1EAF"/>
    <w:rsid w:val="00CF311F"/>
    <w:rsid w:val="00CF3A1B"/>
    <w:rsid w:val="00CF3D8A"/>
    <w:rsid w:val="00CF4B8C"/>
    <w:rsid w:val="00CF4BB5"/>
    <w:rsid w:val="00CF63DC"/>
    <w:rsid w:val="00CF7076"/>
    <w:rsid w:val="00CF7923"/>
    <w:rsid w:val="00D00335"/>
    <w:rsid w:val="00D02496"/>
    <w:rsid w:val="00D03992"/>
    <w:rsid w:val="00D0673C"/>
    <w:rsid w:val="00D102E7"/>
    <w:rsid w:val="00D1057F"/>
    <w:rsid w:val="00D110E9"/>
    <w:rsid w:val="00D11BB2"/>
    <w:rsid w:val="00D12B37"/>
    <w:rsid w:val="00D132AD"/>
    <w:rsid w:val="00D14039"/>
    <w:rsid w:val="00D14130"/>
    <w:rsid w:val="00D14705"/>
    <w:rsid w:val="00D15278"/>
    <w:rsid w:val="00D15CD6"/>
    <w:rsid w:val="00D15FCE"/>
    <w:rsid w:val="00D162B0"/>
    <w:rsid w:val="00D202E7"/>
    <w:rsid w:val="00D20977"/>
    <w:rsid w:val="00D210DD"/>
    <w:rsid w:val="00D21A3C"/>
    <w:rsid w:val="00D22C5A"/>
    <w:rsid w:val="00D22DE2"/>
    <w:rsid w:val="00D248EA"/>
    <w:rsid w:val="00D2752B"/>
    <w:rsid w:val="00D27820"/>
    <w:rsid w:val="00D27A77"/>
    <w:rsid w:val="00D3429E"/>
    <w:rsid w:val="00D34750"/>
    <w:rsid w:val="00D34E89"/>
    <w:rsid w:val="00D35999"/>
    <w:rsid w:val="00D40550"/>
    <w:rsid w:val="00D40FB3"/>
    <w:rsid w:val="00D4173C"/>
    <w:rsid w:val="00D42722"/>
    <w:rsid w:val="00D42901"/>
    <w:rsid w:val="00D446A0"/>
    <w:rsid w:val="00D44A19"/>
    <w:rsid w:val="00D44E34"/>
    <w:rsid w:val="00D450F5"/>
    <w:rsid w:val="00D45497"/>
    <w:rsid w:val="00D46252"/>
    <w:rsid w:val="00D4660E"/>
    <w:rsid w:val="00D46DF4"/>
    <w:rsid w:val="00D478A0"/>
    <w:rsid w:val="00D501EB"/>
    <w:rsid w:val="00D5176E"/>
    <w:rsid w:val="00D51E2D"/>
    <w:rsid w:val="00D52BE3"/>
    <w:rsid w:val="00D54A03"/>
    <w:rsid w:val="00D55275"/>
    <w:rsid w:val="00D57FA1"/>
    <w:rsid w:val="00D60AA9"/>
    <w:rsid w:val="00D62B3B"/>
    <w:rsid w:val="00D63019"/>
    <w:rsid w:val="00D63850"/>
    <w:rsid w:val="00D64887"/>
    <w:rsid w:val="00D651F9"/>
    <w:rsid w:val="00D67281"/>
    <w:rsid w:val="00D67311"/>
    <w:rsid w:val="00D67706"/>
    <w:rsid w:val="00D7157E"/>
    <w:rsid w:val="00D71D84"/>
    <w:rsid w:val="00D71DE7"/>
    <w:rsid w:val="00D72BC3"/>
    <w:rsid w:val="00D72C11"/>
    <w:rsid w:val="00D73096"/>
    <w:rsid w:val="00D73568"/>
    <w:rsid w:val="00D73A86"/>
    <w:rsid w:val="00D744C4"/>
    <w:rsid w:val="00D74F64"/>
    <w:rsid w:val="00D757B4"/>
    <w:rsid w:val="00D764FC"/>
    <w:rsid w:val="00D76AD7"/>
    <w:rsid w:val="00D81391"/>
    <w:rsid w:val="00D81CA0"/>
    <w:rsid w:val="00D82D93"/>
    <w:rsid w:val="00D83604"/>
    <w:rsid w:val="00D8479A"/>
    <w:rsid w:val="00D847DD"/>
    <w:rsid w:val="00D87580"/>
    <w:rsid w:val="00D9234C"/>
    <w:rsid w:val="00D92751"/>
    <w:rsid w:val="00D930E6"/>
    <w:rsid w:val="00D9451C"/>
    <w:rsid w:val="00D95FDD"/>
    <w:rsid w:val="00D965C5"/>
    <w:rsid w:val="00D970B6"/>
    <w:rsid w:val="00D976D1"/>
    <w:rsid w:val="00D97E05"/>
    <w:rsid w:val="00DA013B"/>
    <w:rsid w:val="00DA0F90"/>
    <w:rsid w:val="00DA1622"/>
    <w:rsid w:val="00DA25A4"/>
    <w:rsid w:val="00DA281C"/>
    <w:rsid w:val="00DA2B4C"/>
    <w:rsid w:val="00DA3667"/>
    <w:rsid w:val="00DA4640"/>
    <w:rsid w:val="00DA5EF0"/>
    <w:rsid w:val="00DA6A95"/>
    <w:rsid w:val="00DA6E0C"/>
    <w:rsid w:val="00DA7795"/>
    <w:rsid w:val="00DA7D3A"/>
    <w:rsid w:val="00DB0F73"/>
    <w:rsid w:val="00DB36D2"/>
    <w:rsid w:val="00DB4010"/>
    <w:rsid w:val="00DB55B6"/>
    <w:rsid w:val="00DB65E4"/>
    <w:rsid w:val="00DB6C85"/>
    <w:rsid w:val="00DB723A"/>
    <w:rsid w:val="00DB7C4C"/>
    <w:rsid w:val="00DC0E0E"/>
    <w:rsid w:val="00DC1E3F"/>
    <w:rsid w:val="00DC26A4"/>
    <w:rsid w:val="00DC3C04"/>
    <w:rsid w:val="00DC6927"/>
    <w:rsid w:val="00DD0A48"/>
    <w:rsid w:val="00DD24CF"/>
    <w:rsid w:val="00DD2976"/>
    <w:rsid w:val="00DD41E7"/>
    <w:rsid w:val="00DD5063"/>
    <w:rsid w:val="00DD60FD"/>
    <w:rsid w:val="00DD7BF5"/>
    <w:rsid w:val="00DE0102"/>
    <w:rsid w:val="00DE156D"/>
    <w:rsid w:val="00DE1AE9"/>
    <w:rsid w:val="00DE2CC4"/>
    <w:rsid w:val="00DE3426"/>
    <w:rsid w:val="00DE4429"/>
    <w:rsid w:val="00DE4737"/>
    <w:rsid w:val="00DE53F0"/>
    <w:rsid w:val="00DE5496"/>
    <w:rsid w:val="00DE55F0"/>
    <w:rsid w:val="00DE6650"/>
    <w:rsid w:val="00DE6950"/>
    <w:rsid w:val="00DF173A"/>
    <w:rsid w:val="00DF1C0D"/>
    <w:rsid w:val="00DF2BF6"/>
    <w:rsid w:val="00DF3BC9"/>
    <w:rsid w:val="00DF57DE"/>
    <w:rsid w:val="00DF5A50"/>
    <w:rsid w:val="00DF5C42"/>
    <w:rsid w:val="00DF764B"/>
    <w:rsid w:val="00E00CE6"/>
    <w:rsid w:val="00E00F0A"/>
    <w:rsid w:val="00E01DA6"/>
    <w:rsid w:val="00E02273"/>
    <w:rsid w:val="00E0229C"/>
    <w:rsid w:val="00E028F8"/>
    <w:rsid w:val="00E03990"/>
    <w:rsid w:val="00E04A65"/>
    <w:rsid w:val="00E05F65"/>
    <w:rsid w:val="00E0633B"/>
    <w:rsid w:val="00E0717A"/>
    <w:rsid w:val="00E07B57"/>
    <w:rsid w:val="00E12C75"/>
    <w:rsid w:val="00E131B2"/>
    <w:rsid w:val="00E146E9"/>
    <w:rsid w:val="00E16023"/>
    <w:rsid w:val="00E207AD"/>
    <w:rsid w:val="00E2418D"/>
    <w:rsid w:val="00E25504"/>
    <w:rsid w:val="00E3016A"/>
    <w:rsid w:val="00E3024C"/>
    <w:rsid w:val="00E31A16"/>
    <w:rsid w:val="00E31FA4"/>
    <w:rsid w:val="00E32A4F"/>
    <w:rsid w:val="00E335DB"/>
    <w:rsid w:val="00E33F98"/>
    <w:rsid w:val="00E34A11"/>
    <w:rsid w:val="00E36C16"/>
    <w:rsid w:val="00E405BB"/>
    <w:rsid w:val="00E40BB0"/>
    <w:rsid w:val="00E412DF"/>
    <w:rsid w:val="00E44157"/>
    <w:rsid w:val="00E467C7"/>
    <w:rsid w:val="00E4775B"/>
    <w:rsid w:val="00E508C8"/>
    <w:rsid w:val="00E50B35"/>
    <w:rsid w:val="00E510B7"/>
    <w:rsid w:val="00E52033"/>
    <w:rsid w:val="00E522F9"/>
    <w:rsid w:val="00E52859"/>
    <w:rsid w:val="00E55573"/>
    <w:rsid w:val="00E559C3"/>
    <w:rsid w:val="00E55A5D"/>
    <w:rsid w:val="00E55CA1"/>
    <w:rsid w:val="00E5673F"/>
    <w:rsid w:val="00E57FA1"/>
    <w:rsid w:val="00E61567"/>
    <w:rsid w:val="00E61FCB"/>
    <w:rsid w:val="00E63E56"/>
    <w:rsid w:val="00E64262"/>
    <w:rsid w:val="00E64E5B"/>
    <w:rsid w:val="00E65BE6"/>
    <w:rsid w:val="00E672F9"/>
    <w:rsid w:val="00E714AE"/>
    <w:rsid w:val="00E7217A"/>
    <w:rsid w:val="00E726E0"/>
    <w:rsid w:val="00E72716"/>
    <w:rsid w:val="00E73193"/>
    <w:rsid w:val="00E73E72"/>
    <w:rsid w:val="00E74A8A"/>
    <w:rsid w:val="00E7571E"/>
    <w:rsid w:val="00E76891"/>
    <w:rsid w:val="00E76B4B"/>
    <w:rsid w:val="00E80496"/>
    <w:rsid w:val="00E811CA"/>
    <w:rsid w:val="00E82966"/>
    <w:rsid w:val="00E83500"/>
    <w:rsid w:val="00E83641"/>
    <w:rsid w:val="00E84CAA"/>
    <w:rsid w:val="00E850F1"/>
    <w:rsid w:val="00E87B2E"/>
    <w:rsid w:val="00E9155F"/>
    <w:rsid w:val="00E93B53"/>
    <w:rsid w:val="00E93F44"/>
    <w:rsid w:val="00E942A2"/>
    <w:rsid w:val="00E944B3"/>
    <w:rsid w:val="00E9453A"/>
    <w:rsid w:val="00E94C19"/>
    <w:rsid w:val="00E94F13"/>
    <w:rsid w:val="00E958D7"/>
    <w:rsid w:val="00E96067"/>
    <w:rsid w:val="00E96485"/>
    <w:rsid w:val="00E97080"/>
    <w:rsid w:val="00E97AA0"/>
    <w:rsid w:val="00EA26C7"/>
    <w:rsid w:val="00EA384B"/>
    <w:rsid w:val="00EA3FDF"/>
    <w:rsid w:val="00EA3FF9"/>
    <w:rsid w:val="00EA4D68"/>
    <w:rsid w:val="00EA63AE"/>
    <w:rsid w:val="00EA7219"/>
    <w:rsid w:val="00EA751F"/>
    <w:rsid w:val="00EB1160"/>
    <w:rsid w:val="00EB188D"/>
    <w:rsid w:val="00EB3B58"/>
    <w:rsid w:val="00EB3C86"/>
    <w:rsid w:val="00EB3D46"/>
    <w:rsid w:val="00EB3DFA"/>
    <w:rsid w:val="00EB47EC"/>
    <w:rsid w:val="00EB48EC"/>
    <w:rsid w:val="00EB4A2B"/>
    <w:rsid w:val="00EB4B57"/>
    <w:rsid w:val="00EB580C"/>
    <w:rsid w:val="00EB68AF"/>
    <w:rsid w:val="00EB78D0"/>
    <w:rsid w:val="00EB79E6"/>
    <w:rsid w:val="00EC102F"/>
    <w:rsid w:val="00EC11C9"/>
    <w:rsid w:val="00EC139E"/>
    <w:rsid w:val="00EC164A"/>
    <w:rsid w:val="00EC2243"/>
    <w:rsid w:val="00EC43BD"/>
    <w:rsid w:val="00EC5A2B"/>
    <w:rsid w:val="00ED12A6"/>
    <w:rsid w:val="00ED1AC0"/>
    <w:rsid w:val="00ED2019"/>
    <w:rsid w:val="00ED2857"/>
    <w:rsid w:val="00ED3694"/>
    <w:rsid w:val="00ED3FCD"/>
    <w:rsid w:val="00ED446E"/>
    <w:rsid w:val="00ED526D"/>
    <w:rsid w:val="00ED52D3"/>
    <w:rsid w:val="00ED5F13"/>
    <w:rsid w:val="00ED5FDE"/>
    <w:rsid w:val="00ED6508"/>
    <w:rsid w:val="00ED6BD4"/>
    <w:rsid w:val="00ED7D90"/>
    <w:rsid w:val="00EE09B2"/>
    <w:rsid w:val="00EE1126"/>
    <w:rsid w:val="00EE28E2"/>
    <w:rsid w:val="00EE2D32"/>
    <w:rsid w:val="00EE3295"/>
    <w:rsid w:val="00EE49E5"/>
    <w:rsid w:val="00EE5475"/>
    <w:rsid w:val="00EE5550"/>
    <w:rsid w:val="00EE5AB9"/>
    <w:rsid w:val="00EE5F37"/>
    <w:rsid w:val="00EE62B7"/>
    <w:rsid w:val="00EE6A12"/>
    <w:rsid w:val="00EE7CEB"/>
    <w:rsid w:val="00EF04F5"/>
    <w:rsid w:val="00EF1509"/>
    <w:rsid w:val="00EF2583"/>
    <w:rsid w:val="00EF26A1"/>
    <w:rsid w:val="00EF36B8"/>
    <w:rsid w:val="00EF3BF6"/>
    <w:rsid w:val="00EF44EB"/>
    <w:rsid w:val="00EF453E"/>
    <w:rsid w:val="00EF4EC4"/>
    <w:rsid w:val="00EF5284"/>
    <w:rsid w:val="00EF715F"/>
    <w:rsid w:val="00EF7B0B"/>
    <w:rsid w:val="00F0171A"/>
    <w:rsid w:val="00F01B6E"/>
    <w:rsid w:val="00F024A6"/>
    <w:rsid w:val="00F02D65"/>
    <w:rsid w:val="00F02E68"/>
    <w:rsid w:val="00F02EEC"/>
    <w:rsid w:val="00F03222"/>
    <w:rsid w:val="00F037BD"/>
    <w:rsid w:val="00F0414C"/>
    <w:rsid w:val="00F0420D"/>
    <w:rsid w:val="00F04991"/>
    <w:rsid w:val="00F04A53"/>
    <w:rsid w:val="00F0544D"/>
    <w:rsid w:val="00F05753"/>
    <w:rsid w:val="00F05F3F"/>
    <w:rsid w:val="00F111AC"/>
    <w:rsid w:val="00F11C86"/>
    <w:rsid w:val="00F11E07"/>
    <w:rsid w:val="00F1245F"/>
    <w:rsid w:val="00F12C74"/>
    <w:rsid w:val="00F131FC"/>
    <w:rsid w:val="00F1384A"/>
    <w:rsid w:val="00F1739B"/>
    <w:rsid w:val="00F17573"/>
    <w:rsid w:val="00F17E1C"/>
    <w:rsid w:val="00F20716"/>
    <w:rsid w:val="00F20D0D"/>
    <w:rsid w:val="00F20EB7"/>
    <w:rsid w:val="00F21FA0"/>
    <w:rsid w:val="00F232ED"/>
    <w:rsid w:val="00F23713"/>
    <w:rsid w:val="00F30DC1"/>
    <w:rsid w:val="00F31E9C"/>
    <w:rsid w:val="00F32DDE"/>
    <w:rsid w:val="00F34ACA"/>
    <w:rsid w:val="00F366E8"/>
    <w:rsid w:val="00F36765"/>
    <w:rsid w:val="00F36C37"/>
    <w:rsid w:val="00F36EE3"/>
    <w:rsid w:val="00F3747F"/>
    <w:rsid w:val="00F37B27"/>
    <w:rsid w:val="00F41885"/>
    <w:rsid w:val="00F43188"/>
    <w:rsid w:val="00F43985"/>
    <w:rsid w:val="00F443FC"/>
    <w:rsid w:val="00F445EB"/>
    <w:rsid w:val="00F44654"/>
    <w:rsid w:val="00F45843"/>
    <w:rsid w:val="00F45BB6"/>
    <w:rsid w:val="00F46A0B"/>
    <w:rsid w:val="00F46AA0"/>
    <w:rsid w:val="00F46D5E"/>
    <w:rsid w:val="00F500E0"/>
    <w:rsid w:val="00F513A0"/>
    <w:rsid w:val="00F51B79"/>
    <w:rsid w:val="00F5252E"/>
    <w:rsid w:val="00F53B16"/>
    <w:rsid w:val="00F53CB0"/>
    <w:rsid w:val="00F57F83"/>
    <w:rsid w:val="00F61B08"/>
    <w:rsid w:val="00F61E71"/>
    <w:rsid w:val="00F620C3"/>
    <w:rsid w:val="00F6372B"/>
    <w:rsid w:val="00F63963"/>
    <w:rsid w:val="00F64CF7"/>
    <w:rsid w:val="00F65A21"/>
    <w:rsid w:val="00F67F7F"/>
    <w:rsid w:val="00F700DE"/>
    <w:rsid w:val="00F70A35"/>
    <w:rsid w:val="00F7325E"/>
    <w:rsid w:val="00F741B1"/>
    <w:rsid w:val="00F747C2"/>
    <w:rsid w:val="00F75760"/>
    <w:rsid w:val="00F76373"/>
    <w:rsid w:val="00F76EEA"/>
    <w:rsid w:val="00F77727"/>
    <w:rsid w:val="00F8092F"/>
    <w:rsid w:val="00F81F29"/>
    <w:rsid w:val="00F8251C"/>
    <w:rsid w:val="00F82588"/>
    <w:rsid w:val="00F83365"/>
    <w:rsid w:val="00F836D4"/>
    <w:rsid w:val="00F83A25"/>
    <w:rsid w:val="00F83C79"/>
    <w:rsid w:val="00F86413"/>
    <w:rsid w:val="00F86CAE"/>
    <w:rsid w:val="00F872FA"/>
    <w:rsid w:val="00F911B0"/>
    <w:rsid w:val="00F9125C"/>
    <w:rsid w:val="00F91C68"/>
    <w:rsid w:val="00F922B6"/>
    <w:rsid w:val="00F922D6"/>
    <w:rsid w:val="00F93A41"/>
    <w:rsid w:val="00F95350"/>
    <w:rsid w:val="00F95CF3"/>
    <w:rsid w:val="00F962C7"/>
    <w:rsid w:val="00F96853"/>
    <w:rsid w:val="00F97F07"/>
    <w:rsid w:val="00FA0503"/>
    <w:rsid w:val="00FA0511"/>
    <w:rsid w:val="00FA0640"/>
    <w:rsid w:val="00FA0FB1"/>
    <w:rsid w:val="00FA183D"/>
    <w:rsid w:val="00FA6522"/>
    <w:rsid w:val="00FB029F"/>
    <w:rsid w:val="00FB04A3"/>
    <w:rsid w:val="00FB1296"/>
    <w:rsid w:val="00FB223B"/>
    <w:rsid w:val="00FB22B2"/>
    <w:rsid w:val="00FB2659"/>
    <w:rsid w:val="00FB45A4"/>
    <w:rsid w:val="00FB4854"/>
    <w:rsid w:val="00FB4C11"/>
    <w:rsid w:val="00FB510E"/>
    <w:rsid w:val="00FB5E30"/>
    <w:rsid w:val="00FB6787"/>
    <w:rsid w:val="00FB67A0"/>
    <w:rsid w:val="00FB6C92"/>
    <w:rsid w:val="00FB7196"/>
    <w:rsid w:val="00FC03EA"/>
    <w:rsid w:val="00FC0A9C"/>
    <w:rsid w:val="00FC0B41"/>
    <w:rsid w:val="00FC18B9"/>
    <w:rsid w:val="00FC27DB"/>
    <w:rsid w:val="00FC2857"/>
    <w:rsid w:val="00FC29FF"/>
    <w:rsid w:val="00FC3E47"/>
    <w:rsid w:val="00FC4A11"/>
    <w:rsid w:val="00FC4C8B"/>
    <w:rsid w:val="00FC5518"/>
    <w:rsid w:val="00FC5BCF"/>
    <w:rsid w:val="00FD1E36"/>
    <w:rsid w:val="00FD269A"/>
    <w:rsid w:val="00FD3F1C"/>
    <w:rsid w:val="00FD4B00"/>
    <w:rsid w:val="00FD4C5D"/>
    <w:rsid w:val="00FD4F8A"/>
    <w:rsid w:val="00FD659F"/>
    <w:rsid w:val="00FD736C"/>
    <w:rsid w:val="00FD7C82"/>
    <w:rsid w:val="00FE1EE2"/>
    <w:rsid w:val="00FE2DD8"/>
    <w:rsid w:val="00FE418E"/>
    <w:rsid w:val="00FE4A67"/>
    <w:rsid w:val="00FE5B5F"/>
    <w:rsid w:val="00FE5DCC"/>
    <w:rsid w:val="00FE5E44"/>
    <w:rsid w:val="00FE6032"/>
    <w:rsid w:val="00FE6C96"/>
    <w:rsid w:val="00FE737A"/>
    <w:rsid w:val="00FF0A1D"/>
    <w:rsid w:val="00FF2CBC"/>
    <w:rsid w:val="00FF2D6E"/>
    <w:rsid w:val="00FF34A9"/>
    <w:rsid w:val="00FF371D"/>
    <w:rsid w:val="00FF5DED"/>
    <w:rsid w:val="00FF6D8E"/>
    <w:rsid w:val="00FF6E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8F57C"/>
  <w15:docId w15:val="{88B44DA0-641B-4D1E-B82E-5D4A0A0C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816"/>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825816"/>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3B3825"/>
    <w:pPr>
      <w:keepNext/>
      <w:keepLines/>
      <w:spacing w:before="200"/>
      <w:outlineLvl w:val="1"/>
    </w:pPr>
    <w:rPr>
      <w:rFonts w:asciiTheme="majorHAnsi" w:eastAsiaTheme="majorEastAsia" w:hAnsiTheme="majorHAnsi" w:cstheme="majorBidi"/>
      <w:b/>
      <w:bCs/>
      <w:color w:val="4F81BD" w:themeColor="accent1"/>
      <w:sz w:val="26"/>
      <w:szCs w:val="26"/>
      <w:lang w:val="sq-AL"/>
    </w:rPr>
  </w:style>
  <w:style w:type="paragraph" w:styleId="Heading3">
    <w:name w:val="heading 3"/>
    <w:basedOn w:val="Normal"/>
    <w:next w:val="Normal"/>
    <w:link w:val="Heading3Char"/>
    <w:uiPriority w:val="9"/>
    <w:semiHidden/>
    <w:unhideWhenUsed/>
    <w:qFormat/>
    <w:rsid w:val="003B3825"/>
    <w:pPr>
      <w:keepNext/>
      <w:keepLines/>
      <w:spacing w:before="200"/>
      <w:outlineLvl w:val="2"/>
    </w:pPr>
    <w:rPr>
      <w:rFonts w:asciiTheme="majorHAnsi" w:eastAsiaTheme="majorEastAsia" w:hAnsiTheme="majorHAnsi" w:cstheme="majorBidi"/>
      <w:b/>
      <w:bCs/>
      <w:color w:val="4F81BD" w:themeColor="accent1"/>
      <w:lang w:val="sq-AL"/>
    </w:rPr>
  </w:style>
  <w:style w:type="paragraph" w:styleId="Heading4">
    <w:name w:val="heading 4"/>
    <w:basedOn w:val="Normal"/>
    <w:next w:val="Normal"/>
    <w:link w:val="Heading4Char"/>
    <w:uiPriority w:val="9"/>
    <w:semiHidden/>
    <w:unhideWhenUsed/>
    <w:qFormat/>
    <w:rsid w:val="003B3825"/>
    <w:pPr>
      <w:keepNext/>
      <w:keepLines/>
      <w:spacing w:before="200" w:line="276" w:lineRule="auto"/>
      <w:outlineLvl w:val="3"/>
    </w:pPr>
    <w:rPr>
      <w:rFonts w:ascii="Cambria" w:eastAsia="Times New Roman" w:hAnsi="Cambria"/>
      <w:b/>
      <w:bCs/>
      <w:i/>
      <w:iCs/>
      <w:color w:val="4F81BD"/>
      <w:sz w:val="22"/>
      <w:szCs w:val="22"/>
      <w:lang w:val="sq-AL"/>
    </w:rPr>
  </w:style>
  <w:style w:type="paragraph" w:styleId="Heading6">
    <w:name w:val="heading 6"/>
    <w:basedOn w:val="Normal"/>
    <w:next w:val="Normal"/>
    <w:link w:val="Heading6Char"/>
    <w:qFormat/>
    <w:rsid w:val="003B3825"/>
    <w:pPr>
      <w:spacing w:before="240" w:after="60"/>
      <w:outlineLvl w:val="5"/>
    </w:pPr>
    <w:rPr>
      <w:rFonts w:eastAsia="Times New Roman"/>
      <w:b/>
      <w:bCs/>
      <w:sz w:val="22"/>
      <w:szCs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25816"/>
    <w:pPr>
      <w:jc w:val="center"/>
    </w:pPr>
    <w:rPr>
      <w:b/>
      <w:bCs/>
      <w:sz w:val="26"/>
      <w:lang w:val="de-DE" w:eastAsia="de-DE"/>
    </w:rPr>
  </w:style>
  <w:style w:type="character" w:customStyle="1" w:styleId="BodyTextChar">
    <w:name w:val="Body Text Char"/>
    <w:basedOn w:val="DefaultParagraphFont"/>
    <w:link w:val="BodyText"/>
    <w:uiPriority w:val="99"/>
    <w:rsid w:val="00825816"/>
    <w:rPr>
      <w:rFonts w:ascii="Times New Roman" w:eastAsia="MS Mincho" w:hAnsi="Times New Roman" w:cs="Times New Roman"/>
      <w:b/>
      <w:bCs/>
      <w:sz w:val="26"/>
      <w:szCs w:val="24"/>
      <w:lang w:val="de-DE" w:eastAsia="de-DE"/>
    </w:rPr>
  </w:style>
  <w:style w:type="paragraph" w:styleId="NoSpacing">
    <w:name w:val="No Spacing"/>
    <w:link w:val="NoSpacingChar"/>
    <w:uiPriority w:val="1"/>
    <w:qFormat/>
    <w:rsid w:val="00825816"/>
    <w:pPr>
      <w:spacing w:after="0" w:line="240" w:lineRule="auto"/>
    </w:pPr>
    <w:rPr>
      <w:rFonts w:ascii="Calibri" w:eastAsia="MS Mincho" w:hAnsi="Calibri" w:cs="Times New Roman"/>
    </w:rPr>
  </w:style>
  <w:style w:type="character" w:customStyle="1" w:styleId="NoSpacingChar">
    <w:name w:val="No Spacing Char"/>
    <w:link w:val="NoSpacing"/>
    <w:uiPriority w:val="1"/>
    <w:rsid w:val="00825816"/>
    <w:rPr>
      <w:rFonts w:ascii="Calibri" w:eastAsia="MS Mincho" w:hAnsi="Calibri" w:cs="Times New Roman"/>
    </w:rPr>
  </w:style>
  <w:style w:type="character" w:customStyle="1" w:styleId="Heading1Char">
    <w:name w:val="Heading 1 Char"/>
    <w:basedOn w:val="DefaultParagraphFont"/>
    <w:link w:val="Heading1"/>
    <w:uiPriority w:val="9"/>
    <w:rsid w:val="00825816"/>
    <w:rPr>
      <w:rFonts w:ascii="Cambria" w:eastAsia="Times New Roman" w:hAnsi="Cambria" w:cs="Times New Roman"/>
      <w:b/>
      <w:bCs/>
      <w:color w:val="365F91"/>
      <w:sz w:val="28"/>
      <w:szCs w:val="28"/>
    </w:rPr>
  </w:style>
  <w:style w:type="character" w:customStyle="1" w:styleId="MessageHeaderLabel">
    <w:name w:val="Message Header Label"/>
    <w:rsid w:val="00825816"/>
    <w:rPr>
      <w:rFonts w:ascii="Arial Black" w:hAnsi="Arial Black"/>
      <w:spacing w:val="-10"/>
      <w:sz w:val="18"/>
    </w:rPr>
  </w:style>
  <w:style w:type="paragraph" w:styleId="Subtitle">
    <w:name w:val="Subtitle"/>
    <w:basedOn w:val="Normal"/>
    <w:link w:val="SubtitleChar"/>
    <w:qFormat/>
    <w:rsid w:val="00825816"/>
    <w:pPr>
      <w:jc w:val="center"/>
    </w:pPr>
    <w:rPr>
      <w:b/>
      <w:bCs/>
      <w:lang w:val="it-IT"/>
    </w:rPr>
  </w:style>
  <w:style w:type="character" w:customStyle="1" w:styleId="SubtitleChar">
    <w:name w:val="Subtitle Char"/>
    <w:basedOn w:val="DefaultParagraphFont"/>
    <w:link w:val="Subtitle"/>
    <w:rsid w:val="00825816"/>
    <w:rPr>
      <w:rFonts w:ascii="Times New Roman" w:eastAsia="MS Mincho" w:hAnsi="Times New Roman" w:cs="Times New Roman"/>
      <w:b/>
      <w:bCs/>
      <w:sz w:val="24"/>
      <w:szCs w:val="24"/>
      <w:lang w:val="it-IT"/>
    </w:rPr>
  </w:style>
  <w:style w:type="table" w:styleId="TableGrid">
    <w:name w:val="Table Grid"/>
    <w:basedOn w:val="TableNormal"/>
    <w:uiPriority w:val="59"/>
    <w:rsid w:val="0082581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25816"/>
    <w:pPr>
      <w:tabs>
        <w:tab w:val="center" w:pos="4680"/>
      </w:tabs>
      <w:spacing w:line="288" w:lineRule="atLeast"/>
      <w:jc w:val="center"/>
    </w:pPr>
    <w:rPr>
      <w:sz w:val="28"/>
      <w:szCs w:val="20"/>
      <w:lang w:val="en-GB"/>
    </w:rPr>
  </w:style>
  <w:style w:type="character" w:customStyle="1" w:styleId="TitleChar">
    <w:name w:val="Title Char"/>
    <w:basedOn w:val="DefaultParagraphFont"/>
    <w:link w:val="Title"/>
    <w:rsid w:val="00825816"/>
    <w:rPr>
      <w:rFonts w:ascii="Times New Roman" w:eastAsia="MS Mincho" w:hAnsi="Times New Roman" w:cs="Times New Roman"/>
      <w:sz w:val="28"/>
      <w:szCs w:val="20"/>
      <w:lang w:val="en-GB"/>
    </w:rPr>
  </w:style>
  <w:style w:type="paragraph" w:styleId="Footer">
    <w:name w:val="footer"/>
    <w:basedOn w:val="Normal"/>
    <w:link w:val="FooterChar"/>
    <w:uiPriority w:val="99"/>
    <w:rsid w:val="00825816"/>
    <w:pPr>
      <w:tabs>
        <w:tab w:val="center" w:pos="4320"/>
        <w:tab w:val="right" w:pos="8640"/>
      </w:tabs>
    </w:pPr>
  </w:style>
  <w:style w:type="character" w:customStyle="1" w:styleId="FooterChar">
    <w:name w:val="Footer Char"/>
    <w:basedOn w:val="DefaultParagraphFont"/>
    <w:link w:val="Footer"/>
    <w:uiPriority w:val="99"/>
    <w:rsid w:val="00825816"/>
    <w:rPr>
      <w:rFonts w:ascii="Times New Roman" w:eastAsia="MS Mincho" w:hAnsi="Times New Roman" w:cs="Times New Roman"/>
      <w:sz w:val="24"/>
      <w:szCs w:val="24"/>
    </w:rPr>
  </w:style>
  <w:style w:type="character" w:styleId="PageNumber">
    <w:name w:val="page number"/>
    <w:basedOn w:val="DefaultParagraphFont"/>
    <w:rsid w:val="00825816"/>
  </w:style>
  <w:style w:type="paragraph" w:styleId="ListParagraph">
    <w:name w:val="List Paragraph"/>
    <w:aliases w:val="Normal 1,Tituj Kapitulli,List Paragraph (numbered (a)),NUMBERED PARAGRAPH,List Paragraph 1,References,ReferencesCxSpLast,lp1,Akapit z listą BS,Liste 1,Numbered List Paragraph,Numbered Paragraph,Main numbered paragraph,123 List Paragraph,L"/>
    <w:basedOn w:val="Normal"/>
    <w:link w:val="ListParagraphChar"/>
    <w:uiPriority w:val="34"/>
    <w:qFormat/>
    <w:rsid w:val="00825816"/>
    <w:pPr>
      <w:spacing w:before="100" w:beforeAutospacing="1" w:after="100" w:afterAutospacing="1"/>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25816"/>
    <w:rPr>
      <w:rFonts w:ascii="Tahoma" w:hAnsi="Tahoma" w:cs="Tahoma"/>
      <w:sz w:val="16"/>
      <w:szCs w:val="16"/>
    </w:rPr>
  </w:style>
  <w:style w:type="character" w:customStyle="1" w:styleId="BalloonTextChar">
    <w:name w:val="Balloon Text Char"/>
    <w:basedOn w:val="DefaultParagraphFont"/>
    <w:link w:val="BalloonText"/>
    <w:uiPriority w:val="99"/>
    <w:semiHidden/>
    <w:rsid w:val="00825816"/>
    <w:rPr>
      <w:rFonts w:ascii="Tahoma" w:eastAsia="MS Mincho" w:hAnsi="Tahoma" w:cs="Tahoma"/>
      <w:sz w:val="16"/>
      <w:szCs w:val="16"/>
    </w:rPr>
  </w:style>
  <w:style w:type="paragraph" w:styleId="NormalWeb">
    <w:name w:val="Normal (Web)"/>
    <w:basedOn w:val="Normal"/>
    <w:link w:val="NormalWebChar"/>
    <w:uiPriority w:val="99"/>
    <w:rsid w:val="00825816"/>
    <w:pPr>
      <w:spacing w:before="100" w:beforeAutospacing="1" w:after="100" w:afterAutospacing="1"/>
    </w:pPr>
  </w:style>
  <w:style w:type="paragraph" w:styleId="Header">
    <w:name w:val="header"/>
    <w:basedOn w:val="Normal"/>
    <w:link w:val="HeaderChar"/>
    <w:uiPriority w:val="99"/>
    <w:unhideWhenUsed/>
    <w:rsid w:val="00825816"/>
    <w:pPr>
      <w:tabs>
        <w:tab w:val="center" w:pos="4680"/>
        <w:tab w:val="right" w:pos="9360"/>
      </w:tabs>
    </w:pPr>
  </w:style>
  <w:style w:type="character" w:customStyle="1" w:styleId="HeaderChar">
    <w:name w:val="Header Char"/>
    <w:basedOn w:val="DefaultParagraphFont"/>
    <w:link w:val="Header"/>
    <w:uiPriority w:val="99"/>
    <w:rsid w:val="00825816"/>
    <w:rPr>
      <w:rFonts w:ascii="Times New Roman" w:eastAsia="MS Mincho" w:hAnsi="Times New Roman" w:cs="Times New Roman"/>
      <w:sz w:val="24"/>
      <w:szCs w:val="24"/>
    </w:rPr>
  </w:style>
  <w:style w:type="character" w:customStyle="1" w:styleId="apple-style-span">
    <w:name w:val="apple-style-span"/>
    <w:basedOn w:val="DefaultParagraphFont"/>
    <w:rsid w:val="00825816"/>
  </w:style>
  <w:style w:type="character" w:styleId="Hyperlink">
    <w:name w:val="Hyperlink"/>
    <w:unhideWhenUsed/>
    <w:rsid w:val="00825816"/>
    <w:rPr>
      <w:color w:val="0000FF"/>
      <w:u w:val="single"/>
    </w:rPr>
  </w:style>
  <w:style w:type="character" w:customStyle="1" w:styleId="yiv5717501909">
    <w:name w:val="yiv5717501909"/>
    <w:basedOn w:val="DefaultParagraphFont"/>
    <w:rsid w:val="00825816"/>
  </w:style>
  <w:style w:type="paragraph" w:customStyle="1" w:styleId="Pa0">
    <w:name w:val="Pa0"/>
    <w:basedOn w:val="Normal"/>
    <w:next w:val="Normal"/>
    <w:uiPriority w:val="99"/>
    <w:rsid w:val="00825816"/>
    <w:pPr>
      <w:autoSpaceDE w:val="0"/>
      <w:autoSpaceDN w:val="0"/>
      <w:adjustRightInd w:val="0"/>
      <w:spacing w:line="241" w:lineRule="atLeast"/>
    </w:pPr>
    <w:rPr>
      <w:rFonts w:ascii="Helvetica CE 35 Thin" w:eastAsia="Calibri" w:hAnsi="Helvetica CE 35 Thin"/>
    </w:rPr>
  </w:style>
  <w:style w:type="character" w:customStyle="1" w:styleId="A1">
    <w:name w:val="A1"/>
    <w:uiPriority w:val="99"/>
    <w:rsid w:val="00825816"/>
    <w:rPr>
      <w:rFonts w:cs="Helvetica CE 35 Thin"/>
      <w:color w:val="000000"/>
      <w:sz w:val="36"/>
      <w:szCs w:val="36"/>
    </w:rPr>
  </w:style>
  <w:style w:type="paragraph" w:customStyle="1" w:styleId="Default">
    <w:name w:val="Default"/>
    <w:uiPriority w:val="99"/>
    <w:rsid w:val="00825816"/>
    <w:pPr>
      <w:autoSpaceDE w:val="0"/>
      <w:autoSpaceDN w:val="0"/>
      <w:adjustRightInd w:val="0"/>
      <w:spacing w:after="0" w:line="240" w:lineRule="auto"/>
    </w:pPr>
    <w:rPr>
      <w:rFonts w:ascii="Helvetica CE 35 Thin" w:eastAsia="Calibri" w:hAnsi="Helvetica CE 35 Thin" w:cs="Helvetica CE 35 Thin"/>
      <w:color w:val="000000"/>
      <w:sz w:val="24"/>
      <w:szCs w:val="24"/>
    </w:rPr>
  </w:style>
  <w:style w:type="character" w:customStyle="1" w:styleId="A4">
    <w:name w:val="A4"/>
    <w:uiPriority w:val="99"/>
    <w:rsid w:val="00825816"/>
    <w:rPr>
      <w:rFonts w:ascii="Minion Pro" w:hAnsi="Minion Pro" w:cs="Minion Pro"/>
      <w:color w:val="000000"/>
      <w:sz w:val="16"/>
      <w:szCs w:val="16"/>
    </w:rPr>
  </w:style>
  <w:style w:type="character" w:customStyle="1" w:styleId="usercontent">
    <w:name w:val="usercontent"/>
    <w:basedOn w:val="DefaultParagraphFont"/>
    <w:rsid w:val="00825816"/>
  </w:style>
  <w:style w:type="character" w:customStyle="1" w:styleId="yiv9169109739">
    <w:name w:val="yiv9169109739"/>
    <w:basedOn w:val="DefaultParagraphFont"/>
    <w:rsid w:val="00825816"/>
  </w:style>
  <w:style w:type="character" w:customStyle="1" w:styleId="ListParagraphChar">
    <w:name w:val="List Paragraph Char"/>
    <w:aliases w:val="Normal 1 Char,Tituj Kapitulli Char,List Paragraph (numbered (a)) Char,NUMBERED PARAGRAPH Char,List Paragraph 1 Char,References Char,ReferencesCxSpLast Char,lp1 Char,Akapit z listą BS Char,Liste 1 Char,Numbered List Paragraph Char"/>
    <w:link w:val="ListParagraph"/>
    <w:uiPriority w:val="34"/>
    <w:qFormat/>
    <w:locked/>
    <w:rsid w:val="00825816"/>
    <w:rPr>
      <w:rFonts w:ascii="Calibri" w:eastAsia="Calibri" w:hAnsi="Calibri" w:cs="Times New Roman"/>
    </w:rPr>
  </w:style>
  <w:style w:type="character" w:customStyle="1" w:styleId="apple-converted-space">
    <w:name w:val="apple-converted-space"/>
    <w:basedOn w:val="DefaultParagraphFont"/>
    <w:rsid w:val="00825816"/>
  </w:style>
  <w:style w:type="character" w:customStyle="1" w:styleId="textexposedshow">
    <w:name w:val="text_exposed_show"/>
    <w:basedOn w:val="DefaultParagraphFont"/>
    <w:rsid w:val="00825816"/>
  </w:style>
  <w:style w:type="character" w:styleId="Emphasis">
    <w:name w:val="Emphasis"/>
    <w:uiPriority w:val="20"/>
    <w:qFormat/>
    <w:rsid w:val="00825816"/>
    <w:rPr>
      <w:i/>
      <w:iCs/>
    </w:rPr>
  </w:style>
  <w:style w:type="numbering" w:customStyle="1" w:styleId="NoList1">
    <w:name w:val="No List1"/>
    <w:next w:val="NoList"/>
    <w:uiPriority w:val="99"/>
    <w:semiHidden/>
    <w:unhideWhenUsed/>
    <w:rsid w:val="00825816"/>
  </w:style>
  <w:style w:type="character" w:styleId="Strong">
    <w:name w:val="Strong"/>
    <w:uiPriority w:val="22"/>
    <w:qFormat/>
    <w:rsid w:val="00825816"/>
    <w:rPr>
      <w:b/>
      <w:bCs/>
    </w:rPr>
  </w:style>
  <w:style w:type="character" w:styleId="PlaceholderText">
    <w:name w:val="Placeholder Text"/>
    <w:uiPriority w:val="99"/>
    <w:semiHidden/>
    <w:rsid w:val="00825816"/>
    <w:rPr>
      <w:color w:val="808080"/>
    </w:rPr>
  </w:style>
  <w:style w:type="character" w:styleId="FollowedHyperlink">
    <w:name w:val="FollowedHyperlink"/>
    <w:uiPriority w:val="99"/>
    <w:semiHidden/>
    <w:unhideWhenUsed/>
    <w:rsid w:val="00825816"/>
    <w:rPr>
      <w:color w:val="800080"/>
      <w:u w:val="single"/>
    </w:rPr>
  </w:style>
  <w:style w:type="paragraph" w:customStyle="1" w:styleId="font5">
    <w:name w:val="font5"/>
    <w:basedOn w:val="Normal"/>
    <w:rsid w:val="00825816"/>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825816"/>
    <w:pPr>
      <w:spacing w:before="100" w:beforeAutospacing="1" w:after="100" w:afterAutospacing="1"/>
    </w:pPr>
    <w:rPr>
      <w:rFonts w:ascii="Tahoma" w:eastAsia="Times New Roman" w:hAnsi="Tahoma" w:cs="Tahoma"/>
      <w:b/>
      <w:bCs/>
      <w:color w:val="000000"/>
      <w:sz w:val="18"/>
      <w:szCs w:val="18"/>
    </w:rPr>
  </w:style>
  <w:style w:type="paragraph" w:customStyle="1" w:styleId="xl65">
    <w:name w:val="xl65"/>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66">
    <w:name w:val="xl66"/>
    <w:basedOn w:val="Normal"/>
    <w:rsid w:val="00825816"/>
    <w:pPr>
      <w:spacing w:before="100" w:beforeAutospacing="1" w:after="100" w:afterAutospacing="1"/>
    </w:pPr>
    <w:rPr>
      <w:rFonts w:eastAsia="Times New Roman"/>
      <w:b/>
      <w:bCs/>
    </w:rPr>
  </w:style>
  <w:style w:type="paragraph" w:customStyle="1" w:styleId="xl67">
    <w:name w:val="xl67"/>
    <w:basedOn w:val="Normal"/>
    <w:rsid w:val="00825816"/>
    <w:pPr>
      <w:spacing w:before="100" w:beforeAutospacing="1" w:after="100" w:afterAutospacing="1"/>
    </w:pPr>
    <w:rPr>
      <w:rFonts w:eastAsia="Times New Roman"/>
      <w:b/>
      <w:bCs/>
      <w:sz w:val="36"/>
      <w:szCs w:val="36"/>
    </w:rPr>
  </w:style>
  <w:style w:type="paragraph" w:customStyle="1" w:styleId="xl69">
    <w:name w:val="xl69"/>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0">
    <w:name w:val="xl70"/>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rPr>
  </w:style>
  <w:style w:type="paragraph" w:customStyle="1" w:styleId="xl72">
    <w:name w:val="xl72"/>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3">
    <w:name w:val="xl73"/>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b/>
      <w:bCs/>
    </w:rPr>
  </w:style>
  <w:style w:type="paragraph" w:customStyle="1" w:styleId="xl74">
    <w:name w:val="xl74"/>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5">
    <w:name w:val="xl75"/>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6">
    <w:name w:val="xl76"/>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rPr>
  </w:style>
  <w:style w:type="paragraph" w:customStyle="1" w:styleId="xl77">
    <w:name w:val="xl77"/>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78">
    <w:name w:val="xl78"/>
    <w:basedOn w:val="Normal"/>
    <w:rsid w:val="00825816"/>
    <w:pPr>
      <w:pBdr>
        <w:top w:val="single" w:sz="4" w:space="0" w:color="auto"/>
        <w:left w:val="single" w:sz="4" w:space="7" w:color="auto"/>
        <w:bottom w:val="single" w:sz="4" w:space="0" w:color="auto"/>
        <w:right w:val="single" w:sz="4" w:space="0" w:color="auto"/>
      </w:pBdr>
      <w:shd w:val="clear" w:color="000000" w:fill="D7E4BC"/>
      <w:spacing w:before="100" w:beforeAutospacing="1" w:after="100" w:afterAutospacing="1"/>
      <w:ind w:firstLineChars="100" w:firstLine="100"/>
    </w:pPr>
    <w:rPr>
      <w:rFonts w:eastAsia="Times New Roman"/>
      <w:b/>
      <w:bCs/>
    </w:rPr>
  </w:style>
  <w:style w:type="paragraph" w:customStyle="1" w:styleId="xl79">
    <w:name w:val="xl79"/>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80">
    <w:name w:val="xl80"/>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81">
    <w:name w:val="xl81"/>
    <w:basedOn w:val="Normal"/>
    <w:rsid w:val="00825816"/>
    <w:pPr>
      <w:pBdr>
        <w:top w:val="single" w:sz="4" w:space="0" w:color="auto"/>
        <w:left w:val="single" w:sz="4" w:space="7" w:color="auto"/>
        <w:bottom w:val="single" w:sz="4" w:space="0" w:color="auto"/>
        <w:right w:val="single" w:sz="4" w:space="0" w:color="auto"/>
      </w:pBdr>
      <w:shd w:val="clear" w:color="000000" w:fill="D7E4BC"/>
      <w:spacing w:before="100" w:beforeAutospacing="1" w:after="100" w:afterAutospacing="1"/>
      <w:ind w:firstLineChars="100" w:firstLine="100"/>
    </w:pPr>
    <w:rPr>
      <w:rFonts w:eastAsia="Times New Roman"/>
      <w:b/>
      <w:bCs/>
    </w:rPr>
  </w:style>
  <w:style w:type="paragraph" w:customStyle="1" w:styleId="xl82">
    <w:name w:val="xl82"/>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3">
    <w:name w:val="xl83"/>
    <w:basedOn w:val="Normal"/>
    <w:rsid w:val="00825816"/>
    <w:pPr>
      <w:pBdr>
        <w:top w:val="single" w:sz="4" w:space="0" w:color="auto"/>
        <w:left w:val="single" w:sz="4" w:space="7" w:color="auto"/>
        <w:bottom w:val="single" w:sz="4" w:space="0" w:color="auto"/>
        <w:right w:val="single" w:sz="4" w:space="0" w:color="auto"/>
      </w:pBdr>
      <w:shd w:val="clear" w:color="000000" w:fill="FDE9D9"/>
      <w:spacing w:before="100" w:beforeAutospacing="1" w:after="100" w:afterAutospacing="1"/>
      <w:ind w:firstLineChars="100" w:firstLine="100"/>
    </w:pPr>
    <w:rPr>
      <w:rFonts w:eastAsia="Times New Roman"/>
      <w:b/>
      <w:bCs/>
    </w:rPr>
  </w:style>
  <w:style w:type="paragraph" w:customStyle="1" w:styleId="xl84">
    <w:name w:val="xl84"/>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5">
    <w:name w:val="xl85"/>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6">
    <w:name w:val="xl86"/>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color w:val="000000"/>
    </w:rPr>
  </w:style>
  <w:style w:type="paragraph" w:customStyle="1" w:styleId="xl87">
    <w:name w:val="xl87"/>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rPr>
  </w:style>
  <w:style w:type="paragraph" w:customStyle="1" w:styleId="xl88">
    <w:name w:val="xl88"/>
    <w:basedOn w:val="Normal"/>
    <w:rsid w:val="0082581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eastAsia="Times New Roman"/>
      <w:b/>
      <w:bCs/>
    </w:rPr>
  </w:style>
  <w:style w:type="paragraph" w:customStyle="1" w:styleId="xl89">
    <w:name w:val="xl89"/>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paragraph" w:customStyle="1" w:styleId="xl90">
    <w:name w:val="xl90"/>
    <w:basedOn w:val="Normal"/>
    <w:rsid w:val="0082581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eastAsia="Times New Roman"/>
    </w:rPr>
  </w:style>
  <w:style w:type="paragraph" w:customStyle="1" w:styleId="xl91">
    <w:name w:val="xl91"/>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2">
    <w:name w:val="xl92"/>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3">
    <w:name w:val="xl93"/>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4">
    <w:name w:val="xl94"/>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paragraph" w:customStyle="1" w:styleId="xl95">
    <w:name w:val="xl95"/>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table" w:customStyle="1" w:styleId="LightGrid1">
    <w:name w:val="Light Grid1"/>
    <w:basedOn w:val="TableNormal"/>
    <w:uiPriority w:val="62"/>
    <w:rsid w:val="00541B6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sq-AL" w:eastAsia="sq-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58cm">
    <w:name w:val="_58cm"/>
    <w:basedOn w:val="DefaultParagraphFont"/>
    <w:rsid w:val="007F1A3D"/>
  </w:style>
  <w:style w:type="character" w:styleId="SubtleReference">
    <w:name w:val="Subtle Reference"/>
    <w:basedOn w:val="DefaultParagraphFont"/>
    <w:uiPriority w:val="31"/>
    <w:qFormat/>
    <w:rsid w:val="00AA5438"/>
    <w:rPr>
      <w:smallCaps/>
      <w:color w:val="C0504D" w:themeColor="accent2"/>
      <w:u w:val="single"/>
    </w:rPr>
  </w:style>
  <w:style w:type="paragraph" w:styleId="PlainText">
    <w:name w:val="Plain Text"/>
    <w:basedOn w:val="Normal"/>
    <w:link w:val="PlainTextChar"/>
    <w:uiPriority w:val="99"/>
    <w:unhideWhenUsed/>
    <w:rsid w:val="00D450F5"/>
    <w:rPr>
      <w:rFonts w:ascii="Calibri" w:eastAsiaTheme="minorHAnsi" w:hAnsi="Calibri"/>
      <w:sz w:val="22"/>
      <w:szCs w:val="22"/>
    </w:rPr>
  </w:style>
  <w:style w:type="character" w:customStyle="1" w:styleId="PlainTextChar">
    <w:name w:val="Plain Text Char"/>
    <w:basedOn w:val="DefaultParagraphFont"/>
    <w:link w:val="PlainText"/>
    <w:uiPriority w:val="99"/>
    <w:rsid w:val="00D450F5"/>
    <w:rPr>
      <w:rFonts w:ascii="Calibri" w:hAnsi="Calibri" w:cs="Times New Roman"/>
    </w:rPr>
  </w:style>
  <w:style w:type="character" w:customStyle="1" w:styleId="Heading2Char">
    <w:name w:val="Heading 2 Char"/>
    <w:basedOn w:val="DefaultParagraphFont"/>
    <w:link w:val="Heading2"/>
    <w:uiPriority w:val="9"/>
    <w:rsid w:val="003B3825"/>
    <w:rPr>
      <w:rFonts w:asciiTheme="majorHAnsi" w:eastAsiaTheme="majorEastAsia" w:hAnsiTheme="majorHAnsi" w:cstheme="majorBidi"/>
      <w:b/>
      <w:bCs/>
      <w:color w:val="4F81BD" w:themeColor="accent1"/>
      <w:sz w:val="26"/>
      <w:szCs w:val="26"/>
      <w:lang w:val="sq-AL"/>
    </w:rPr>
  </w:style>
  <w:style w:type="character" w:customStyle="1" w:styleId="Heading3Char">
    <w:name w:val="Heading 3 Char"/>
    <w:basedOn w:val="DefaultParagraphFont"/>
    <w:link w:val="Heading3"/>
    <w:uiPriority w:val="9"/>
    <w:semiHidden/>
    <w:rsid w:val="003B3825"/>
    <w:rPr>
      <w:rFonts w:asciiTheme="majorHAnsi" w:eastAsiaTheme="majorEastAsia" w:hAnsiTheme="majorHAnsi" w:cstheme="majorBidi"/>
      <w:b/>
      <w:bCs/>
      <w:color w:val="4F81BD" w:themeColor="accent1"/>
      <w:sz w:val="24"/>
      <w:szCs w:val="24"/>
      <w:lang w:val="sq-AL"/>
    </w:rPr>
  </w:style>
  <w:style w:type="character" w:customStyle="1" w:styleId="Heading4Char">
    <w:name w:val="Heading 4 Char"/>
    <w:basedOn w:val="DefaultParagraphFont"/>
    <w:link w:val="Heading4"/>
    <w:uiPriority w:val="9"/>
    <w:semiHidden/>
    <w:rsid w:val="003B3825"/>
    <w:rPr>
      <w:rFonts w:ascii="Cambria" w:eastAsia="Times New Roman" w:hAnsi="Cambria" w:cs="Times New Roman"/>
      <w:b/>
      <w:bCs/>
      <w:i/>
      <w:iCs/>
      <w:color w:val="4F81BD"/>
      <w:lang w:val="sq-AL"/>
    </w:rPr>
  </w:style>
  <w:style w:type="character" w:customStyle="1" w:styleId="Heading6Char">
    <w:name w:val="Heading 6 Char"/>
    <w:basedOn w:val="DefaultParagraphFont"/>
    <w:link w:val="Heading6"/>
    <w:rsid w:val="003B3825"/>
    <w:rPr>
      <w:rFonts w:ascii="Times New Roman" w:eastAsia="Times New Roman" w:hAnsi="Times New Roman" w:cs="Times New Roman"/>
      <w:b/>
      <w:bCs/>
      <w:lang w:val="sq-AL"/>
    </w:rPr>
  </w:style>
  <w:style w:type="character" w:customStyle="1" w:styleId="notranslate">
    <w:name w:val="notranslate"/>
    <w:basedOn w:val="DefaultParagraphFont"/>
    <w:rsid w:val="003B3825"/>
  </w:style>
  <w:style w:type="paragraph" w:styleId="BodyText2">
    <w:name w:val="Body Text 2"/>
    <w:basedOn w:val="Normal"/>
    <w:link w:val="BodyText2Char"/>
    <w:uiPriority w:val="99"/>
    <w:rsid w:val="003B3825"/>
    <w:pPr>
      <w:jc w:val="both"/>
    </w:pPr>
    <w:rPr>
      <w:lang w:val="sq-AL"/>
    </w:rPr>
  </w:style>
  <w:style w:type="character" w:customStyle="1" w:styleId="BodyText2Char">
    <w:name w:val="Body Text 2 Char"/>
    <w:basedOn w:val="DefaultParagraphFont"/>
    <w:link w:val="BodyText2"/>
    <w:uiPriority w:val="99"/>
    <w:rsid w:val="003B3825"/>
    <w:rPr>
      <w:rFonts w:ascii="Times New Roman" w:eastAsia="MS Mincho" w:hAnsi="Times New Roman" w:cs="Times New Roman"/>
      <w:sz w:val="24"/>
      <w:szCs w:val="24"/>
      <w:lang w:val="sq-AL"/>
    </w:rPr>
  </w:style>
  <w:style w:type="paragraph" w:customStyle="1" w:styleId="paragrafi">
    <w:name w:val="paragrafi"/>
    <w:basedOn w:val="Normal"/>
    <w:uiPriority w:val="99"/>
    <w:rsid w:val="003B3825"/>
    <w:pPr>
      <w:spacing w:before="100" w:beforeAutospacing="1" w:after="100" w:afterAutospacing="1"/>
    </w:pPr>
    <w:rPr>
      <w:rFonts w:eastAsia="Times New Roman"/>
      <w:lang w:val="sq-AL"/>
    </w:rPr>
  </w:style>
  <w:style w:type="paragraph" w:styleId="FootnoteText">
    <w:name w:val="footnote text"/>
    <w:basedOn w:val="Normal"/>
    <w:link w:val="FootnoteTextChar"/>
    <w:uiPriority w:val="99"/>
    <w:unhideWhenUsed/>
    <w:rsid w:val="003B3825"/>
    <w:rPr>
      <w:rFonts w:ascii="Calibri" w:eastAsia="Times New Roman" w:hAnsi="Calibri"/>
      <w:sz w:val="20"/>
      <w:szCs w:val="20"/>
      <w:lang w:val="sq-AL"/>
    </w:rPr>
  </w:style>
  <w:style w:type="character" w:customStyle="1" w:styleId="FootnoteTextChar">
    <w:name w:val="Footnote Text Char"/>
    <w:basedOn w:val="DefaultParagraphFont"/>
    <w:link w:val="FootnoteText"/>
    <w:uiPriority w:val="99"/>
    <w:rsid w:val="003B3825"/>
    <w:rPr>
      <w:rFonts w:ascii="Calibri" w:eastAsia="Times New Roman" w:hAnsi="Calibri" w:cs="Times New Roman"/>
      <w:sz w:val="20"/>
      <w:szCs w:val="20"/>
      <w:lang w:val="sq-AL"/>
    </w:rPr>
  </w:style>
  <w:style w:type="character" w:styleId="FootnoteReference">
    <w:name w:val="footnote reference"/>
    <w:basedOn w:val="DefaultParagraphFont"/>
    <w:uiPriority w:val="99"/>
    <w:semiHidden/>
    <w:unhideWhenUsed/>
    <w:rsid w:val="003B3825"/>
    <w:rPr>
      <w:vertAlign w:val="superscript"/>
    </w:rPr>
  </w:style>
  <w:style w:type="paragraph" w:customStyle="1" w:styleId="Normal1">
    <w:name w:val="Normal1"/>
    <w:rsid w:val="003B3825"/>
    <w:pPr>
      <w:spacing w:after="0" w:line="240" w:lineRule="auto"/>
    </w:pPr>
    <w:rPr>
      <w:rFonts w:ascii="Times New Roman" w:eastAsia="Times New Roman" w:hAnsi="Times New Roman" w:cs="Times New Roman"/>
      <w:color w:val="000000"/>
      <w:sz w:val="24"/>
      <w:szCs w:val="20"/>
    </w:rPr>
  </w:style>
  <w:style w:type="character" w:customStyle="1" w:styleId="NormalWebChar">
    <w:name w:val="Normal (Web) Char"/>
    <w:link w:val="NormalWeb"/>
    <w:uiPriority w:val="99"/>
    <w:locked/>
    <w:rsid w:val="003B3825"/>
    <w:rPr>
      <w:rFonts w:ascii="Times New Roman" w:eastAsia="MS Mincho" w:hAnsi="Times New Roman" w:cs="Times New Roman"/>
      <w:sz w:val="24"/>
      <w:szCs w:val="24"/>
    </w:rPr>
  </w:style>
  <w:style w:type="paragraph" w:customStyle="1" w:styleId="Normal2">
    <w:name w:val="Normal2"/>
    <w:rsid w:val="003B3825"/>
    <w:pPr>
      <w:spacing w:after="0" w:line="240" w:lineRule="auto"/>
    </w:pPr>
    <w:rPr>
      <w:rFonts w:ascii="Times New Roman" w:eastAsia="Times New Roman" w:hAnsi="Times New Roman" w:cs="Times New Roman"/>
      <w:color w:val="000000"/>
      <w:sz w:val="24"/>
      <w:szCs w:val="20"/>
    </w:rPr>
  </w:style>
  <w:style w:type="paragraph" w:customStyle="1" w:styleId="DecimalAligned">
    <w:name w:val="Decimal Aligned"/>
    <w:basedOn w:val="Normal"/>
    <w:uiPriority w:val="40"/>
    <w:qFormat/>
    <w:rsid w:val="003B3825"/>
    <w:pPr>
      <w:tabs>
        <w:tab w:val="decimal" w:pos="360"/>
      </w:tabs>
      <w:spacing w:after="200" w:line="276" w:lineRule="auto"/>
    </w:pPr>
    <w:rPr>
      <w:rFonts w:asciiTheme="minorHAnsi" w:eastAsiaTheme="minorEastAsia" w:hAnsiTheme="minorHAnsi" w:cstheme="minorBidi"/>
      <w:sz w:val="22"/>
      <w:szCs w:val="22"/>
      <w:lang w:val="sq-AL"/>
    </w:rPr>
  </w:style>
  <w:style w:type="character" w:styleId="SubtleEmphasis">
    <w:name w:val="Subtle Emphasis"/>
    <w:basedOn w:val="DefaultParagraphFont"/>
    <w:uiPriority w:val="19"/>
    <w:qFormat/>
    <w:rsid w:val="003B3825"/>
    <w:rPr>
      <w:rFonts w:eastAsiaTheme="minorEastAsia" w:cstheme="minorBidi"/>
      <w:bCs w:val="0"/>
      <w:i/>
      <w:iCs/>
      <w:color w:val="808080" w:themeColor="text1" w:themeTint="7F"/>
      <w:szCs w:val="22"/>
      <w:lang w:val="en-US"/>
    </w:rPr>
  </w:style>
  <w:style w:type="character" w:customStyle="1" w:styleId="fbphotocaptiontext">
    <w:name w:val="fbphotocaptiontext"/>
    <w:basedOn w:val="DefaultParagraphFont"/>
    <w:rsid w:val="003B3825"/>
  </w:style>
  <w:style w:type="character" w:customStyle="1" w:styleId="hps">
    <w:name w:val="hps"/>
    <w:basedOn w:val="DefaultParagraphFont"/>
    <w:rsid w:val="003B3825"/>
  </w:style>
  <w:style w:type="character" w:customStyle="1" w:styleId="atn">
    <w:name w:val="atn"/>
    <w:basedOn w:val="DefaultParagraphFont"/>
    <w:rsid w:val="003B3825"/>
  </w:style>
  <w:style w:type="character" w:customStyle="1" w:styleId="yiv2919452432">
    <w:name w:val="yiv2919452432"/>
    <w:basedOn w:val="DefaultParagraphFont"/>
    <w:rsid w:val="003B3825"/>
  </w:style>
  <w:style w:type="paragraph" w:customStyle="1" w:styleId="Normal3">
    <w:name w:val="Normal3"/>
    <w:rsid w:val="003B3825"/>
    <w:rPr>
      <w:rFonts w:ascii="Calibri" w:eastAsia="Calibri" w:hAnsi="Calibri" w:cs="Calibri"/>
      <w:color w:val="000000"/>
      <w:szCs w:val="20"/>
    </w:rPr>
  </w:style>
  <w:style w:type="character" w:customStyle="1" w:styleId="fsl">
    <w:name w:val="fsl"/>
    <w:rsid w:val="003B3825"/>
  </w:style>
  <w:style w:type="table" w:styleId="MediumShading1-Accent6">
    <w:name w:val="Medium Shading 1 Accent 6"/>
    <w:basedOn w:val="TableNormal"/>
    <w:uiPriority w:val="63"/>
    <w:rsid w:val="003B3825"/>
    <w:pPr>
      <w:spacing w:after="0" w:line="240" w:lineRule="auto"/>
    </w:pPr>
    <w:rPr>
      <w:rFonts w:eastAsia="MS Mincho"/>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3B3825"/>
    <w:pPr>
      <w:spacing w:after="0" w:line="240" w:lineRule="auto"/>
    </w:pPr>
    <w:rPr>
      <w:rFonts w:eastAsia="MS Mincho"/>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yiv5448149509msonormal">
    <w:name w:val="yiv5448149509msonormal"/>
    <w:basedOn w:val="Normal"/>
    <w:rsid w:val="003B3825"/>
    <w:pPr>
      <w:spacing w:before="100" w:beforeAutospacing="1" w:after="100" w:afterAutospacing="1"/>
    </w:pPr>
    <w:rPr>
      <w:rFonts w:eastAsia="Times New Roman"/>
    </w:rPr>
  </w:style>
  <w:style w:type="table" w:styleId="LightGrid-Accent6">
    <w:name w:val="Light Grid Accent 6"/>
    <w:basedOn w:val="TableNormal"/>
    <w:uiPriority w:val="62"/>
    <w:rsid w:val="003B3825"/>
    <w:pPr>
      <w:spacing w:after="0" w:line="240" w:lineRule="auto"/>
    </w:pPr>
    <w:rPr>
      <w:rFonts w:eastAsia="MS Mincho"/>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rsid w:val="003B3825"/>
    <w:pPr>
      <w:spacing w:after="0" w:line="240" w:lineRule="auto"/>
    </w:pPr>
    <w:rPr>
      <w:rFonts w:eastAsia="MS Mincho"/>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rsid w:val="003B3825"/>
    <w:pPr>
      <w:spacing w:after="0" w:line="240" w:lineRule="auto"/>
    </w:pPr>
    <w:rPr>
      <w:rFonts w:eastAsia="MS Mincho"/>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Shading-Accent2">
    <w:name w:val="Light Shading Accent 2"/>
    <w:basedOn w:val="TableNormal"/>
    <w:uiPriority w:val="60"/>
    <w:rsid w:val="003B3825"/>
    <w:pPr>
      <w:spacing w:after="0" w:line="240" w:lineRule="auto"/>
    </w:pPr>
    <w:rPr>
      <w:rFonts w:eastAsia="MS Mincho"/>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Accent61">
    <w:name w:val="Light List - Accent 61"/>
    <w:basedOn w:val="TableNormal"/>
    <w:next w:val="LightList-Accent6"/>
    <w:uiPriority w:val="61"/>
    <w:rsid w:val="003B3825"/>
    <w:pPr>
      <w:spacing w:after="0" w:line="240" w:lineRule="auto"/>
    </w:pPr>
    <w:rPr>
      <w:rFonts w:ascii="Calibri" w:eastAsia="Times New Roman" w:hAnsi="Calibri"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TOCHeading">
    <w:name w:val="TOC Heading"/>
    <w:basedOn w:val="Heading1"/>
    <w:next w:val="Normal"/>
    <w:uiPriority w:val="39"/>
    <w:unhideWhenUsed/>
    <w:qFormat/>
    <w:rsid w:val="003B3825"/>
    <w:pPr>
      <w:spacing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3B3825"/>
    <w:pPr>
      <w:tabs>
        <w:tab w:val="left" w:pos="540"/>
        <w:tab w:val="right" w:leader="dot" w:pos="9350"/>
      </w:tabs>
      <w:spacing w:after="100"/>
    </w:pPr>
    <w:rPr>
      <w:lang w:val="sq-AL"/>
    </w:rPr>
  </w:style>
  <w:style w:type="paragraph" w:styleId="TOC2">
    <w:name w:val="toc 2"/>
    <w:basedOn w:val="Normal"/>
    <w:next w:val="Normal"/>
    <w:autoRedefine/>
    <w:uiPriority w:val="39"/>
    <w:unhideWhenUsed/>
    <w:rsid w:val="003B3825"/>
    <w:pPr>
      <w:tabs>
        <w:tab w:val="left" w:pos="180"/>
        <w:tab w:val="left" w:pos="270"/>
        <w:tab w:val="left" w:pos="1100"/>
        <w:tab w:val="right" w:leader="dot" w:pos="9350"/>
      </w:tabs>
      <w:spacing w:after="100"/>
      <w:ind w:firstLine="240"/>
    </w:pPr>
    <w:rPr>
      <w:rFonts w:eastAsia="Calibri"/>
      <w:noProof/>
      <w:sz w:val="18"/>
      <w:szCs w:val="18"/>
      <w:lang w:val="sq-AL"/>
    </w:rPr>
  </w:style>
  <w:style w:type="character" w:styleId="CommentReference">
    <w:name w:val="annotation reference"/>
    <w:basedOn w:val="DefaultParagraphFont"/>
    <w:uiPriority w:val="99"/>
    <w:semiHidden/>
    <w:unhideWhenUsed/>
    <w:rsid w:val="003B3825"/>
    <w:rPr>
      <w:sz w:val="16"/>
      <w:szCs w:val="16"/>
    </w:rPr>
  </w:style>
  <w:style w:type="paragraph" w:styleId="CommentText">
    <w:name w:val="annotation text"/>
    <w:basedOn w:val="Normal"/>
    <w:link w:val="CommentTextChar"/>
    <w:uiPriority w:val="99"/>
    <w:semiHidden/>
    <w:unhideWhenUsed/>
    <w:rsid w:val="003B3825"/>
    <w:rPr>
      <w:sz w:val="20"/>
      <w:szCs w:val="20"/>
      <w:lang w:val="sq-AL"/>
    </w:rPr>
  </w:style>
  <w:style w:type="character" w:customStyle="1" w:styleId="CommentTextChar">
    <w:name w:val="Comment Text Char"/>
    <w:basedOn w:val="DefaultParagraphFont"/>
    <w:link w:val="CommentText"/>
    <w:uiPriority w:val="99"/>
    <w:semiHidden/>
    <w:rsid w:val="003B3825"/>
    <w:rPr>
      <w:rFonts w:ascii="Times New Roman" w:eastAsia="MS Mincho"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3B3825"/>
    <w:rPr>
      <w:b/>
      <w:bCs/>
    </w:rPr>
  </w:style>
  <w:style w:type="character" w:customStyle="1" w:styleId="CommentSubjectChar">
    <w:name w:val="Comment Subject Char"/>
    <w:basedOn w:val="CommentTextChar"/>
    <w:link w:val="CommentSubject"/>
    <w:uiPriority w:val="99"/>
    <w:semiHidden/>
    <w:rsid w:val="003B3825"/>
    <w:rPr>
      <w:rFonts w:ascii="Times New Roman" w:eastAsia="MS Mincho" w:hAnsi="Times New Roman" w:cs="Times New Roman"/>
      <w:b/>
      <w:bCs/>
      <w:sz w:val="20"/>
      <w:szCs w:val="20"/>
      <w:lang w:val="sq-AL"/>
    </w:rPr>
  </w:style>
  <w:style w:type="table" w:styleId="MediumList1-Accent4">
    <w:name w:val="Medium List 1 Accent 4"/>
    <w:basedOn w:val="TableNormal"/>
    <w:uiPriority w:val="65"/>
    <w:rsid w:val="003B3825"/>
    <w:pPr>
      <w:spacing w:after="0" w:line="240" w:lineRule="auto"/>
    </w:pPr>
    <w:rPr>
      <w:rFonts w:eastAsia="SimSun"/>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Grid1-Accent11">
    <w:name w:val="Medium Grid 1 - Accent 11"/>
    <w:basedOn w:val="TableNormal"/>
    <w:next w:val="MediumGrid1-Accent1"/>
    <w:uiPriority w:val="67"/>
    <w:rsid w:val="003B3825"/>
    <w:pPr>
      <w:spacing w:after="0" w:line="240" w:lineRule="auto"/>
    </w:pPr>
    <w:rPr>
      <w:rFonts w:ascii="Cambria" w:eastAsia="SimSun" w:hAnsi="Cambria" w:cs="Times New Roman"/>
      <w:sz w:val="20"/>
      <w:szCs w:val="20"/>
      <w:lang w:val="sq-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3B3825"/>
    <w:pPr>
      <w:spacing w:after="0" w:line="240" w:lineRule="auto"/>
    </w:pPr>
    <w:rPr>
      <w:rFonts w:eastAsia="MS Minch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Kreu">
    <w:name w:val="Kreu"/>
    <w:basedOn w:val="Normal"/>
    <w:link w:val="KreuChar"/>
    <w:qFormat/>
    <w:rsid w:val="003B3825"/>
    <w:pPr>
      <w:numPr>
        <w:numId w:val="3"/>
      </w:numPr>
      <w:spacing w:after="240"/>
      <w:ind w:hanging="720"/>
    </w:pPr>
    <w:rPr>
      <w:b/>
      <w:caps/>
      <w:lang w:val="sq-AL"/>
    </w:rPr>
  </w:style>
  <w:style w:type="character" w:customStyle="1" w:styleId="KreuChar">
    <w:name w:val="Kreu Char"/>
    <w:basedOn w:val="DefaultParagraphFont"/>
    <w:link w:val="Kreu"/>
    <w:rsid w:val="003B3825"/>
    <w:rPr>
      <w:rFonts w:ascii="Times New Roman" w:eastAsia="MS Mincho" w:hAnsi="Times New Roman" w:cs="Times New Roman"/>
      <w:b/>
      <w:caps/>
      <w:sz w:val="24"/>
      <w:szCs w:val="24"/>
      <w:lang w:val="sq-AL"/>
    </w:rPr>
  </w:style>
  <w:style w:type="paragraph" w:customStyle="1" w:styleId="NenKreu">
    <w:name w:val="Nen Kreu"/>
    <w:basedOn w:val="Kreu"/>
    <w:link w:val="NenKreuChar"/>
    <w:qFormat/>
    <w:rsid w:val="003B3825"/>
    <w:pPr>
      <w:numPr>
        <w:numId w:val="0"/>
      </w:numPr>
      <w:ind w:left="360" w:hanging="360"/>
    </w:pPr>
  </w:style>
  <w:style w:type="character" w:customStyle="1" w:styleId="NenKreuChar">
    <w:name w:val="Nen Kreu Char"/>
    <w:basedOn w:val="KreuChar"/>
    <w:link w:val="NenKreu"/>
    <w:rsid w:val="003B3825"/>
    <w:rPr>
      <w:rFonts w:ascii="Times New Roman" w:eastAsia="MS Mincho" w:hAnsi="Times New Roman" w:cs="Times New Roman"/>
      <w:b/>
      <w:caps/>
      <w:sz w:val="24"/>
      <w:szCs w:val="24"/>
      <w:lang w:val="sq-AL"/>
    </w:rPr>
  </w:style>
  <w:style w:type="paragraph" w:styleId="TOC3">
    <w:name w:val="toc 3"/>
    <w:basedOn w:val="Normal"/>
    <w:next w:val="Normal"/>
    <w:autoRedefine/>
    <w:uiPriority w:val="39"/>
    <w:unhideWhenUsed/>
    <w:rsid w:val="003B3825"/>
    <w:pPr>
      <w:spacing w:after="100" w:line="259" w:lineRule="auto"/>
      <w:ind w:left="440"/>
    </w:pPr>
    <w:rPr>
      <w:rFonts w:asciiTheme="minorHAnsi" w:eastAsiaTheme="minorEastAsia" w:hAnsiTheme="minorHAnsi"/>
      <w:sz w:val="22"/>
      <w:szCs w:val="22"/>
    </w:rPr>
  </w:style>
  <w:style w:type="character" w:customStyle="1" w:styleId="fontstyle01">
    <w:name w:val="fontstyle01"/>
    <w:basedOn w:val="DefaultParagraphFont"/>
    <w:rsid w:val="003B3825"/>
    <w:rPr>
      <w:rFonts w:ascii="Times New Roman" w:hAnsi="Times New Roman" w:cs="Times New Roman" w:hint="default"/>
      <w:b w:val="0"/>
      <w:bCs w:val="0"/>
      <w:i w:val="0"/>
      <w:iCs w:val="0"/>
      <w:color w:val="000000"/>
      <w:sz w:val="24"/>
      <w:szCs w:val="24"/>
    </w:rPr>
  </w:style>
  <w:style w:type="paragraph" w:customStyle="1" w:styleId="Body">
    <w:name w:val="Body"/>
    <w:rsid w:val="003B3825"/>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customStyle="1" w:styleId="ydpae48adcbyiv2448131213msonormal">
    <w:name w:val="ydpae48adcbyiv2448131213msonormal"/>
    <w:basedOn w:val="Normal"/>
    <w:rsid w:val="003B3825"/>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4964">
      <w:bodyDiv w:val="1"/>
      <w:marLeft w:val="0"/>
      <w:marRight w:val="0"/>
      <w:marTop w:val="0"/>
      <w:marBottom w:val="0"/>
      <w:divBdr>
        <w:top w:val="none" w:sz="0" w:space="0" w:color="auto"/>
        <w:left w:val="none" w:sz="0" w:space="0" w:color="auto"/>
        <w:bottom w:val="none" w:sz="0" w:space="0" w:color="auto"/>
        <w:right w:val="none" w:sz="0" w:space="0" w:color="auto"/>
      </w:divBdr>
      <w:divsChild>
        <w:div w:id="1205412666">
          <w:marLeft w:val="0"/>
          <w:marRight w:val="0"/>
          <w:marTop w:val="0"/>
          <w:marBottom w:val="0"/>
          <w:divBdr>
            <w:top w:val="none" w:sz="0" w:space="0" w:color="auto"/>
            <w:left w:val="none" w:sz="0" w:space="0" w:color="auto"/>
            <w:bottom w:val="none" w:sz="0" w:space="0" w:color="auto"/>
            <w:right w:val="none" w:sz="0" w:space="0" w:color="auto"/>
          </w:divBdr>
        </w:div>
        <w:div w:id="76294221">
          <w:marLeft w:val="0"/>
          <w:marRight w:val="0"/>
          <w:marTop w:val="0"/>
          <w:marBottom w:val="0"/>
          <w:divBdr>
            <w:top w:val="none" w:sz="0" w:space="0" w:color="auto"/>
            <w:left w:val="none" w:sz="0" w:space="0" w:color="auto"/>
            <w:bottom w:val="none" w:sz="0" w:space="0" w:color="auto"/>
            <w:right w:val="none" w:sz="0" w:space="0" w:color="auto"/>
          </w:divBdr>
        </w:div>
        <w:div w:id="679619238">
          <w:marLeft w:val="0"/>
          <w:marRight w:val="0"/>
          <w:marTop w:val="0"/>
          <w:marBottom w:val="0"/>
          <w:divBdr>
            <w:top w:val="none" w:sz="0" w:space="0" w:color="auto"/>
            <w:left w:val="none" w:sz="0" w:space="0" w:color="auto"/>
            <w:bottom w:val="none" w:sz="0" w:space="0" w:color="auto"/>
            <w:right w:val="none" w:sz="0" w:space="0" w:color="auto"/>
          </w:divBdr>
        </w:div>
        <w:div w:id="824660197">
          <w:marLeft w:val="0"/>
          <w:marRight w:val="0"/>
          <w:marTop w:val="0"/>
          <w:marBottom w:val="0"/>
          <w:divBdr>
            <w:top w:val="none" w:sz="0" w:space="0" w:color="auto"/>
            <w:left w:val="none" w:sz="0" w:space="0" w:color="auto"/>
            <w:bottom w:val="none" w:sz="0" w:space="0" w:color="auto"/>
            <w:right w:val="none" w:sz="0" w:space="0" w:color="auto"/>
          </w:divBdr>
        </w:div>
        <w:div w:id="2082408824">
          <w:marLeft w:val="0"/>
          <w:marRight w:val="0"/>
          <w:marTop w:val="0"/>
          <w:marBottom w:val="0"/>
          <w:divBdr>
            <w:top w:val="none" w:sz="0" w:space="0" w:color="auto"/>
            <w:left w:val="none" w:sz="0" w:space="0" w:color="auto"/>
            <w:bottom w:val="none" w:sz="0" w:space="0" w:color="auto"/>
            <w:right w:val="none" w:sz="0" w:space="0" w:color="auto"/>
          </w:divBdr>
        </w:div>
        <w:div w:id="1049914146">
          <w:marLeft w:val="0"/>
          <w:marRight w:val="0"/>
          <w:marTop w:val="0"/>
          <w:marBottom w:val="0"/>
          <w:divBdr>
            <w:top w:val="none" w:sz="0" w:space="0" w:color="auto"/>
            <w:left w:val="none" w:sz="0" w:space="0" w:color="auto"/>
            <w:bottom w:val="none" w:sz="0" w:space="0" w:color="auto"/>
            <w:right w:val="none" w:sz="0" w:space="0" w:color="auto"/>
          </w:divBdr>
        </w:div>
        <w:div w:id="289408913">
          <w:marLeft w:val="0"/>
          <w:marRight w:val="0"/>
          <w:marTop w:val="0"/>
          <w:marBottom w:val="0"/>
          <w:divBdr>
            <w:top w:val="none" w:sz="0" w:space="0" w:color="auto"/>
            <w:left w:val="none" w:sz="0" w:space="0" w:color="auto"/>
            <w:bottom w:val="none" w:sz="0" w:space="0" w:color="auto"/>
            <w:right w:val="none" w:sz="0" w:space="0" w:color="auto"/>
          </w:divBdr>
        </w:div>
        <w:div w:id="1120955567">
          <w:marLeft w:val="0"/>
          <w:marRight w:val="0"/>
          <w:marTop w:val="0"/>
          <w:marBottom w:val="0"/>
          <w:divBdr>
            <w:top w:val="none" w:sz="0" w:space="0" w:color="auto"/>
            <w:left w:val="none" w:sz="0" w:space="0" w:color="auto"/>
            <w:bottom w:val="none" w:sz="0" w:space="0" w:color="auto"/>
            <w:right w:val="none" w:sz="0" w:space="0" w:color="auto"/>
          </w:divBdr>
        </w:div>
        <w:div w:id="714701609">
          <w:marLeft w:val="0"/>
          <w:marRight w:val="0"/>
          <w:marTop w:val="0"/>
          <w:marBottom w:val="0"/>
          <w:divBdr>
            <w:top w:val="none" w:sz="0" w:space="0" w:color="auto"/>
            <w:left w:val="none" w:sz="0" w:space="0" w:color="auto"/>
            <w:bottom w:val="none" w:sz="0" w:space="0" w:color="auto"/>
            <w:right w:val="none" w:sz="0" w:space="0" w:color="auto"/>
          </w:divBdr>
        </w:div>
        <w:div w:id="2126264327">
          <w:marLeft w:val="0"/>
          <w:marRight w:val="0"/>
          <w:marTop w:val="0"/>
          <w:marBottom w:val="0"/>
          <w:divBdr>
            <w:top w:val="none" w:sz="0" w:space="0" w:color="auto"/>
            <w:left w:val="none" w:sz="0" w:space="0" w:color="auto"/>
            <w:bottom w:val="none" w:sz="0" w:space="0" w:color="auto"/>
            <w:right w:val="none" w:sz="0" w:space="0" w:color="auto"/>
          </w:divBdr>
        </w:div>
      </w:divsChild>
    </w:div>
    <w:div w:id="55469099">
      <w:bodyDiv w:val="1"/>
      <w:marLeft w:val="0"/>
      <w:marRight w:val="0"/>
      <w:marTop w:val="0"/>
      <w:marBottom w:val="0"/>
      <w:divBdr>
        <w:top w:val="none" w:sz="0" w:space="0" w:color="auto"/>
        <w:left w:val="none" w:sz="0" w:space="0" w:color="auto"/>
        <w:bottom w:val="none" w:sz="0" w:space="0" w:color="auto"/>
        <w:right w:val="none" w:sz="0" w:space="0" w:color="auto"/>
      </w:divBdr>
    </w:div>
    <w:div w:id="76899651">
      <w:bodyDiv w:val="1"/>
      <w:marLeft w:val="0"/>
      <w:marRight w:val="0"/>
      <w:marTop w:val="0"/>
      <w:marBottom w:val="0"/>
      <w:divBdr>
        <w:top w:val="none" w:sz="0" w:space="0" w:color="auto"/>
        <w:left w:val="none" w:sz="0" w:space="0" w:color="auto"/>
        <w:bottom w:val="none" w:sz="0" w:space="0" w:color="auto"/>
        <w:right w:val="none" w:sz="0" w:space="0" w:color="auto"/>
      </w:divBdr>
    </w:div>
    <w:div w:id="113453408">
      <w:bodyDiv w:val="1"/>
      <w:marLeft w:val="0"/>
      <w:marRight w:val="0"/>
      <w:marTop w:val="0"/>
      <w:marBottom w:val="0"/>
      <w:divBdr>
        <w:top w:val="none" w:sz="0" w:space="0" w:color="auto"/>
        <w:left w:val="none" w:sz="0" w:space="0" w:color="auto"/>
        <w:bottom w:val="none" w:sz="0" w:space="0" w:color="auto"/>
        <w:right w:val="none" w:sz="0" w:space="0" w:color="auto"/>
      </w:divBdr>
    </w:div>
    <w:div w:id="130634120">
      <w:bodyDiv w:val="1"/>
      <w:marLeft w:val="0"/>
      <w:marRight w:val="0"/>
      <w:marTop w:val="0"/>
      <w:marBottom w:val="0"/>
      <w:divBdr>
        <w:top w:val="none" w:sz="0" w:space="0" w:color="auto"/>
        <w:left w:val="none" w:sz="0" w:space="0" w:color="auto"/>
        <w:bottom w:val="none" w:sz="0" w:space="0" w:color="auto"/>
        <w:right w:val="none" w:sz="0" w:space="0" w:color="auto"/>
      </w:divBdr>
    </w:div>
    <w:div w:id="140467452">
      <w:bodyDiv w:val="1"/>
      <w:marLeft w:val="0"/>
      <w:marRight w:val="0"/>
      <w:marTop w:val="0"/>
      <w:marBottom w:val="0"/>
      <w:divBdr>
        <w:top w:val="none" w:sz="0" w:space="0" w:color="auto"/>
        <w:left w:val="none" w:sz="0" w:space="0" w:color="auto"/>
        <w:bottom w:val="none" w:sz="0" w:space="0" w:color="auto"/>
        <w:right w:val="none" w:sz="0" w:space="0" w:color="auto"/>
      </w:divBdr>
    </w:div>
    <w:div w:id="174464009">
      <w:bodyDiv w:val="1"/>
      <w:marLeft w:val="0"/>
      <w:marRight w:val="0"/>
      <w:marTop w:val="0"/>
      <w:marBottom w:val="0"/>
      <w:divBdr>
        <w:top w:val="none" w:sz="0" w:space="0" w:color="auto"/>
        <w:left w:val="none" w:sz="0" w:space="0" w:color="auto"/>
        <w:bottom w:val="none" w:sz="0" w:space="0" w:color="auto"/>
        <w:right w:val="none" w:sz="0" w:space="0" w:color="auto"/>
      </w:divBdr>
    </w:div>
    <w:div w:id="179048978">
      <w:bodyDiv w:val="1"/>
      <w:marLeft w:val="0"/>
      <w:marRight w:val="0"/>
      <w:marTop w:val="0"/>
      <w:marBottom w:val="0"/>
      <w:divBdr>
        <w:top w:val="none" w:sz="0" w:space="0" w:color="auto"/>
        <w:left w:val="none" w:sz="0" w:space="0" w:color="auto"/>
        <w:bottom w:val="none" w:sz="0" w:space="0" w:color="auto"/>
        <w:right w:val="none" w:sz="0" w:space="0" w:color="auto"/>
      </w:divBdr>
    </w:div>
    <w:div w:id="232393716">
      <w:bodyDiv w:val="1"/>
      <w:marLeft w:val="0"/>
      <w:marRight w:val="0"/>
      <w:marTop w:val="0"/>
      <w:marBottom w:val="0"/>
      <w:divBdr>
        <w:top w:val="none" w:sz="0" w:space="0" w:color="auto"/>
        <w:left w:val="none" w:sz="0" w:space="0" w:color="auto"/>
        <w:bottom w:val="none" w:sz="0" w:space="0" w:color="auto"/>
        <w:right w:val="none" w:sz="0" w:space="0" w:color="auto"/>
      </w:divBdr>
    </w:div>
    <w:div w:id="269120246">
      <w:bodyDiv w:val="1"/>
      <w:marLeft w:val="0"/>
      <w:marRight w:val="0"/>
      <w:marTop w:val="0"/>
      <w:marBottom w:val="0"/>
      <w:divBdr>
        <w:top w:val="none" w:sz="0" w:space="0" w:color="auto"/>
        <w:left w:val="none" w:sz="0" w:space="0" w:color="auto"/>
        <w:bottom w:val="none" w:sz="0" w:space="0" w:color="auto"/>
        <w:right w:val="none" w:sz="0" w:space="0" w:color="auto"/>
      </w:divBdr>
    </w:div>
    <w:div w:id="272369549">
      <w:bodyDiv w:val="1"/>
      <w:marLeft w:val="0"/>
      <w:marRight w:val="0"/>
      <w:marTop w:val="0"/>
      <w:marBottom w:val="0"/>
      <w:divBdr>
        <w:top w:val="none" w:sz="0" w:space="0" w:color="auto"/>
        <w:left w:val="none" w:sz="0" w:space="0" w:color="auto"/>
        <w:bottom w:val="none" w:sz="0" w:space="0" w:color="auto"/>
        <w:right w:val="none" w:sz="0" w:space="0" w:color="auto"/>
      </w:divBdr>
    </w:div>
    <w:div w:id="276568513">
      <w:bodyDiv w:val="1"/>
      <w:marLeft w:val="0"/>
      <w:marRight w:val="0"/>
      <w:marTop w:val="0"/>
      <w:marBottom w:val="0"/>
      <w:divBdr>
        <w:top w:val="none" w:sz="0" w:space="0" w:color="auto"/>
        <w:left w:val="none" w:sz="0" w:space="0" w:color="auto"/>
        <w:bottom w:val="none" w:sz="0" w:space="0" w:color="auto"/>
        <w:right w:val="none" w:sz="0" w:space="0" w:color="auto"/>
      </w:divBdr>
    </w:div>
    <w:div w:id="285039743">
      <w:bodyDiv w:val="1"/>
      <w:marLeft w:val="0"/>
      <w:marRight w:val="0"/>
      <w:marTop w:val="0"/>
      <w:marBottom w:val="0"/>
      <w:divBdr>
        <w:top w:val="none" w:sz="0" w:space="0" w:color="auto"/>
        <w:left w:val="none" w:sz="0" w:space="0" w:color="auto"/>
        <w:bottom w:val="none" w:sz="0" w:space="0" w:color="auto"/>
        <w:right w:val="none" w:sz="0" w:space="0" w:color="auto"/>
      </w:divBdr>
    </w:div>
    <w:div w:id="305403060">
      <w:bodyDiv w:val="1"/>
      <w:marLeft w:val="0"/>
      <w:marRight w:val="0"/>
      <w:marTop w:val="0"/>
      <w:marBottom w:val="0"/>
      <w:divBdr>
        <w:top w:val="none" w:sz="0" w:space="0" w:color="auto"/>
        <w:left w:val="none" w:sz="0" w:space="0" w:color="auto"/>
        <w:bottom w:val="none" w:sz="0" w:space="0" w:color="auto"/>
        <w:right w:val="none" w:sz="0" w:space="0" w:color="auto"/>
      </w:divBdr>
    </w:div>
    <w:div w:id="342362147">
      <w:bodyDiv w:val="1"/>
      <w:marLeft w:val="0"/>
      <w:marRight w:val="0"/>
      <w:marTop w:val="0"/>
      <w:marBottom w:val="0"/>
      <w:divBdr>
        <w:top w:val="none" w:sz="0" w:space="0" w:color="auto"/>
        <w:left w:val="none" w:sz="0" w:space="0" w:color="auto"/>
        <w:bottom w:val="none" w:sz="0" w:space="0" w:color="auto"/>
        <w:right w:val="none" w:sz="0" w:space="0" w:color="auto"/>
      </w:divBdr>
    </w:div>
    <w:div w:id="343438730">
      <w:bodyDiv w:val="1"/>
      <w:marLeft w:val="0"/>
      <w:marRight w:val="0"/>
      <w:marTop w:val="0"/>
      <w:marBottom w:val="0"/>
      <w:divBdr>
        <w:top w:val="none" w:sz="0" w:space="0" w:color="auto"/>
        <w:left w:val="none" w:sz="0" w:space="0" w:color="auto"/>
        <w:bottom w:val="none" w:sz="0" w:space="0" w:color="auto"/>
        <w:right w:val="none" w:sz="0" w:space="0" w:color="auto"/>
      </w:divBdr>
    </w:div>
    <w:div w:id="345863895">
      <w:bodyDiv w:val="1"/>
      <w:marLeft w:val="0"/>
      <w:marRight w:val="0"/>
      <w:marTop w:val="0"/>
      <w:marBottom w:val="0"/>
      <w:divBdr>
        <w:top w:val="none" w:sz="0" w:space="0" w:color="auto"/>
        <w:left w:val="none" w:sz="0" w:space="0" w:color="auto"/>
        <w:bottom w:val="none" w:sz="0" w:space="0" w:color="auto"/>
        <w:right w:val="none" w:sz="0" w:space="0" w:color="auto"/>
      </w:divBdr>
    </w:div>
    <w:div w:id="360907140">
      <w:bodyDiv w:val="1"/>
      <w:marLeft w:val="0"/>
      <w:marRight w:val="0"/>
      <w:marTop w:val="0"/>
      <w:marBottom w:val="0"/>
      <w:divBdr>
        <w:top w:val="none" w:sz="0" w:space="0" w:color="auto"/>
        <w:left w:val="none" w:sz="0" w:space="0" w:color="auto"/>
        <w:bottom w:val="none" w:sz="0" w:space="0" w:color="auto"/>
        <w:right w:val="none" w:sz="0" w:space="0" w:color="auto"/>
      </w:divBdr>
    </w:div>
    <w:div w:id="366950981">
      <w:bodyDiv w:val="1"/>
      <w:marLeft w:val="0"/>
      <w:marRight w:val="0"/>
      <w:marTop w:val="0"/>
      <w:marBottom w:val="0"/>
      <w:divBdr>
        <w:top w:val="none" w:sz="0" w:space="0" w:color="auto"/>
        <w:left w:val="none" w:sz="0" w:space="0" w:color="auto"/>
        <w:bottom w:val="none" w:sz="0" w:space="0" w:color="auto"/>
        <w:right w:val="none" w:sz="0" w:space="0" w:color="auto"/>
      </w:divBdr>
      <w:divsChild>
        <w:div w:id="342784840">
          <w:marLeft w:val="0"/>
          <w:marRight w:val="0"/>
          <w:marTop w:val="0"/>
          <w:marBottom w:val="0"/>
          <w:divBdr>
            <w:top w:val="none" w:sz="0" w:space="0" w:color="auto"/>
            <w:left w:val="none" w:sz="0" w:space="0" w:color="auto"/>
            <w:bottom w:val="none" w:sz="0" w:space="0" w:color="auto"/>
            <w:right w:val="none" w:sz="0" w:space="0" w:color="auto"/>
          </w:divBdr>
        </w:div>
        <w:div w:id="424572394">
          <w:marLeft w:val="0"/>
          <w:marRight w:val="0"/>
          <w:marTop w:val="0"/>
          <w:marBottom w:val="0"/>
          <w:divBdr>
            <w:top w:val="none" w:sz="0" w:space="0" w:color="auto"/>
            <w:left w:val="none" w:sz="0" w:space="0" w:color="auto"/>
            <w:bottom w:val="none" w:sz="0" w:space="0" w:color="auto"/>
            <w:right w:val="none" w:sz="0" w:space="0" w:color="auto"/>
          </w:divBdr>
        </w:div>
        <w:div w:id="737095537">
          <w:marLeft w:val="360"/>
          <w:marRight w:val="0"/>
          <w:marTop w:val="0"/>
          <w:marBottom w:val="0"/>
          <w:divBdr>
            <w:top w:val="none" w:sz="0" w:space="0" w:color="auto"/>
            <w:left w:val="none" w:sz="0" w:space="0" w:color="auto"/>
            <w:bottom w:val="none" w:sz="0" w:space="0" w:color="auto"/>
            <w:right w:val="none" w:sz="0" w:space="0" w:color="auto"/>
          </w:divBdr>
        </w:div>
        <w:div w:id="442770419">
          <w:marLeft w:val="1140"/>
          <w:marRight w:val="0"/>
          <w:marTop w:val="0"/>
          <w:marBottom w:val="200"/>
          <w:divBdr>
            <w:top w:val="none" w:sz="0" w:space="0" w:color="auto"/>
            <w:left w:val="none" w:sz="0" w:space="0" w:color="auto"/>
            <w:bottom w:val="none" w:sz="0" w:space="0" w:color="auto"/>
            <w:right w:val="none" w:sz="0" w:space="0" w:color="auto"/>
          </w:divBdr>
        </w:div>
        <w:div w:id="936912919">
          <w:marLeft w:val="1140"/>
          <w:marRight w:val="0"/>
          <w:marTop w:val="0"/>
          <w:marBottom w:val="200"/>
          <w:divBdr>
            <w:top w:val="none" w:sz="0" w:space="0" w:color="auto"/>
            <w:left w:val="none" w:sz="0" w:space="0" w:color="auto"/>
            <w:bottom w:val="none" w:sz="0" w:space="0" w:color="auto"/>
            <w:right w:val="none" w:sz="0" w:space="0" w:color="auto"/>
          </w:divBdr>
        </w:div>
        <w:div w:id="430123524">
          <w:marLeft w:val="1140"/>
          <w:marRight w:val="0"/>
          <w:marTop w:val="0"/>
          <w:marBottom w:val="200"/>
          <w:divBdr>
            <w:top w:val="none" w:sz="0" w:space="0" w:color="auto"/>
            <w:left w:val="none" w:sz="0" w:space="0" w:color="auto"/>
            <w:bottom w:val="none" w:sz="0" w:space="0" w:color="auto"/>
            <w:right w:val="none" w:sz="0" w:space="0" w:color="auto"/>
          </w:divBdr>
        </w:div>
        <w:div w:id="1931040149">
          <w:marLeft w:val="0"/>
          <w:marRight w:val="0"/>
          <w:marTop w:val="0"/>
          <w:marBottom w:val="0"/>
          <w:divBdr>
            <w:top w:val="none" w:sz="0" w:space="0" w:color="auto"/>
            <w:left w:val="none" w:sz="0" w:space="0" w:color="auto"/>
            <w:bottom w:val="none" w:sz="0" w:space="0" w:color="auto"/>
            <w:right w:val="none" w:sz="0" w:space="0" w:color="auto"/>
          </w:divBdr>
        </w:div>
        <w:div w:id="1471288821">
          <w:marLeft w:val="0"/>
          <w:marRight w:val="0"/>
          <w:marTop w:val="0"/>
          <w:marBottom w:val="0"/>
          <w:divBdr>
            <w:top w:val="none" w:sz="0" w:space="0" w:color="auto"/>
            <w:left w:val="none" w:sz="0" w:space="0" w:color="auto"/>
            <w:bottom w:val="none" w:sz="0" w:space="0" w:color="auto"/>
            <w:right w:val="none" w:sz="0" w:space="0" w:color="auto"/>
          </w:divBdr>
        </w:div>
        <w:div w:id="1925409226">
          <w:marLeft w:val="0"/>
          <w:marRight w:val="0"/>
          <w:marTop w:val="0"/>
          <w:marBottom w:val="0"/>
          <w:divBdr>
            <w:top w:val="none" w:sz="0" w:space="0" w:color="auto"/>
            <w:left w:val="none" w:sz="0" w:space="0" w:color="auto"/>
            <w:bottom w:val="none" w:sz="0" w:space="0" w:color="auto"/>
            <w:right w:val="none" w:sz="0" w:space="0" w:color="auto"/>
          </w:divBdr>
        </w:div>
        <w:div w:id="308360400">
          <w:marLeft w:val="1440"/>
          <w:marRight w:val="0"/>
          <w:marTop w:val="0"/>
          <w:marBottom w:val="200"/>
          <w:divBdr>
            <w:top w:val="none" w:sz="0" w:space="0" w:color="auto"/>
            <w:left w:val="none" w:sz="0" w:space="0" w:color="auto"/>
            <w:bottom w:val="none" w:sz="0" w:space="0" w:color="auto"/>
            <w:right w:val="none" w:sz="0" w:space="0" w:color="auto"/>
          </w:divBdr>
        </w:div>
        <w:div w:id="953561671">
          <w:marLeft w:val="1860"/>
          <w:marRight w:val="0"/>
          <w:marTop w:val="0"/>
          <w:marBottom w:val="200"/>
          <w:divBdr>
            <w:top w:val="none" w:sz="0" w:space="0" w:color="auto"/>
            <w:left w:val="none" w:sz="0" w:space="0" w:color="auto"/>
            <w:bottom w:val="none" w:sz="0" w:space="0" w:color="auto"/>
            <w:right w:val="none" w:sz="0" w:space="0" w:color="auto"/>
          </w:divBdr>
        </w:div>
        <w:div w:id="1738016999">
          <w:marLeft w:val="1860"/>
          <w:marRight w:val="0"/>
          <w:marTop w:val="0"/>
          <w:marBottom w:val="200"/>
          <w:divBdr>
            <w:top w:val="none" w:sz="0" w:space="0" w:color="auto"/>
            <w:left w:val="none" w:sz="0" w:space="0" w:color="auto"/>
            <w:bottom w:val="none" w:sz="0" w:space="0" w:color="auto"/>
            <w:right w:val="none" w:sz="0" w:space="0" w:color="auto"/>
          </w:divBdr>
        </w:div>
        <w:div w:id="391201979">
          <w:marLeft w:val="1440"/>
          <w:marRight w:val="0"/>
          <w:marTop w:val="0"/>
          <w:marBottom w:val="200"/>
          <w:divBdr>
            <w:top w:val="none" w:sz="0" w:space="0" w:color="auto"/>
            <w:left w:val="none" w:sz="0" w:space="0" w:color="auto"/>
            <w:bottom w:val="none" w:sz="0" w:space="0" w:color="auto"/>
            <w:right w:val="none" w:sz="0" w:space="0" w:color="auto"/>
          </w:divBdr>
        </w:div>
        <w:div w:id="1330057337">
          <w:marLeft w:val="1440"/>
          <w:marRight w:val="0"/>
          <w:marTop w:val="0"/>
          <w:marBottom w:val="200"/>
          <w:divBdr>
            <w:top w:val="none" w:sz="0" w:space="0" w:color="auto"/>
            <w:left w:val="none" w:sz="0" w:space="0" w:color="auto"/>
            <w:bottom w:val="none" w:sz="0" w:space="0" w:color="auto"/>
            <w:right w:val="none" w:sz="0" w:space="0" w:color="auto"/>
          </w:divBdr>
        </w:div>
        <w:div w:id="162865327">
          <w:marLeft w:val="1800"/>
          <w:marRight w:val="0"/>
          <w:marTop w:val="0"/>
          <w:marBottom w:val="200"/>
          <w:divBdr>
            <w:top w:val="none" w:sz="0" w:space="0" w:color="auto"/>
            <w:left w:val="none" w:sz="0" w:space="0" w:color="auto"/>
            <w:bottom w:val="none" w:sz="0" w:space="0" w:color="auto"/>
            <w:right w:val="none" w:sz="0" w:space="0" w:color="auto"/>
          </w:divBdr>
        </w:div>
        <w:div w:id="1538084070">
          <w:marLeft w:val="1800"/>
          <w:marRight w:val="0"/>
          <w:marTop w:val="0"/>
          <w:marBottom w:val="200"/>
          <w:divBdr>
            <w:top w:val="none" w:sz="0" w:space="0" w:color="auto"/>
            <w:left w:val="none" w:sz="0" w:space="0" w:color="auto"/>
            <w:bottom w:val="none" w:sz="0" w:space="0" w:color="auto"/>
            <w:right w:val="none" w:sz="0" w:space="0" w:color="auto"/>
          </w:divBdr>
        </w:div>
        <w:div w:id="534395111">
          <w:marLeft w:val="1800"/>
          <w:marRight w:val="0"/>
          <w:marTop w:val="0"/>
          <w:marBottom w:val="200"/>
          <w:divBdr>
            <w:top w:val="none" w:sz="0" w:space="0" w:color="auto"/>
            <w:left w:val="none" w:sz="0" w:space="0" w:color="auto"/>
            <w:bottom w:val="none" w:sz="0" w:space="0" w:color="auto"/>
            <w:right w:val="none" w:sz="0" w:space="0" w:color="auto"/>
          </w:divBdr>
        </w:div>
        <w:div w:id="157965524">
          <w:marLeft w:val="0"/>
          <w:marRight w:val="0"/>
          <w:marTop w:val="0"/>
          <w:marBottom w:val="0"/>
          <w:divBdr>
            <w:top w:val="none" w:sz="0" w:space="0" w:color="auto"/>
            <w:left w:val="none" w:sz="0" w:space="0" w:color="auto"/>
            <w:bottom w:val="none" w:sz="0" w:space="0" w:color="auto"/>
            <w:right w:val="none" w:sz="0" w:space="0" w:color="auto"/>
          </w:divBdr>
        </w:div>
        <w:div w:id="1601716681">
          <w:marLeft w:val="0"/>
          <w:marRight w:val="0"/>
          <w:marTop w:val="0"/>
          <w:marBottom w:val="0"/>
          <w:divBdr>
            <w:top w:val="none" w:sz="0" w:space="0" w:color="auto"/>
            <w:left w:val="none" w:sz="0" w:space="0" w:color="auto"/>
            <w:bottom w:val="none" w:sz="0" w:space="0" w:color="auto"/>
            <w:right w:val="none" w:sz="0" w:space="0" w:color="auto"/>
          </w:divBdr>
        </w:div>
        <w:div w:id="1163550883">
          <w:marLeft w:val="0"/>
          <w:marRight w:val="0"/>
          <w:marTop w:val="0"/>
          <w:marBottom w:val="0"/>
          <w:divBdr>
            <w:top w:val="none" w:sz="0" w:space="0" w:color="auto"/>
            <w:left w:val="none" w:sz="0" w:space="0" w:color="auto"/>
            <w:bottom w:val="none" w:sz="0" w:space="0" w:color="auto"/>
            <w:right w:val="none" w:sz="0" w:space="0" w:color="auto"/>
          </w:divBdr>
        </w:div>
        <w:div w:id="60644904">
          <w:marLeft w:val="720"/>
          <w:marRight w:val="0"/>
          <w:marTop w:val="0"/>
          <w:marBottom w:val="200"/>
          <w:divBdr>
            <w:top w:val="none" w:sz="0" w:space="0" w:color="auto"/>
            <w:left w:val="none" w:sz="0" w:space="0" w:color="auto"/>
            <w:bottom w:val="none" w:sz="0" w:space="0" w:color="auto"/>
            <w:right w:val="none" w:sz="0" w:space="0" w:color="auto"/>
          </w:divBdr>
        </w:div>
        <w:div w:id="1389645210">
          <w:marLeft w:val="1140"/>
          <w:marRight w:val="0"/>
          <w:marTop w:val="0"/>
          <w:marBottom w:val="200"/>
          <w:divBdr>
            <w:top w:val="none" w:sz="0" w:space="0" w:color="auto"/>
            <w:left w:val="none" w:sz="0" w:space="0" w:color="auto"/>
            <w:bottom w:val="none" w:sz="0" w:space="0" w:color="auto"/>
            <w:right w:val="none" w:sz="0" w:space="0" w:color="auto"/>
          </w:divBdr>
        </w:div>
        <w:div w:id="693653151">
          <w:marLeft w:val="1140"/>
          <w:marRight w:val="0"/>
          <w:marTop w:val="0"/>
          <w:marBottom w:val="200"/>
          <w:divBdr>
            <w:top w:val="none" w:sz="0" w:space="0" w:color="auto"/>
            <w:left w:val="none" w:sz="0" w:space="0" w:color="auto"/>
            <w:bottom w:val="none" w:sz="0" w:space="0" w:color="auto"/>
            <w:right w:val="none" w:sz="0" w:space="0" w:color="auto"/>
          </w:divBdr>
        </w:div>
        <w:div w:id="1487555584">
          <w:marLeft w:val="720"/>
          <w:marRight w:val="0"/>
          <w:marTop w:val="0"/>
          <w:marBottom w:val="200"/>
          <w:divBdr>
            <w:top w:val="none" w:sz="0" w:space="0" w:color="auto"/>
            <w:left w:val="none" w:sz="0" w:space="0" w:color="auto"/>
            <w:bottom w:val="none" w:sz="0" w:space="0" w:color="auto"/>
            <w:right w:val="none" w:sz="0" w:space="0" w:color="auto"/>
          </w:divBdr>
        </w:div>
        <w:div w:id="770200593">
          <w:marLeft w:val="720"/>
          <w:marRight w:val="0"/>
          <w:marTop w:val="0"/>
          <w:marBottom w:val="200"/>
          <w:divBdr>
            <w:top w:val="none" w:sz="0" w:space="0" w:color="auto"/>
            <w:left w:val="none" w:sz="0" w:space="0" w:color="auto"/>
            <w:bottom w:val="none" w:sz="0" w:space="0" w:color="auto"/>
            <w:right w:val="none" w:sz="0" w:space="0" w:color="auto"/>
          </w:divBdr>
        </w:div>
        <w:div w:id="834684384">
          <w:marLeft w:val="1140"/>
          <w:marRight w:val="0"/>
          <w:marTop w:val="0"/>
          <w:marBottom w:val="200"/>
          <w:divBdr>
            <w:top w:val="none" w:sz="0" w:space="0" w:color="auto"/>
            <w:left w:val="none" w:sz="0" w:space="0" w:color="auto"/>
            <w:bottom w:val="none" w:sz="0" w:space="0" w:color="auto"/>
            <w:right w:val="none" w:sz="0" w:space="0" w:color="auto"/>
          </w:divBdr>
        </w:div>
        <w:div w:id="1106191545">
          <w:marLeft w:val="1140"/>
          <w:marRight w:val="0"/>
          <w:marTop w:val="0"/>
          <w:marBottom w:val="200"/>
          <w:divBdr>
            <w:top w:val="none" w:sz="0" w:space="0" w:color="auto"/>
            <w:left w:val="none" w:sz="0" w:space="0" w:color="auto"/>
            <w:bottom w:val="none" w:sz="0" w:space="0" w:color="auto"/>
            <w:right w:val="none" w:sz="0" w:space="0" w:color="auto"/>
          </w:divBdr>
        </w:div>
        <w:div w:id="1305937878">
          <w:marLeft w:val="1140"/>
          <w:marRight w:val="0"/>
          <w:marTop w:val="0"/>
          <w:marBottom w:val="200"/>
          <w:divBdr>
            <w:top w:val="none" w:sz="0" w:space="0" w:color="auto"/>
            <w:left w:val="none" w:sz="0" w:space="0" w:color="auto"/>
            <w:bottom w:val="none" w:sz="0" w:space="0" w:color="auto"/>
            <w:right w:val="none" w:sz="0" w:space="0" w:color="auto"/>
          </w:divBdr>
        </w:div>
        <w:div w:id="507528107">
          <w:marLeft w:val="720"/>
          <w:marRight w:val="0"/>
          <w:marTop w:val="0"/>
          <w:marBottom w:val="200"/>
          <w:divBdr>
            <w:top w:val="none" w:sz="0" w:space="0" w:color="auto"/>
            <w:left w:val="none" w:sz="0" w:space="0" w:color="auto"/>
            <w:bottom w:val="none" w:sz="0" w:space="0" w:color="auto"/>
            <w:right w:val="none" w:sz="0" w:space="0" w:color="auto"/>
          </w:divBdr>
        </w:div>
        <w:div w:id="430400225">
          <w:marLeft w:val="720"/>
          <w:marRight w:val="0"/>
          <w:marTop w:val="0"/>
          <w:marBottom w:val="200"/>
          <w:divBdr>
            <w:top w:val="none" w:sz="0" w:space="0" w:color="auto"/>
            <w:left w:val="none" w:sz="0" w:space="0" w:color="auto"/>
            <w:bottom w:val="none" w:sz="0" w:space="0" w:color="auto"/>
            <w:right w:val="none" w:sz="0" w:space="0" w:color="auto"/>
          </w:divBdr>
        </w:div>
        <w:div w:id="2047171945">
          <w:marLeft w:val="1140"/>
          <w:marRight w:val="0"/>
          <w:marTop w:val="0"/>
          <w:marBottom w:val="200"/>
          <w:divBdr>
            <w:top w:val="none" w:sz="0" w:space="0" w:color="auto"/>
            <w:left w:val="none" w:sz="0" w:space="0" w:color="auto"/>
            <w:bottom w:val="none" w:sz="0" w:space="0" w:color="auto"/>
            <w:right w:val="none" w:sz="0" w:space="0" w:color="auto"/>
          </w:divBdr>
        </w:div>
        <w:div w:id="689913333">
          <w:marLeft w:val="1140"/>
          <w:marRight w:val="0"/>
          <w:marTop w:val="0"/>
          <w:marBottom w:val="200"/>
          <w:divBdr>
            <w:top w:val="none" w:sz="0" w:space="0" w:color="auto"/>
            <w:left w:val="none" w:sz="0" w:space="0" w:color="auto"/>
            <w:bottom w:val="none" w:sz="0" w:space="0" w:color="auto"/>
            <w:right w:val="none" w:sz="0" w:space="0" w:color="auto"/>
          </w:divBdr>
        </w:div>
        <w:div w:id="2131894437">
          <w:marLeft w:val="1140"/>
          <w:marRight w:val="0"/>
          <w:marTop w:val="0"/>
          <w:marBottom w:val="200"/>
          <w:divBdr>
            <w:top w:val="none" w:sz="0" w:space="0" w:color="auto"/>
            <w:left w:val="none" w:sz="0" w:space="0" w:color="auto"/>
            <w:bottom w:val="none" w:sz="0" w:space="0" w:color="auto"/>
            <w:right w:val="none" w:sz="0" w:space="0" w:color="auto"/>
          </w:divBdr>
        </w:div>
        <w:div w:id="1562253161">
          <w:marLeft w:val="1140"/>
          <w:marRight w:val="0"/>
          <w:marTop w:val="0"/>
          <w:marBottom w:val="200"/>
          <w:divBdr>
            <w:top w:val="none" w:sz="0" w:space="0" w:color="auto"/>
            <w:left w:val="none" w:sz="0" w:space="0" w:color="auto"/>
            <w:bottom w:val="none" w:sz="0" w:space="0" w:color="auto"/>
            <w:right w:val="none" w:sz="0" w:space="0" w:color="auto"/>
          </w:divBdr>
        </w:div>
        <w:div w:id="543490329">
          <w:marLeft w:val="0"/>
          <w:marRight w:val="0"/>
          <w:marTop w:val="0"/>
          <w:marBottom w:val="0"/>
          <w:divBdr>
            <w:top w:val="none" w:sz="0" w:space="0" w:color="auto"/>
            <w:left w:val="none" w:sz="0" w:space="0" w:color="auto"/>
            <w:bottom w:val="none" w:sz="0" w:space="0" w:color="auto"/>
            <w:right w:val="none" w:sz="0" w:space="0" w:color="auto"/>
          </w:divBdr>
        </w:div>
      </w:divsChild>
    </w:div>
    <w:div w:id="384448199">
      <w:bodyDiv w:val="1"/>
      <w:marLeft w:val="0"/>
      <w:marRight w:val="0"/>
      <w:marTop w:val="0"/>
      <w:marBottom w:val="0"/>
      <w:divBdr>
        <w:top w:val="none" w:sz="0" w:space="0" w:color="auto"/>
        <w:left w:val="none" w:sz="0" w:space="0" w:color="auto"/>
        <w:bottom w:val="none" w:sz="0" w:space="0" w:color="auto"/>
        <w:right w:val="none" w:sz="0" w:space="0" w:color="auto"/>
      </w:divBdr>
      <w:divsChild>
        <w:div w:id="1886134629">
          <w:marLeft w:val="720"/>
          <w:marRight w:val="0"/>
          <w:marTop w:val="0"/>
          <w:marBottom w:val="0"/>
          <w:divBdr>
            <w:top w:val="none" w:sz="0" w:space="0" w:color="auto"/>
            <w:left w:val="none" w:sz="0" w:space="0" w:color="auto"/>
            <w:bottom w:val="none" w:sz="0" w:space="0" w:color="auto"/>
            <w:right w:val="none" w:sz="0" w:space="0" w:color="auto"/>
          </w:divBdr>
        </w:div>
        <w:div w:id="809328869">
          <w:marLeft w:val="720"/>
          <w:marRight w:val="0"/>
          <w:marTop w:val="0"/>
          <w:marBottom w:val="0"/>
          <w:divBdr>
            <w:top w:val="none" w:sz="0" w:space="0" w:color="auto"/>
            <w:left w:val="none" w:sz="0" w:space="0" w:color="auto"/>
            <w:bottom w:val="none" w:sz="0" w:space="0" w:color="auto"/>
            <w:right w:val="none" w:sz="0" w:space="0" w:color="auto"/>
          </w:divBdr>
        </w:div>
        <w:div w:id="1651670144">
          <w:marLeft w:val="720"/>
          <w:marRight w:val="0"/>
          <w:marTop w:val="0"/>
          <w:marBottom w:val="0"/>
          <w:divBdr>
            <w:top w:val="none" w:sz="0" w:space="0" w:color="auto"/>
            <w:left w:val="none" w:sz="0" w:space="0" w:color="auto"/>
            <w:bottom w:val="none" w:sz="0" w:space="0" w:color="auto"/>
            <w:right w:val="none" w:sz="0" w:space="0" w:color="auto"/>
          </w:divBdr>
        </w:div>
        <w:div w:id="1791976873">
          <w:marLeft w:val="720"/>
          <w:marRight w:val="0"/>
          <w:marTop w:val="0"/>
          <w:marBottom w:val="0"/>
          <w:divBdr>
            <w:top w:val="none" w:sz="0" w:space="0" w:color="auto"/>
            <w:left w:val="none" w:sz="0" w:space="0" w:color="auto"/>
            <w:bottom w:val="none" w:sz="0" w:space="0" w:color="auto"/>
            <w:right w:val="none" w:sz="0" w:space="0" w:color="auto"/>
          </w:divBdr>
        </w:div>
        <w:div w:id="665132159">
          <w:marLeft w:val="720"/>
          <w:marRight w:val="0"/>
          <w:marTop w:val="0"/>
          <w:marBottom w:val="0"/>
          <w:divBdr>
            <w:top w:val="none" w:sz="0" w:space="0" w:color="auto"/>
            <w:left w:val="none" w:sz="0" w:space="0" w:color="auto"/>
            <w:bottom w:val="none" w:sz="0" w:space="0" w:color="auto"/>
            <w:right w:val="none" w:sz="0" w:space="0" w:color="auto"/>
          </w:divBdr>
        </w:div>
        <w:div w:id="1306815802">
          <w:marLeft w:val="720"/>
          <w:marRight w:val="0"/>
          <w:marTop w:val="0"/>
          <w:marBottom w:val="0"/>
          <w:divBdr>
            <w:top w:val="none" w:sz="0" w:space="0" w:color="auto"/>
            <w:left w:val="none" w:sz="0" w:space="0" w:color="auto"/>
            <w:bottom w:val="none" w:sz="0" w:space="0" w:color="auto"/>
            <w:right w:val="none" w:sz="0" w:space="0" w:color="auto"/>
          </w:divBdr>
        </w:div>
        <w:div w:id="69080076">
          <w:marLeft w:val="720"/>
          <w:marRight w:val="0"/>
          <w:marTop w:val="0"/>
          <w:marBottom w:val="0"/>
          <w:divBdr>
            <w:top w:val="none" w:sz="0" w:space="0" w:color="auto"/>
            <w:left w:val="none" w:sz="0" w:space="0" w:color="auto"/>
            <w:bottom w:val="none" w:sz="0" w:space="0" w:color="auto"/>
            <w:right w:val="none" w:sz="0" w:space="0" w:color="auto"/>
          </w:divBdr>
        </w:div>
        <w:div w:id="449010755">
          <w:marLeft w:val="720"/>
          <w:marRight w:val="0"/>
          <w:marTop w:val="0"/>
          <w:marBottom w:val="0"/>
          <w:divBdr>
            <w:top w:val="none" w:sz="0" w:space="0" w:color="auto"/>
            <w:left w:val="none" w:sz="0" w:space="0" w:color="auto"/>
            <w:bottom w:val="none" w:sz="0" w:space="0" w:color="auto"/>
            <w:right w:val="none" w:sz="0" w:space="0" w:color="auto"/>
          </w:divBdr>
        </w:div>
        <w:div w:id="242490272">
          <w:marLeft w:val="720"/>
          <w:marRight w:val="0"/>
          <w:marTop w:val="0"/>
          <w:marBottom w:val="0"/>
          <w:divBdr>
            <w:top w:val="none" w:sz="0" w:space="0" w:color="auto"/>
            <w:left w:val="none" w:sz="0" w:space="0" w:color="auto"/>
            <w:bottom w:val="none" w:sz="0" w:space="0" w:color="auto"/>
            <w:right w:val="none" w:sz="0" w:space="0" w:color="auto"/>
          </w:divBdr>
        </w:div>
        <w:div w:id="1717270004">
          <w:marLeft w:val="0"/>
          <w:marRight w:val="0"/>
          <w:marTop w:val="0"/>
          <w:marBottom w:val="0"/>
          <w:divBdr>
            <w:top w:val="none" w:sz="0" w:space="0" w:color="auto"/>
            <w:left w:val="none" w:sz="0" w:space="0" w:color="auto"/>
            <w:bottom w:val="none" w:sz="0" w:space="0" w:color="auto"/>
            <w:right w:val="none" w:sz="0" w:space="0" w:color="auto"/>
          </w:divBdr>
        </w:div>
        <w:div w:id="910581637">
          <w:marLeft w:val="0"/>
          <w:marRight w:val="0"/>
          <w:marTop w:val="0"/>
          <w:marBottom w:val="0"/>
          <w:divBdr>
            <w:top w:val="none" w:sz="0" w:space="0" w:color="auto"/>
            <w:left w:val="none" w:sz="0" w:space="0" w:color="auto"/>
            <w:bottom w:val="none" w:sz="0" w:space="0" w:color="auto"/>
            <w:right w:val="none" w:sz="0" w:space="0" w:color="auto"/>
          </w:divBdr>
        </w:div>
      </w:divsChild>
    </w:div>
    <w:div w:id="387146582">
      <w:bodyDiv w:val="1"/>
      <w:marLeft w:val="0"/>
      <w:marRight w:val="0"/>
      <w:marTop w:val="0"/>
      <w:marBottom w:val="0"/>
      <w:divBdr>
        <w:top w:val="none" w:sz="0" w:space="0" w:color="auto"/>
        <w:left w:val="none" w:sz="0" w:space="0" w:color="auto"/>
        <w:bottom w:val="none" w:sz="0" w:space="0" w:color="auto"/>
        <w:right w:val="none" w:sz="0" w:space="0" w:color="auto"/>
      </w:divBdr>
    </w:div>
    <w:div w:id="389154869">
      <w:bodyDiv w:val="1"/>
      <w:marLeft w:val="0"/>
      <w:marRight w:val="0"/>
      <w:marTop w:val="0"/>
      <w:marBottom w:val="0"/>
      <w:divBdr>
        <w:top w:val="none" w:sz="0" w:space="0" w:color="auto"/>
        <w:left w:val="none" w:sz="0" w:space="0" w:color="auto"/>
        <w:bottom w:val="none" w:sz="0" w:space="0" w:color="auto"/>
        <w:right w:val="none" w:sz="0" w:space="0" w:color="auto"/>
      </w:divBdr>
    </w:div>
    <w:div w:id="390268810">
      <w:bodyDiv w:val="1"/>
      <w:marLeft w:val="0"/>
      <w:marRight w:val="0"/>
      <w:marTop w:val="0"/>
      <w:marBottom w:val="0"/>
      <w:divBdr>
        <w:top w:val="none" w:sz="0" w:space="0" w:color="auto"/>
        <w:left w:val="none" w:sz="0" w:space="0" w:color="auto"/>
        <w:bottom w:val="none" w:sz="0" w:space="0" w:color="auto"/>
        <w:right w:val="none" w:sz="0" w:space="0" w:color="auto"/>
      </w:divBdr>
    </w:div>
    <w:div w:id="409885673">
      <w:bodyDiv w:val="1"/>
      <w:marLeft w:val="0"/>
      <w:marRight w:val="0"/>
      <w:marTop w:val="0"/>
      <w:marBottom w:val="0"/>
      <w:divBdr>
        <w:top w:val="none" w:sz="0" w:space="0" w:color="auto"/>
        <w:left w:val="none" w:sz="0" w:space="0" w:color="auto"/>
        <w:bottom w:val="none" w:sz="0" w:space="0" w:color="auto"/>
        <w:right w:val="none" w:sz="0" w:space="0" w:color="auto"/>
      </w:divBdr>
    </w:div>
    <w:div w:id="424808393">
      <w:bodyDiv w:val="1"/>
      <w:marLeft w:val="0"/>
      <w:marRight w:val="0"/>
      <w:marTop w:val="0"/>
      <w:marBottom w:val="0"/>
      <w:divBdr>
        <w:top w:val="none" w:sz="0" w:space="0" w:color="auto"/>
        <w:left w:val="none" w:sz="0" w:space="0" w:color="auto"/>
        <w:bottom w:val="none" w:sz="0" w:space="0" w:color="auto"/>
        <w:right w:val="none" w:sz="0" w:space="0" w:color="auto"/>
      </w:divBdr>
    </w:div>
    <w:div w:id="430660250">
      <w:bodyDiv w:val="1"/>
      <w:marLeft w:val="0"/>
      <w:marRight w:val="0"/>
      <w:marTop w:val="0"/>
      <w:marBottom w:val="0"/>
      <w:divBdr>
        <w:top w:val="none" w:sz="0" w:space="0" w:color="auto"/>
        <w:left w:val="none" w:sz="0" w:space="0" w:color="auto"/>
        <w:bottom w:val="none" w:sz="0" w:space="0" w:color="auto"/>
        <w:right w:val="none" w:sz="0" w:space="0" w:color="auto"/>
      </w:divBdr>
    </w:div>
    <w:div w:id="459422476">
      <w:bodyDiv w:val="1"/>
      <w:marLeft w:val="0"/>
      <w:marRight w:val="0"/>
      <w:marTop w:val="0"/>
      <w:marBottom w:val="0"/>
      <w:divBdr>
        <w:top w:val="none" w:sz="0" w:space="0" w:color="auto"/>
        <w:left w:val="none" w:sz="0" w:space="0" w:color="auto"/>
        <w:bottom w:val="none" w:sz="0" w:space="0" w:color="auto"/>
        <w:right w:val="none" w:sz="0" w:space="0" w:color="auto"/>
      </w:divBdr>
    </w:div>
    <w:div w:id="536552470">
      <w:bodyDiv w:val="1"/>
      <w:marLeft w:val="0"/>
      <w:marRight w:val="0"/>
      <w:marTop w:val="0"/>
      <w:marBottom w:val="0"/>
      <w:divBdr>
        <w:top w:val="none" w:sz="0" w:space="0" w:color="auto"/>
        <w:left w:val="none" w:sz="0" w:space="0" w:color="auto"/>
        <w:bottom w:val="none" w:sz="0" w:space="0" w:color="auto"/>
        <w:right w:val="none" w:sz="0" w:space="0" w:color="auto"/>
      </w:divBdr>
    </w:div>
    <w:div w:id="544801501">
      <w:bodyDiv w:val="1"/>
      <w:marLeft w:val="0"/>
      <w:marRight w:val="0"/>
      <w:marTop w:val="0"/>
      <w:marBottom w:val="0"/>
      <w:divBdr>
        <w:top w:val="none" w:sz="0" w:space="0" w:color="auto"/>
        <w:left w:val="none" w:sz="0" w:space="0" w:color="auto"/>
        <w:bottom w:val="none" w:sz="0" w:space="0" w:color="auto"/>
        <w:right w:val="none" w:sz="0" w:space="0" w:color="auto"/>
      </w:divBdr>
    </w:div>
    <w:div w:id="565411178">
      <w:bodyDiv w:val="1"/>
      <w:marLeft w:val="0"/>
      <w:marRight w:val="0"/>
      <w:marTop w:val="0"/>
      <w:marBottom w:val="0"/>
      <w:divBdr>
        <w:top w:val="none" w:sz="0" w:space="0" w:color="auto"/>
        <w:left w:val="none" w:sz="0" w:space="0" w:color="auto"/>
        <w:bottom w:val="none" w:sz="0" w:space="0" w:color="auto"/>
        <w:right w:val="none" w:sz="0" w:space="0" w:color="auto"/>
      </w:divBdr>
    </w:div>
    <w:div w:id="565726013">
      <w:bodyDiv w:val="1"/>
      <w:marLeft w:val="0"/>
      <w:marRight w:val="0"/>
      <w:marTop w:val="0"/>
      <w:marBottom w:val="0"/>
      <w:divBdr>
        <w:top w:val="none" w:sz="0" w:space="0" w:color="auto"/>
        <w:left w:val="none" w:sz="0" w:space="0" w:color="auto"/>
        <w:bottom w:val="none" w:sz="0" w:space="0" w:color="auto"/>
        <w:right w:val="none" w:sz="0" w:space="0" w:color="auto"/>
      </w:divBdr>
    </w:div>
    <w:div w:id="585067241">
      <w:bodyDiv w:val="1"/>
      <w:marLeft w:val="0"/>
      <w:marRight w:val="0"/>
      <w:marTop w:val="0"/>
      <w:marBottom w:val="0"/>
      <w:divBdr>
        <w:top w:val="none" w:sz="0" w:space="0" w:color="auto"/>
        <w:left w:val="none" w:sz="0" w:space="0" w:color="auto"/>
        <w:bottom w:val="none" w:sz="0" w:space="0" w:color="auto"/>
        <w:right w:val="none" w:sz="0" w:space="0" w:color="auto"/>
      </w:divBdr>
    </w:div>
    <w:div w:id="623849347">
      <w:bodyDiv w:val="1"/>
      <w:marLeft w:val="0"/>
      <w:marRight w:val="0"/>
      <w:marTop w:val="0"/>
      <w:marBottom w:val="0"/>
      <w:divBdr>
        <w:top w:val="none" w:sz="0" w:space="0" w:color="auto"/>
        <w:left w:val="none" w:sz="0" w:space="0" w:color="auto"/>
        <w:bottom w:val="none" w:sz="0" w:space="0" w:color="auto"/>
        <w:right w:val="none" w:sz="0" w:space="0" w:color="auto"/>
      </w:divBdr>
    </w:div>
    <w:div w:id="656998762">
      <w:bodyDiv w:val="1"/>
      <w:marLeft w:val="0"/>
      <w:marRight w:val="0"/>
      <w:marTop w:val="0"/>
      <w:marBottom w:val="0"/>
      <w:divBdr>
        <w:top w:val="none" w:sz="0" w:space="0" w:color="auto"/>
        <w:left w:val="none" w:sz="0" w:space="0" w:color="auto"/>
        <w:bottom w:val="none" w:sz="0" w:space="0" w:color="auto"/>
        <w:right w:val="none" w:sz="0" w:space="0" w:color="auto"/>
      </w:divBdr>
    </w:div>
    <w:div w:id="673534056">
      <w:bodyDiv w:val="1"/>
      <w:marLeft w:val="0"/>
      <w:marRight w:val="0"/>
      <w:marTop w:val="0"/>
      <w:marBottom w:val="0"/>
      <w:divBdr>
        <w:top w:val="none" w:sz="0" w:space="0" w:color="auto"/>
        <w:left w:val="none" w:sz="0" w:space="0" w:color="auto"/>
        <w:bottom w:val="none" w:sz="0" w:space="0" w:color="auto"/>
        <w:right w:val="none" w:sz="0" w:space="0" w:color="auto"/>
      </w:divBdr>
    </w:div>
    <w:div w:id="676814494">
      <w:bodyDiv w:val="1"/>
      <w:marLeft w:val="0"/>
      <w:marRight w:val="0"/>
      <w:marTop w:val="0"/>
      <w:marBottom w:val="0"/>
      <w:divBdr>
        <w:top w:val="none" w:sz="0" w:space="0" w:color="auto"/>
        <w:left w:val="none" w:sz="0" w:space="0" w:color="auto"/>
        <w:bottom w:val="none" w:sz="0" w:space="0" w:color="auto"/>
        <w:right w:val="none" w:sz="0" w:space="0" w:color="auto"/>
      </w:divBdr>
    </w:div>
    <w:div w:id="676927300">
      <w:bodyDiv w:val="1"/>
      <w:marLeft w:val="0"/>
      <w:marRight w:val="0"/>
      <w:marTop w:val="0"/>
      <w:marBottom w:val="0"/>
      <w:divBdr>
        <w:top w:val="none" w:sz="0" w:space="0" w:color="auto"/>
        <w:left w:val="none" w:sz="0" w:space="0" w:color="auto"/>
        <w:bottom w:val="none" w:sz="0" w:space="0" w:color="auto"/>
        <w:right w:val="none" w:sz="0" w:space="0" w:color="auto"/>
      </w:divBdr>
    </w:div>
    <w:div w:id="682171423">
      <w:bodyDiv w:val="1"/>
      <w:marLeft w:val="0"/>
      <w:marRight w:val="0"/>
      <w:marTop w:val="0"/>
      <w:marBottom w:val="0"/>
      <w:divBdr>
        <w:top w:val="none" w:sz="0" w:space="0" w:color="auto"/>
        <w:left w:val="none" w:sz="0" w:space="0" w:color="auto"/>
        <w:bottom w:val="none" w:sz="0" w:space="0" w:color="auto"/>
        <w:right w:val="none" w:sz="0" w:space="0" w:color="auto"/>
      </w:divBdr>
    </w:div>
    <w:div w:id="694159460">
      <w:bodyDiv w:val="1"/>
      <w:marLeft w:val="0"/>
      <w:marRight w:val="0"/>
      <w:marTop w:val="0"/>
      <w:marBottom w:val="0"/>
      <w:divBdr>
        <w:top w:val="none" w:sz="0" w:space="0" w:color="auto"/>
        <w:left w:val="none" w:sz="0" w:space="0" w:color="auto"/>
        <w:bottom w:val="none" w:sz="0" w:space="0" w:color="auto"/>
        <w:right w:val="none" w:sz="0" w:space="0" w:color="auto"/>
      </w:divBdr>
      <w:divsChild>
        <w:div w:id="1796561171">
          <w:marLeft w:val="720"/>
          <w:marRight w:val="0"/>
          <w:marTop w:val="0"/>
          <w:marBottom w:val="200"/>
          <w:divBdr>
            <w:top w:val="none" w:sz="0" w:space="0" w:color="auto"/>
            <w:left w:val="none" w:sz="0" w:space="0" w:color="auto"/>
            <w:bottom w:val="none" w:sz="0" w:space="0" w:color="auto"/>
            <w:right w:val="none" w:sz="0" w:space="0" w:color="auto"/>
          </w:divBdr>
        </w:div>
        <w:div w:id="1619799947">
          <w:marLeft w:val="720"/>
          <w:marRight w:val="0"/>
          <w:marTop w:val="0"/>
          <w:marBottom w:val="200"/>
          <w:divBdr>
            <w:top w:val="none" w:sz="0" w:space="0" w:color="auto"/>
            <w:left w:val="none" w:sz="0" w:space="0" w:color="auto"/>
            <w:bottom w:val="none" w:sz="0" w:space="0" w:color="auto"/>
            <w:right w:val="none" w:sz="0" w:space="0" w:color="auto"/>
          </w:divBdr>
        </w:div>
        <w:div w:id="1873686855">
          <w:marLeft w:val="720"/>
          <w:marRight w:val="0"/>
          <w:marTop w:val="0"/>
          <w:marBottom w:val="200"/>
          <w:divBdr>
            <w:top w:val="none" w:sz="0" w:space="0" w:color="auto"/>
            <w:left w:val="none" w:sz="0" w:space="0" w:color="auto"/>
            <w:bottom w:val="none" w:sz="0" w:space="0" w:color="auto"/>
            <w:right w:val="none" w:sz="0" w:space="0" w:color="auto"/>
          </w:divBdr>
        </w:div>
        <w:div w:id="365957631">
          <w:marLeft w:val="720"/>
          <w:marRight w:val="0"/>
          <w:marTop w:val="0"/>
          <w:marBottom w:val="200"/>
          <w:divBdr>
            <w:top w:val="none" w:sz="0" w:space="0" w:color="auto"/>
            <w:left w:val="none" w:sz="0" w:space="0" w:color="auto"/>
            <w:bottom w:val="none" w:sz="0" w:space="0" w:color="auto"/>
            <w:right w:val="none" w:sz="0" w:space="0" w:color="auto"/>
          </w:divBdr>
        </w:div>
        <w:div w:id="2103524644">
          <w:marLeft w:val="720"/>
          <w:marRight w:val="0"/>
          <w:marTop w:val="0"/>
          <w:marBottom w:val="200"/>
          <w:divBdr>
            <w:top w:val="none" w:sz="0" w:space="0" w:color="auto"/>
            <w:left w:val="none" w:sz="0" w:space="0" w:color="auto"/>
            <w:bottom w:val="none" w:sz="0" w:space="0" w:color="auto"/>
            <w:right w:val="none" w:sz="0" w:space="0" w:color="auto"/>
          </w:divBdr>
        </w:div>
        <w:div w:id="959262202">
          <w:marLeft w:val="720"/>
          <w:marRight w:val="0"/>
          <w:marTop w:val="0"/>
          <w:marBottom w:val="200"/>
          <w:divBdr>
            <w:top w:val="none" w:sz="0" w:space="0" w:color="auto"/>
            <w:left w:val="none" w:sz="0" w:space="0" w:color="auto"/>
            <w:bottom w:val="none" w:sz="0" w:space="0" w:color="auto"/>
            <w:right w:val="none" w:sz="0" w:space="0" w:color="auto"/>
          </w:divBdr>
        </w:div>
        <w:div w:id="1988198032">
          <w:marLeft w:val="720"/>
          <w:marRight w:val="0"/>
          <w:marTop w:val="0"/>
          <w:marBottom w:val="200"/>
          <w:divBdr>
            <w:top w:val="none" w:sz="0" w:space="0" w:color="auto"/>
            <w:left w:val="none" w:sz="0" w:space="0" w:color="auto"/>
            <w:bottom w:val="none" w:sz="0" w:space="0" w:color="auto"/>
            <w:right w:val="none" w:sz="0" w:space="0" w:color="auto"/>
          </w:divBdr>
        </w:div>
        <w:div w:id="246309650">
          <w:marLeft w:val="720"/>
          <w:marRight w:val="0"/>
          <w:marTop w:val="0"/>
          <w:marBottom w:val="200"/>
          <w:divBdr>
            <w:top w:val="none" w:sz="0" w:space="0" w:color="auto"/>
            <w:left w:val="none" w:sz="0" w:space="0" w:color="auto"/>
            <w:bottom w:val="none" w:sz="0" w:space="0" w:color="auto"/>
            <w:right w:val="none" w:sz="0" w:space="0" w:color="auto"/>
          </w:divBdr>
        </w:div>
        <w:div w:id="1183785258">
          <w:marLeft w:val="720"/>
          <w:marRight w:val="0"/>
          <w:marTop w:val="0"/>
          <w:marBottom w:val="200"/>
          <w:divBdr>
            <w:top w:val="none" w:sz="0" w:space="0" w:color="auto"/>
            <w:left w:val="none" w:sz="0" w:space="0" w:color="auto"/>
            <w:bottom w:val="none" w:sz="0" w:space="0" w:color="auto"/>
            <w:right w:val="none" w:sz="0" w:space="0" w:color="auto"/>
          </w:divBdr>
        </w:div>
        <w:div w:id="1626933223">
          <w:marLeft w:val="720"/>
          <w:marRight w:val="0"/>
          <w:marTop w:val="0"/>
          <w:marBottom w:val="200"/>
          <w:divBdr>
            <w:top w:val="none" w:sz="0" w:space="0" w:color="auto"/>
            <w:left w:val="none" w:sz="0" w:space="0" w:color="auto"/>
            <w:bottom w:val="none" w:sz="0" w:space="0" w:color="auto"/>
            <w:right w:val="none" w:sz="0" w:space="0" w:color="auto"/>
          </w:divBdr>
        </w:div>
        <w:div w:id="1086151069">
          <w:marLeft w:val="720"/>
          <w:marRight w:val="0"/>
          <w:marTop w:val="0"/>
          <w:marBottom w:val="200"/>
          <w:divBdr>
            <w:top w:val="none" w:sz="0" w:space="0" w:color="auto"/>
            <w:left w:val="none" w:sz="0" w:space="0" w:color="auto"/>
            <w:bottom w:val="none" w:sz="0" w:space="0" w:color="auto"/>
            <w:right w:val="none" w:sz="0" w:space="0" w:color="auto"/>
          </w:divBdr>
        </w:div>
        <w:div w:id="275645495">
          <w:marLeft w:val="720"/>
          <w:marRight w:val="0"/>
          <w:marTop w:val="0"/>
          <w:marBottom w:val="200"/>
          <w:divBdr>
            <w:top w:val="none" w:sz="0" w:space="0" w:color="auto"/>
            <w:left w:val="none" w:sz="0" w:space="0" w:color="auto"/>
            <w:bottom w:val="none" w:sz="0" w:space="0" w:color="auto"/>
            <w:right w:val="none" w:sz="0" w:space="0" w:color="auto"/>
          </w:divBdr>
        </w:div>
        <w:div w:id="916785461">
          <w:marLeft w:val="720"/>
          <w:marRight w:val="0"/>
          <w:marTop w:val="0"/>
          <w:marBottom w:val="200"/>
          <w:divBdr>
            <w:top w:val="none" w:sz="0" w:space="0" w:color="auto"/>
            <w:left w:val="none" w:sz="0" w:space="0" w:color="auto"/>
            <w:bottom w:val="none" w:sz="0" w:space="0" w:color="auto"/>
            <w:right w:val="none" w:sz="0" w:space="0" w:color="auto"/>
          </w:divBdr>
        </w:div>
        <w:div w:id="989214174">
          <w:marLeft w:val="720"/>
          <w:marRight w:val="0"/>
          <w:marTop w:val="0"/>
          <w:marBottom w:val="200"/>
          <w:divBdr>
            <w:top w:val="none" w:sz="0" w:space="0" w:color="auto"/>
            <w:left w:val="none" w:sz="0" w:space="0" w:color="auto"/>
            <w:bottom w:val="none" w:sz="0" w:space="0" w:color="auto"/>
            <w:right w:val="none" w:sz="0" w:space="0" w:color="auto"/>
          </w:divBdr>
        </w:div>
      </w:divsChild>
    </w:div>
    <w:div w:id="710347057">
      <w:bodyDiv w:val="1"/>
      <w:marLeft w:val="0"/>
      <w:marRight w:val="0"/>
      <w:marTop w:val="0"/>
      <w:marBottom w:val="0"/>
      <w:divBdr>
        <w:top w:val="none" w:sz="0" w:space="0" w:color="auto"/>
        <w:left w:val="none" w:sz="0" w:space="0" w:color="auto"/>
        <w:bottom w:val="none" w:sz="0" w:space="0" w:color="auto"/>
        <w:right w:val="none" w:sz="0" w:space="0" w:color="auto"/>
      </w:divBdr>
    </w:div>
    <w:div w:id="725683036">
      <w:bodyDiv w:val="1"/>
      <w:marLeft w:val="0"/>
      <w:marRight w:val="0"/>
      <w:marTop w:val="0"/>
      <w:marBottom w:val="0"/>
      <w:divBdr>
        <w:top w:val="none" w:sz="0" w:space="0" w:color="auto"/>
        <w:left w:val="none" w:sz="0" w:space="0" w:color="auto"/>
        <w:bottom w:val="none" w:sz="0" w:space="0" w:color="auto"/>
        <w:right w:val="none" w:sz="0" w:space="0" w:color="auto"/>
      </w:divBdr>
    </w:div>
    <w:div w:id="725955835">
      <w:bodyDiv w:val="1"/>
      <w:marLeft w:val="0"/>
      <w:marRight w:val="0"/>
      <w:marTop w:val="0"/>
      <w:marBottom w:val="0"/>
      <w:divBdr>
        <w:top w:val="none" w:sz="0" w:space="0" w:color="auto"/>
        <w:left w:val="none" w:sz="0" w:space="0" w:color="auto"/>
        <w:bottom w:val="none" w:sz="0" w:space="0" w:color="auto"/>
        <w:right w:val="none" w:sz="0" w:space="0" w:color="auto"/>
      </w:divBdr>
    </w:div>
    <w:div w:id="760443958">
      <w:bodyDiv w:val="1"/>
      <w:marLeft w:val="0"/>
      <w:marRight w:val="0"/>
      <w:marTop w:val="0"/>
      <w:marBottom w:val="0"/>
      <w:divBdr>
        <w:top w:val="none" w:sz="0" w:space="0" w:color="auto"/>
        <w:left w:val="none" w:sz="0" w:space="0" w:color="auto"/>
        <w:bottom w:val="none" w:sz="0" w:space="0" w:color="auto"/>
        <w:right w:val="none" w:sz="0" w:space="0" w:color="auto"/>
      </w:divBdr>
    </w:div>
    <w:div w:id="773789919">
      <w:bodyDiv w:val="1"/>
      <w:marLeft w:val="0"/>
      <w:marRight w:val="0"/>
      <w:marTop w:val="0"/>
      <w:marBottom w:val="0"/>
      <w:divBdr>
        <w:top w:val="none" w:sz="0" w:space="0" w:color="auto"/>
        <w:left w:val="none" w:sz="0" w:space="0" w:color="auto"/>
        <w:bottom w:val="none" w:sz="0" w:space="0" w:color="auto"/>
        <w:right w:val="none" w:sz="0" w:space="0" w:color="auto"/>
      </w:divBdr>
    </w:div>
    <w:div w:id="779035064">
      <w:bodyDiv w:val="1"/>
      <w:marLeft w:val="0"/>
      <w:marRight w:val="0"/>
      <w:marTop w:val="0"/>
      <w:marBottom w:val="0"/>
      <w:divBdr>
        <w:top w:val="none" w:sz="0" w:space="0" w:color="auto"/>
        <w:left w:val="none" w:sz="0" w:space="0" w:color="auto"/>
        <w:bottom w:val="none" w:sz="0" w:space="0" w:color="auto"/>
        <w:right w:val="none" w:sz="0" w:space="0" w:color="auto"/>
      </w:divBdr>
      <w:divsChild>
        <w:div w:id="1818716034">
          <w:marLeft w:val="0"/>
          <w:marRight w:val="0"/>
          <w:marTop w:val="0"/>
          <w:marBottom w:val="0"/>
          <w:divBdr>
            <w:top w:val="none" w:sz="0" w:space="0" w:color="auto"/>
            <w:left w:val="none" w:sz="0" w:space="0" w:color="auto"/>
            <w:bottom w:val="none" w:sz="0" w:space="0" w:color="auto"/>
            <w:right w:val="none" w:sz="0" w:space="0" w:color="auto"/>
          </w:divBdr>
        </w:div>
        <w:div w:id="176845806">
          <w:marLeft w:val="0"/>
          <w:marRight w:val="0"/>
          <w:marTop w:val="0"/>
          <w:marBottom w:val="0"/>
          <w:divBdr>
            <w:top w:val="none" w:sz="0" w:space="0" w:color="auto"/>
            <w:left w:val="none" w:sz="0" w:space="0" w:color="auto"/>
            <w:bottom w:val="none" w:sz="0" w:space="0" w:color="auto"/>
            <w:right w:val="none" w:sz="0" w:space="0" w:color="auto"/>
          </w:divBdr>
        </w:div>
      </w:divsChild>
    </w:div>
    <w:div w:id="793598132">
      <w:bodyDiv w:val="1"/>
      <w:marLeft w:val="0"/>
      <w:marRight w:val="0"/>
      <w:marTop w:val="0"/>
      <w:marBottom w:val="0"/>
      <w:divBdr>
        <w:top w:val="none" w:sz="0" w:space="0" w:color="auto"/>
        <w:left w:val="none" w:sz="0" w:space="0" w:color="auto"/>
        <w:bottom w:val="none" w:sz="0" w:space="0" w:color="auto"/>
        <w:right w:val="none" w:sz="0" w:space="0" w:color="auto"/>
      </w:divBdr>
    </w:div>
    <w:div w:id="795607797">
      <w:bodyDiv w:val="1"/>
      <w:marLeft w:val="0"/>
      <w:marRight w:val="0"/>
      <w:marTop w:val="0"/>
      <w:marBottom w:val="0"/>
      <w:divBdr>
        <w:top w:val="none" w:sz="0" w:space="0" w:color="auto"/>
        <w:left w:val="none" w:sz="0" w:space="0" w:color="auto"/>
        <w:bottom w:val="none" w:sz="0" w:space="0" w:color="auto"/>
        <w:right w:val="none" w:sz="0" w:space="0" w:color="auto"/>
      </w:divBdr>
    </w:div>
    <w:div w:id="799038058">
      <w:bodyDiv w:val="1"/>
      <w:marLeft w:val="0"/>
      <w:marRight w:val="0"/>
      <w:marTop w:val="0"/>
      <w:marBottom w:val="0"/>
      <w:divBdr>
        <w:top w:val="none" w:sz="0" w:space="0" w:color="auto"/>
        <w:left w:val="none" w:sz="0" w:space="0" w:color="auto"/>
        <w:bottom w:val="none" w:sz="0" w:space="0" w:color="auto"/>
        <w:right w:val="none" w:sz="0" w:space="0" w:color="auto"/>
      </w:divBdr>
    </w:div>
    <w:div w:id="810056514">
      <w:bodyDiv w:val="1"/>
      <w:marLeft w:val="0"/>
      <w:marRight w:val="0"/>
      <w:marTop w:val="0"/>
      <w:marBottom w:val="0"/>
      <w:divBdr>
        <w:top w:val="none" w:sz="0" w:space="0" w:color="auto"/>
        <w:left w:val="none" w:sz="0" w:space="0" w:color="auto"/>
        <w:bottom w:val="none" w:sz="0" w:space="0" w:color="auto"/>
        <w:right w:val="none" w:sz="0" w:space="0" w:color="auto"/>
      </w:divBdr>
    </w:div>
    <w:div w:id="839276512">
      <w:bodyDiv w:val="1"/>
      <w:marLeft w:val="0"/>
      <w:marRight w:val="0"/>
      <w:marTop w:val="0"/>
      <w:marBottom w:val="0"/>
      <w:divBdr>
        <w:top w:val="none" w:sz="0" w:space="0" w:color="auto"/>
        <w:left w:val="none" w:sz="0" w:space="0" w:color="auto"/>
        <w:bottom w:val="none" w:sz="0" w:space="0" w:color="auto"/>
        <w:right w:val="none" w:sz="0" w:space="0" w:color="auto"/>
      </w:divBdr>
    </w:div>
    <w:div w:id="853224237">
      <w:bodyDiv w:val="1"/>
      <w:marLeft w:val="0"/>
      <w:marRight w:val="0"/>
      <w:marTop w:val="0"/>
      <w:marBottom w:val="0"/>
      <w:divBdr>
        <w:top w:val="none" w:sz="0" w:space="0" w:color="auto"/>
        <w:left w:val="none" w:sz="0" w:space="0" w:color="auto"/>
        <w:bottom w:val="none" w:sz="0" w:space="0" w:color="auto"/>
        <w:right w:val="none" w:sz="0" w:space="0" w:color="auto"/>
      </w:divBdr>
    </w:div>
    <w:div w:id="854341439">
      <w:bodyDiv w:val="1"/>
      <w:marLeft w:val="0"/>
      <w:marRight w:val="0"/>
      <w:marTop w:val="0"/>
      <w:marBottom w:val="0"/>
      <w:divBdr>
        <w:top w:val="none" w:sz="0" w:space="0" w:color="auto"/>
        <w:left w:val="none" w:sz="0" w:space="0" w:color="auto"/>
        <w:bottom w:val="none" w:sz="0" w:space="0" w:color="auto"/>
        <w:right w:val="none" w:sz="0" w:space="0" w:color="auto"/>
      </w:divBdr>
    </w:div>
    <w:div w:id="860703121">
      <w:bodyDiv w:val="1"/>
      <w:marLeft w:val="0"/>
      <w:marRight w:val="0"/>
      <w:marTop w:val="0"/>
      <w:marBottom w:val="0"/>
      <w:divBdr>
        <w:top w:val="none" w:sz="0" w:space="0" w:color="auto"/>
        <w:left w:val="none" w:sz="0" w:space="0" w:color="auto"/>
        <w:bottom w:val="none" w:sz="0" w:space="0" w:color="auto"/>
        <w:right w:val="none" w:sz="0" w:space="0" w:color="auto"/>
      </w:divBdr>
      <w:divsChild>
        <w:div w:id="1882475937">
          <w:marLeft w:val="0"/>
          <w:marRight w:val="0"/>
          <w:marTop w:val="0"/>
          <w:marBottom w:val="0"/>
          <w:divBdr>
            <w:top w:val="none" w:sz="0" w:space="0" w:color="auto"/>
            <w:left w:val="none" w:sz="0" w:space="0" w:color="auto"/>
            <w:bottom w:val="none" w:sz="0" w:space="0" w:color="auto"/>
            <w:right w:val="none" w:sz="0" w:space="0" w:color="auto"/>
          </w:divBdr>
        </w:div>
      </w:divsChild>
    </w:div>
    <w:div w:id="869562154">
      <w:bodyDiv w:val="1"/>
      <w:marLeft w:val="0"/>
      <w:marRight w:val="0"/>
      <w:marTop w:val="0"/>
      <w:marBottom w:val="0"/>
      <w:divBdr>
        <w:top w:val="none" w:sz="0" w:space="0" w:color="auto"/>
        <w:left w:val="none" w:sz="0" w:space="0" w:color="auto"/>
        <w:bottom w:val="none" w:sz="0" w:space="0" w:color="auto"/>
        <w:right w:val="none" w:sz="0" w:space="0" w:color="auto"/>
      </w:divBdr>
    </w:div>
    <w:div w:id="901602292">
      <w:bodyDiv w:val="1"/>
      <w:marLeft w:val="0"/>
      <w:marRight w:val="0"/>
      <w:marTop w:val="0"/>
      <w:marBottom w:val="0"/>
      <w:divBdr>
        <w:top w:val="none" w:sz="0" w:space="0" w:color="auto"/>
        <w:left w:val="none" w:sz="0" w:space="0" w:color="auto"/>
        <w:bottom w:val="none" w:sz="0" w:space="0" w:color="auto"/>
        <w:right w:val="none" w:sz="0" w:space="0" w:color="auto"/>
      </w:divBdr>
    </w:div>
    <w:div w:id="936643376">
      <w:bodyDiv w:val="1"/>
      <w:marLeft w:val="0"/>
      <w:marRight w:val="0"/>
      <w:marTop w:val="0"/>
      <w:marBottom w:val="0"/>
      <w:divBdr>
        <w:top w:val="none" w:sz="0" w:space="0" w:color="auto"/>
        <w:left w:val="none" w:sz="0" w:space="0" w:color="auto"/>
        <w:bottom w:val="none" w:sz="0" w:space="0" w:color="auto"/>
        <w:right w:val="none" w:sz="0" w:space="0" w:color="auto"/>
      </w:divBdr>
    </w:div>
    <w:div w:id="940452726">
      <w:bodyDiv w:val="1"/>
      <w:marLeft w:val="0"/>
      <w:marRight w:val="0"/>
      <w:marTop w:val="0"/>
      <w:marBottom w:val="0"/>
      <w:divBdr>
        <w:top w:val="none" w:sz="0" w:space="0" w:color="auto"/>
        <w:left w:val="none" w:sz="0" w:space="0" w:color="auto"/>
        <w:bottom w:val="none" w:sz="0" w:space="0" w:color="auto"/>
        <w:right w:val="none" w:sz="0" w:space="0" w:color="auto"/>
      </w:divBdr>
    </w:div>
    <w:div w:id="977491494">
      <w:bodyDiv w:val="1"/>
      <w:marLeft w:val="0"/>
      <w:marRight w:val="0"/>
      <w:marTop w:val="0"/>
      <w:marBottom w:val="0"/>
      <w:divBdr>
        <w:top w:val="none" w:sz="0" w:space="0" w:color="auto"/>
        <w:left w:val="none" w:sz="0" w:space="0" w:color="auto"/>
        <w:bottom w:val="none" w:sz="0" w:space="0" w:color="auto"/>
        <w:right w:val="none" w:sz="0" w:space="0" w:color="auto"/>
      </w:divBdr>
    </w:div>
    <w:div w:id="1012730826">
      <w:bodyDiv w:val="1"/>
      <w:marLeft w:val="0"/>
      <w:marRight w:val="0"/>
      <w:marTop w:val="0"/>
      <w:marBottom w:val="0"/>
      <w:divBdr>
        <w:top w:val="none" w:sz="0" w:space="0" w:color="auto"/>
        <w:left w:val="none" w:sz="0" w:space="0" w:color="auto"/>
        <w:bottom w:val="none" w:sz="0" w:space="0" w:color="auto"/>
        <w:right w:val="none" w:sz="0" w:space="0" w:color="auto"/>
      </w:divBdr>
    </w:div>
    <w:div w:id="1028063763">
      <w:bodyDiv w:val="1"/>
      <w:marLeft w:val="0"/>
      <w:marRight w:val="0"/>
      <w:marTop w:val="0"/>
      <w:marBottom w:val="0"/>
      <w:divBdr>
        <w:top w:val="none" w:sz="0" w:space="0" w:color="auto"/>
        <w:left w:val="none" w:sz="0" w:space="0" w:color="auto"/>
        <w:bottom w:val="none" w:sz="0" w:space="0" w:color="auto"/>
        <w:right w:val="none" w:sz="0" w:space="0" w:color="auto"/>
      </w:divBdr>
    </w:div>
    <w:div w:id="1030257032">
      <w:bodyDiv w:val="1"/>
      <w:marLeft w:val="0"/>
      <w:marRight w:val="0"/>
      <w:marTop w:val="0"/>
      <w:marBottom w:val="0"/>
      <w:divBdr>
        <w:top w:val="none" w:sz="0" w:space="0" w:color="auto"/>
        <w:left w:val="none" w:sz="0" w:space="0" w:color="auto"/>
        <w:bottom w:val="none" w:sz="0" w:space="0" w:color="auto"/>
        <w:right w:val="none" w:sz="0" w:space="0" w:color="auto"/>
      </w:divBdr>
    </w:div>
    <w:div w:id="1040285504">
      <w:bodyDiv w:val="1"/>
      <w:marLeft w:val="0"/>
      <w:marRight w:val="0"/>
      <w:marTop w:val="0"/>
      <w:marBottom w:val="0"/>
      <w:divBdr>
        <w:top w:val="none" w:sz="0" w:space="0" w:color="auto"/>
        <w:left w:val="none" w:sz="0" w:space="0" w:color="auto"/>
        <w:bottom w:val="none" w:sz="0" w:space="0" w:color="auto"/>
        <w:right w:val="none" w:sz="0" w:space="0" w:color="auto"/>
      </w:divBdr>
    </w:div>
    <w:div w:id="1049106656">
      <w:bodyDiv w:val="1"/>
      <w:marLeft w:val="0"/>
      <w:marRight w:val="0"/>
      <w:marTop w:val="0"/>
      <w:marBottom w:val="0"/>
      <w:divBdr>
        <w:top w:val="none" w:sz="0" w:space="0" w:color="auto"/>
        <w:left w:val="none" w:sz="0" w:space="0" w:color="auto"/>
        <w:bottom w:val="none" w:sz="0" w:space="0" w:color="auto"/>
        <w:right w:val="none" w:sz="0" w:space="0" w:color="auto"/>
      </w:divBdr>
      <w:divsChild>
        <w:div w:id="1412699022">
          <w:marLeft w:val="0"/>
          <w:marRight w:val="0"/>
          <w:marTop w:val="0"/>
          <w:marBottom w:val="0"/>
          <w:divBdr>
            <w:top w:val="none" w:sz="0" w:space="0" w:color="auto"/>
            <w:left w:val="none" w:sz="0" w:space="0" w:color="auto"/>
            <w:bottom w:val="none" w:sz="0" w:space="0" w:color="auto"/>
            <w:right w:val="none" w:sz="0" w:space="0" w:color="auto"/>
          </w:divBdr>
        </w:div>
      </w:divsChild>
    </w:div>
    <w:div w:id="1072125128">
      <w:bodyDiv w:val="1"/>
      <w:marLeft w:val="0"/>
      <w:marRight w:val="0"/>
      <w:marTop w:val="0"/>
      <w:marBottom w:val="0"/>
      <w:divBdr>
        <w:top w:val="none" w:sz="0" w:space="0" w:color="auto"/>
        <w:left w:val="none" w:sz="0" w:space="0" w:color="auto"/>
        <w:bottom w:val="none" w:sz="0" w:space="0" w:color="auto"/>
        <w:right w:val="none" w:sz="0" w:space="0" w:color="auto"/>
      </w:divBdr>
    </w:div>
    <w:div w:id="1083719589">
      <w:bodyDiv w:val="1"/>
      <w:marLeft w:val="0"/>
      <w:marRight w:val="0"/>
      <w:marTop w:val="0"/>
      <w:marBottom w:val="0"/>
      <w:divBdr>
        <w:top w:val="none" w:sz="0" w:space="0" w:color="auto"/>
        <w:left w:val="none" w:sz="0" w:space="0" w:color="auto"/>
        <w:bottom w:val="none" w:sz="0" w:space="0" w:color="auto"/>
        <w:right w:val="none" w:sz="0" w:space="0" w:color="auto"/>
      </w:divBdr>
    </w:div>
    <w:div w:id="1106388657">
      <w:bodyDiv w:val="1"/>
      <w:marLeft w:val="0"/>
      <w:marRight w:val="0"/>
      <w:marTop w:val="0"/>
      <w:marBottom w:val="0"/>
      <w:divBdr>
        <w:top w:val="none" w:sz="0" w:space="0" w:color="auto"/>
        <w:left w:val="none" w:sz="0" w:space="0" w:color="auto"/>
        <w:bottom w:val="none" w:sz="0" w:space="0" w:color="auto"/>
        <w:right w:val="none" w:sz="0" w:space="0" w:color="auto"/>
      </w:divBdr>
    </w:div>
    <w:div w:id="1151097444">
      <w:bodyDiv w:val="1"/>
      <w:marLeft w:val="0"/>
      <w:marRight w:val="0"/>
      <w:marTop w:val="0"/>
      <w:marBottom w:val="0"/>
      <w:divBdr>
        <w:top w:val="none" w:sz="0" w:space="0" w:color="auto"/>
        <w:left w:val="none" w:sz="0" w:space="0" w:color="auto"/>
        <w:bottom w:val="none" w:sz="0" w:space="0" w:color="auto"/>
        <w:right w:val="none" w:sz="0" w:space="0" w:color="auto"/>
      </w:divBdr>
    </w:div>
    <w:div w:id="1161195107">
      <w:bodyDiv w:val="1"/>
      <w:marLeft w:val="0"/>
      <w:marRight w:val="0"/>
      <w:marTop w:val="0"/>
      <w:marBottom w:val="0"/>
      <w:divBdr>
        <w:top w:val="none" w:sz="0" w:space="0" w:color="auto"/>
        <w:left w:val="none" w:sz="0" w:space="0" w:color="auto"/>
        <w:bottom w:val="none" w:sz="0" w:space="0" w:color="auto"/>
        <w:right w:val="none" w:sz="0" w:space="0" w:color="auto"/>
      </w:divBdr>
    </w:div>
    <w:div w:id="1282105800">
      <w:bodyDiv w:val="1"/>
      <w:marLeft w:val="0"/>
      <w:marRight w:val="0"/>
      <w:marTop w:val="0"/>
      <w:marBottom w:val="0"/>
      <w:divBdr>
        <w:top w:val="none" w:sz="0" w:space="0" w:color="auto"/>
        <w:left w:val="none" w:sz="0" w:space="0" w:color="auto"/>
        <w:bottom w:val="none" w:sz="0" w:space="0" w:color="auto"/>
        <w:right w:val="none" w:sz="0" w:space="0" w:color="auto"/>
      </w:divBdr>
    </w:div>
    <w:div w:id="1308243275">
      <w:bodyDiv w:val="1"/>
      <w:marLeft w:val="0"/>
      <w:marRight w:val="0"/>
      <w:marTop w:val="0"/>
      <w:marBottom w:val="0"/>
      <w:divBdr>
        <w:top w:val="none" w:sz="0" w:space="0" w:color="auto"/>
        <w:left w:val="none" w:sz="0" w:space="0" w:color="auto"/>
        <w:bottom w:val="none" w:sz="0" w:space="0" w:color="auto"/>
        <w:right w:val="none" w:sz="0" w:space="0" w:color="auto"/>
      </w:divBdr>
    </w:div>
    <w:div w:id="1322848332">
      <w:bodyDiv w:val="1"/>
      <w:marLeft w:val="0"/>
      <w:marRight w:val="0"/>
      <w:marTop w:val="0"/>
      <w:marBottom w:val="0"/>
      <w:divBdr>
        <w:top w:val="none" w:sz="0" w:space="0" w:color="auto"/>
        <w:left w:val="none" w:sz="0" w:space="0" w:color="auto"/>
        <w:bottom w:val="none" w:sz="0" w:space="0" w:color="auto"/>
        <w:right w:val="none" w:sz="0" w:space="0" w:color="auto"/>
      </w:divBdr>
    </w:div>
    <w:div w:id="1337268038">
      <w:bodyDiv w:val="1"/>
      <w:marLeft w:val="0"/>
      <w:marRight w:val="0"/>
      <w:marTop w:val="0"/>
      <w:marBottom w:val="0"/>
      <w:divBdr>
        <w:top w:val="none" w:sz="0" w:space="0" w:color="auto"/>
        <w:left w:val="none" w:sz="0" w:space="0" w:color="auto"/>
        <w:bottom w:val="none" w:sz="0" w:space="0" w:color="auto"/>
        <w:right w:val="none" w:sz="0" w:space="0" w:color="auto"/>
      </w:divBdr>
    </w:div>
    <w:div w:id="1355425329">
      <w:bodyDiv w:val="1"/>
      <w:marLeft w:val="0"/>
      <w:marRight w:val="0"/>
      <w:marTop w:val="0"/>
      <w:marBottom w:val="0"/>
      <w:divBdr>
        <w:top w:val="none" w:sz="0" w:space="0" w:color="auto"/>
        <w:left w:val="none" w:sz="0" w:space="0" w:color="auto"/>
        <w:bottom w:val="none" w:sz="0" w:space="0" w:color="auto"/>
        <w:right w:val="none" w:sz="0" w:space="0" w:color="auto"/>
      </w:divBdr>
    </w:div>
    <w:div w:id="1376466014">
      <w:bodyDiv w:val="1"/>
      <w:marLeft w:val="0"/>
      <w:marRight w:val="0"/>
      <w:marTop w:val="0"/>
      <w:marBottom w:val="0"/>
      <w:divBdr>
        <w:top w:val="none" w:sz="0" w:space="0" w:color="auto"/>
        <w:left w:val="none" w:sz="0" w:space="0" w:color="auto"/>
        <w:bottom w:val="none" w:sz="0" w:space="0" w:color="auto"/>
        <w:right w:val="none" w:sz="0" w:space="0" w:color="auto"/>
      </w:divBdr>
    </w:div>
    <w:div w:id="1376858132">
      <w:bodyDiv w:val="1"/>
      <w:marLeft w:val="0"/>
      <w:marRight w:val="0"/>
      <w:marTop w:val="0"/>
      <w:marBottom w:val="0"/>
      <w:divBdr>
        <w:top w:val="none" w:sz="0" w:space="0" w:color="auto"/>
        <w:left w:val="none" w:sz="0" w:space="0" w:color="auto"/>
        <w:bottom w:val="none" w:sz="0" w:space="0" w:color="auto"/>
        <w:right w:val="none" w:sz="0" w:space="0" w:color="auto"/>
      </w:divBdr>
    </w:div>
    <w:div w:id="1397243401">
      <w:bodyDiv w:val="1"/>
      <w:marLeft w:val="0"/>
      <w:marRight w:val="0"/>
      <w:marTop w:val="0"/>
      <w:marBottom w:val="0"/>
      <w:divBdr>
        <w:top w:val="none" w:sz="0" w:space="0" w:color="auto"/>
        <w:left w:val="none" w:sz="0" w:space="0" w:color="auto"/>
        <w:bottom w:val="none" w:sz="0" w:space="0" w:color="auto"/>
        <w:right w:val="none" w:sz="0" w:space="0" w:color="auto"/>
      </w:divBdr>
    </w:div>
    <w:div w:id="1401712655">
      <w:bodyDiv w:val="1"/>
      <w:marLeft w:val="0"/>
      <w:marRight w:val="0"/>
      <w:marTop w:val="0"/>
      <w:marBottom w:val="0"/>
      <w:divBdr>
        <w:top w:val="none" w:sz="0" w:space="0" w:color="auto"/>
        <w:left w:val="none" w:sz="0" w:space="0" w:color="auto"/>
        <w:bottom w:val="none" w:sz="0" w:space="0" w:color="auto"/>
        <w:right w:val="none" w:sz="0" w:space="0" w:color="auto"/>
      </w:divBdr>
    </w:div>
    <w:div w:id="1418020519">
      <w:bodyDiv w:val="1"/>
      <w:marLeft w:val="0"/>
      <w:marRight w:val="0"/>
      <w:marTop w:val="0"/>
      <w:marBottom w:val="0"/>
      <w:divBdr>
        <w:top w:val="none" w:sz="0" w:space="0" w:color="auto"/>
        <w:left w:val="none" w:sz="0" w:space="0" w:color="auto"/>
        <w:bottom w:val="none" w:sz="0" w:space="0" w:color="auto"/>
        <w:right w:val="none" w:sz="0" w:space="0" w:color="auto"/>
      </w:divBdr>
    </w:div>
    <w:div w:id="1426731326">
      <w:bodyDiv w:val="1"/>
      <w:marLeft w:val="0"/>
      <w:marRight w:val="0"/>
      <w:marTop w:val="0"/>
      <w:marBottom w:val="0"/>
      <w:divBdr>
        <w:top w:val="none" w:sz="0" w:space="0" w:color="auto"/>
        <w:left w:val="none" w:sz="0" w:space="0" w:color="auto"/>
        <w:bottom w:val="none" w:sz="0" w:space="0" w:color="auto"/>
        <w:right w:val="none" w:sz="0" w:space="0" w:color="auto"/>
      </w:divBdr>
    </w:div>
    <w:div w:id="1436098260">
      <w:bodyDiv w:val="1"/>
      <w:marLeft w:val="0"/>
      <w:marRight w:val="0"/>
      <w:marTop w:val="0"/>
      <w:marBottom w:val="0"/>
      <w:divBdr>
        <w:top w:val="none" w:sz="0" w:space="0" w:color="auto"/>
        <w:left w:val="none" w:sz="0" w:space="0" w:color="auto"/>
        <w:bottom w:val="none" w:sz="0" w:space="0" w:color="auto"/>
        <w:right w:val="none" w:sz="0" w:space="0" w:color="auto"/>
      </w:divBdr>
    </w:div>
    <w:div w:id="1440222641">
      <w:bodyDiv w:val="1"/>
      <w:marLeft w:val="0"/>
      <w:marRight w:val="0"/>
      <w:marTop w:val="0"/>
      <w:marBottom w:val="0"/>
      <w:divBdr>
        <w:top w:val="none" w:sz="0" w:space="0" w:color="auto"/>
        <w:left w:val="none" w:sz="0" w:space="0" w:color="auto"/>
        <w:bottom w:val="none" w:sz="0" w:space="0" w:color="auto"/>
        <w:right w:val="none" w:sz="0" w:space="0" w:color="auto"/>
      </w:divBdr>
    </w:div>
    <w:div w:id="1441412921">
      <w:bodyDiv w:val="1"/>
      <w:marLeft w:val="0"/>
      <w:marRight w:val="0"/>
      <w:marTop w:val="0"/>
      <w:marBottom w:val="0"/>
      <w:divBdr>
        <w:top w:val="none" w:sz="0" w:space="0" w:color="auto"/>
        <w:left w:val="none" w:sz="0" w:space="0" w:color="auto"/>
        <w:bottom w:val="none" w:sz="0" w:space="0" w:color="auto"/>
        <w:right w:val="none" w:sz="0" w:space="0" w:color="auto"/>
      </w:divBdr>
    </w:div>
    <w:div w:id="1441531252">
      <w:bodyDiv w:val="1"/>
      <w:marLeft w:val="0"/>
      <w:marRight w:val="0"/>
      <w:marTop w:val="0"/>
      <w:marBottom w:val="0"/>
      <w:divBdr>
        <w:top w:val="none" w:sz="0" w:space="0" w:color="auto"/>
        <w:left w:val="none" w:sz="0" w:space="0" w:color="auto"/>
        <w:bottom w:val="none" w:sz="0" w:space="0" w:color="auto"/>
        <w:right w:val="none" w:sz="0" w:space="0" w:color="auto"/>
      </w:divBdr>
    </w:div>
    <w:div w:id="1456607078">
      <w:bodyDiv w:val="1"/>
      <w:marLeft w:val="0"/>
      <w:marRight w:val="0"/>
      <w:marTop w:val="0"/>
      <w:marBottom w:val="0"/>
      <w:divBdr>
        <w:top w:val="none" w:sz="0" w:space="0" w:color="auto"/>
        <w:left w:val="none" w:sz="0" w:space="0" w:color="auto"/>
        <w:bottom w:val="none" w:sz="0" w:space="0" w:color="auto"/>
        <w:right w:val="none" w:sz="0" w:space="0" w:color="auto"/>
      </w:divBdr>
    </w:div>
    <w:div w:id="1506045521">
      <w:bodyDiv w:val="1"/>
      <w:marLeft w:val="0"/>
      <w:marRight w:val="0"/>
      <w:marTop w:val="0"/>
      <w:marBottom w:val="0"/>
      <w:divBdr>
        <w:top w:val="none" w:sz="0" w:space="0" w:color="auto"/>
        <w:left w:val="none" w:sz="0" w:space="0" w:color="auto"/>
        <w:bottom w:val="none" w:sz="0" w:space="0" w:color="auto"/>
        <w:right w:val="none" w:sz="0" w:space="0" w:color="auto"/>
      </w:divBdr>
    </w:div>
    <w:div w:id="1526599271">
      <w:bodyDiv w:val="1"/>
      <w:marLeft w:val="0"/>
      <w:marRight w:val="0"/>
      <w:marTop w:val="0"/>
      <w:marBottom w:val="0"/>
      <w:divBdr>
        <w:top w:val="none" w:sz="0" w:space="0" w:color="auto"/>
        <w:left w:val="none" w:sz="0" w:space="0" w:color="auto"/>
        <w:bottom w:val="none" w:sz="0" w:space="0" w:color="auto"/>
        <w:right w:val="none" w:sz="0" w:space="0" w:color="auto"/>
      </w:divBdr>
    </w:div>
    <w:div w:id="1576864883">
      <w:bodyDiv w:val="1"/>
      <w:marLeft w:val="0"/>
      <w:marRight w:val="0"/>
      <w:marTop w:val="0"/>
      <w:marBottom w:val="0"/>
      <w:divBdr>
        <w:top w:val="none" w:sz="0" w:space="0" w:color="auto"/>
        <w:left w:val="none" w:sz="0" w:space="0" w:color="auto"/>
        <w:bottom w:val="none" w:sz="0" w:space="0" w:color="auto"/>
        <w:right w:val="none" w:sz="0" w:space="0" w:color="auto"/>
      </w:divBdr>
      <w:divsChild>
        <w:div w:id="1989825799">
          <w:marLeft w:val="0"/>
          <w:marRight w:val="0"/>
          <w:marTop w:val="0"/>
          <w:marBottom w:val="0"/>
          <w:divBdr>
            <w:top w:val="none" w:sz="0" w:space="0" w:color="auto"/>
            <w:left w:val="none" w:sz="0" w:space="0" w:color="auto"/>
            <w:bottom w:val="none" w:sz="0" w:space="0" w:color="auto"/>
            <w:right w:val="none" w:sz="0" w:space="0" w:color="auto"/>
          </w:divBdr>
        </w:div>
        <w:div w:id="2127701020">
          <w:marLeft w:val="0"/>
          <w:marRight w:val="0"/>
          <w:marTop w:val="0"/>
          <w:marBottom w:val="0"/>
          <w:divBdr>
            <w:top w:val="none" w:sz="0" w:space="0" w:color="auto"/>
            <w:left w:val="none" w:sz="0" w:space="0" w:color="auto"/>
            <w:bottom w:val="none" w:sz="0" w:space="0" w:color="auto"/>
            <w:right w:val="none" w:sz="0" w:space="0" w:color="auto"/>
          </w:divBdr>
        </w:div>
        <w:div w:id="1270233658">
          <w:marLeft w:val="0"/>
          <w:marRight w:val="0"/>
          <w:marTop w:val="0"/>
          <w:marBottom w:val="0"/>
          <w:divBdr>
            <w:top w:val="none" w:sz="0" w:space="0" w:color="auto"/>
            <w:left w:val="none" w:sz="0" w:space="0" w:color="auto"/>
            <w:bottom w:val="none" w:sz="0" w:space="0" w:color="auto"/>
            <w:right w:val="none" w:sz="0" w:space="0" w:color="auto"/>
          </w:divBdr>
        </w:div>
      </w:divsChild>
    </w:div>
    <w:div w:id="1633754440">
      <w:bodyDiv w:val="1"/>
      <w:marLeft w:val="0"/>
      <w:marRight w:val="0"/>
      <w:marTop w:val="0"/>
      <w:marBottom w:val="0"/>
      <w:divBdr>
        <w:top w:val="none" w:sz="0" w:space="0" w:color="auto"/>
        <w:left w:val="none" w:sz="0" w:space="0" w:color="auto"/>
        <w:bottom w:val="none" w:sz="0" w:space="0" w:color="auto"/>
        <w:right w:val="none" w:sz="0" w:space="0" w:color="auto"/>
      </w:divBdr>
    </w:div>
    <w:div w:id="1669672894">
      <w:bodyDiv w:val="1"/>
      <w:marLeft w:val="0"/>
      <w:marRight w:val="0"/>
      <w:marTop w:val="0"/>
      <w:marBottom w:val="0"/>
      <w:divBdr>
        <w:top w:val="none" w:sz="0" w:space="0" w:color="auto"/>
        <w:left w:val="none" w:sz="0" w:space="0" w:color="auto"/>
        <w:bottom w:val="none" w:sz="0" w:space="0" w:color="auto"/>
        <w:right w:val="none" w:sz="0" w:space="0" w:color="auto"/>
      </w:divBdr>
    </w:div>
    <w:div w:id="1674143673">
      <w:bodyDiv w:val="1"/>
      <w:marLeft w:val="0"/>
      <w:marRight w:val="0"/>
      <w:marTop w:val="0"/>
      <w:marBottom w:val="0"/>
      <w:divBdr>
        <w:top w:val="none" w:sz="0" w:space="0" w:color="auto"/>
        <w:left w:val="none" w:sz="0" w:space="0" w:color="auto"/>
        <w:bottom w:val="none" w:sz="0" w:space="0" w:color="auto"/>
        <w:right w:val="none" w:sz="0" w:space="0" w:color="auto"/>
      </w:divBdr>
    </w:div>
    <w:div w:id="1695157508">
      <w:bodyDiv w:val="1"/>
      <w:marLeft w:val="0"/>
      <w:marRight w:val="0"/>
      <w:marTop w:val="0"/>
      <w:marBottom w:val="0"/>
      <w:divBdr>
        <w:top w:val="none" w:sz="0" w:space="0" w:color="auto"/>
        <w:left w:val="none" w:sz="0" w:space="0" w:color="auto"/>
        <w:bottom w:val="none" w:sz="0" w:space="0" w:color="auto"/>
        <w:right w:val="none" w:sz="0" w:space="0" w:color="auto"/>
      </w:divBdr>
    </w:div>
    <w:div w:id="1696540421">
      <w:bodyDiv w:val="1"/>
      <w:marLeft w:val="0"/>
      <w:marRight w:val="0"/>
      <w:marTop w:val="0"/>
      <w:marBottom w:val="0"/>
      <w:divBdr>
        <w:top w:val="none" w:sz="0" w:space="0" w:color="auto"/>
        <w:left w:val="none" w:sz="0" w:space="0" w:color="auto"/>
        <w:bottom w:val="none" w:sz="0" w:space="0" w:color="auto"/>
        <w:right w:val="none" w:sz="0" w:space="0" w:color="auto"/>
      </w:divBdr>
    </w:div>
    <w:div w:id="1754665609">
      <w:bodyDiv w:val="1"/>
      <w:marLeft w:val="0"/>
      <w:marRight w:val="0"/>
      <w:marTop w:val="0"/>
      <w:marBottom w:val="0"/>
      <w:divBdr>
        <w:top w:val="none" w:sz="0" w:space="0" w:color="auto"/>
        <w:left w:val="none" w:sz="0" w:space="0" w:color="auto"/>
        <w:bottom w:val="none" w:sz="0" w:space="0" w:color="auto"/>
        <w:right w:val="none" w:sz="0" w:space="0" w:color="auto"/>
      </w:divBdr>
    </w:div>
    <w:div w:id="1755054803">
      <w:bodyDiv w:val="1"/>
      <w:marLeft w:val="0"/>
      <w:marRight w:val="0"/>
      <w:marTop w:val="0"/>
      <w:marBottom w:val="0"/>
      <w:divBdr>
        <w:top w:val="none" w:sz="0" w:space="0" w:color="auto"/>
        <w:left w:val="none" w:sz="0" w:space="0" w:color="auto"/>
        <w:bottom w:val="none" w:sz="0" w:space="0" w:color="auto"/>
        <w:right w:val="none" w:sz="0" w:space="0" w:color="auto"/>
      </w:divBdr>
    </w:div>
    <w:div w:id="1756895122">
      <w:bodyDiv w:val="1"/>
      <w:marLeft w:val="0"/>
      <w:marRight w:val="0"/>
      <w:marTop w:val="0"/>
      <w:marBottom w:val="0"/>
      <w:divBdr>
        <w:top w:val="none" w:sz="0" w:space="0" w:color="auto"/>
        <w:left w:val="none" w:sz="0" w:space="0" w:color="auto"/>
        <w:bottom w:val="none" w:sz="0" w:space="0" w:color="auto"/>
        <w:right w:val="none" w:sz="0" w:space="0" w:color="auto"/>
      </w:divBdr>
    </w:div>
    <w:div w:id="1768579948">
      <w:bodyDiv w:val="1"/>
      <w:marLeft w:val="0"/>
      <w:marRight w:val="0"/>
      <w:marTop w:val="0"/>
      <w:marBottom w:val="0"/>
      <w:divBdr>
        <w:top w:val="none" w:sz="0" w:space="0" w:color="auto"/>
        <w:left w:val="none" w:sz="0" w:space="0" w:color="auto"/>
        <w:bottom w:val="none" w:sz="0" w:space="0" w:color="auto"/>
        <w:right w:val="none" w:sz="0" w:space="0" w:color="auto"/>
      </w:divBdr>
    </w:div>
    <w:div w:id="1782334971">
      <w:bodyDiv w:val="1"/>
      <w:marLeft w:val="0"/>
      <w:marRight w:val="0"/>
      <w:marTop w:val="0"/>
      <w:marBottom w:val="0"/>
      <w:divBdr>
        <w:top w:val="none" w:sz="0" w:space="0" w:color="auto"/>
        <w:left w:val="none" w:sz="0" w:space="0" w:color="auto"/>
        <w:bottom w:val="none" w:sz="0" w:space="0" w:color="auto"/>
        <w:right w:val="none" w:sz="0" w:space="0" w:color="auto"/>
      </w:divBdr>
      <w:divsChild>
        <w:div w:id="416054916">
          <w:marLeft w:val="0"/>
          <w:marRight w:val="0"/>
          <w:marTop w:val="0"/>
          <w:marBottom w:val="0"/>
          <w:divBdr>
            <w:top w:val="none" w:sz="0" w:space="0" w:color="auto"/>
            <w:left w:val="none" w:sz="0" w:space="0" w:color="auto"/>
            <w:bottom w:val="none" w:sz="0" w:space="0" w:color="auto"/>
            <w:right w:val="none" w:sz="0" w:space="0" w:color="auto"/>
          </w:divBdr>
        </w:div>
        <w:div w:id="1497988674">
          <w:marLeft w:val="0"/>
          <w:marRight w:val="0"/>
          <w:marTop w:val="0"/>
          <w:marBottom w:val="0"/>
          <w:divBdr>
            <w:top w:val="none" w:sz="0" w:space="0" w:color="auto"/>
            <w:left w:val="none" w:sz="0" w:space="0" w:color="auto"/>
            <w:bottom w:val="none" w:sz="0" w:space="0" w:color="auto"/>
            <w:right w:val="none" w:sz="0" w:space="0" w:color="auto"/>
          </w:divBdr>
          <w:divsChild>
            <w:div w:id="11305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1908">
      <w:bodyDiv w:val="1"/>
      <w:marLeft w:val="0"/>
      <w:marRight w:val="0"/>
      <w:marTop w:val="0"/>
      <w:marBottom w:val="0"/>
      <w:divBdr>
        <w:top w:val="none" w:sz="0" w:space="0" w:color="auto"/>
        <w:left w:val="none" w:sz="0" w:space="0" w:color="auto"/>
        <w:bottom w:val="none" w:sz="0" w:space="0" w:color="auto"/>
        <w:right w:val="none" w:sz="0" w:space="0" w:color="auto"/>
      </w:divBdr>
    </w:div>
    <w:div w:id="1793018380">
      <w:bodyDiv w:val="1"/>
      <w:marLeft w:val="0"/>
      <w:marRight w:val="0"/>
      <w:marTop w:val="0"/>
      <w:marBottom w:val="0"/>
      <w:divBdr>
        <w:top w:val="none" w:sz="0" w:space="0" w:color="auto"/>
        <w:left w:val="none" w:sz="0" w:space="0" w:color="auto"/>
        <w:bottom w:val="none" w:sz="0" w:space="0" w:color="auto"/>
        <w:right w:val="none" w:sz="0" w:space="0" w:color="auto"/>
      </w:divBdr>
    </w:div>
    <w:div w:id="1830752832">
      <w:bodyDiv w:val="1"/>
      <w:marLeft w:val="0"/>
      <w:marRight w:val="0"/>
      <w:marTop w:val="0"/>
      <w:marBottom w:val="0"/>
      <w:divBdr>
        <w:top w:val="none" w:sz="0" w:space="0" w:color="auto"/>
        <w:left w:val="none" w:sz="0" w:space="0" w:color="auto"/>
        <w:bottom w:val="none" w:sz="0" w:space="0" w:color="auto"/>
        <w:right w:val="none" w:sz="0" w:space="0" w:color="auto"/>
      </w:divBdr>
    </w:div>
    <w:div w:id="1836652552">
      <w:bodyDiv w:val="1"/>
      <w:marLeft w:val="0"/>
      <w:marRight w:val="0"/>
      <w:marTop w:val="0"/>
      <w:marBottom w:val="0"/>
      <w:divBdr>
        <w:top w:val="none" w:sz="0" w:space="0" w:color="auto"/>
        <w:left w:val="none" w:sz="0" w:space="0" w:color="auto"/>
        <w:bottom w:val="none" w:sz="0" w:space="0" w:color="auto"/>
        <w:right w:val="none" w:sz="0" w:space="0" w:color="auto"/>
      </w:divBdr>
    </w:div>
    <w:div w:id="1869753547">
      <w:bodyDiv w:val="1"/>
      <w:marLeft w:val="0"/>
      <w:marRight w:val="0"/>
      <w:marTop w:val="0"/>
      <w:marBottom w:val="0"/>
      <w:divBdr>
        <w:top w:val="none" w:sz="0" w:space="0" w:color="auto"/>
        <w:left w:val="none" w:sz="0" w:space="0" w:color="auto"/>
        <w:bottom w:val="none" w:sz="0" w:space="0" w:color="auto"/>
        <w:right w:val="none" w:sz="0" w:space="0" w:color="auto"/>
      </w:divBdr>
    </w:div>
    <w:div w:id="1916278302">
      <w:bodyDiv w:val="1"/>
      <w:marLeft w:val="0"/>
      <w:marRight w:val="0"/>
      <w:marTop w:val="0"/>
      <w:marBottom w:val="0"/>
      <w:divBdr>
        <w:top w:val="none" w:sz="0" w:space="0" w:color="auto"/>
        <w:left w:val="none" w:sz="0" w:space="0" w:color="auto"/>
        <w:bottom w:val="none" w:sz="0" w:space="0" w:color="auto"/>
        <w:right w:val="none" w:sz="0" w:space="0" w:color="auto"/>
      </w:divBdr>
    </w:div>
    <w:div w:id="1928153853">
      <w:bodyDiv w:val="1"/>
      <w:marLeft w:val="0"/>
      <w:marRight w:val="0"/>
      <w:marTop w:val="0"/>
      <w:marBottom w:val="0"/>
      <w:divBdr>
        <w:top w:val="none" w:sz="0" w:space="0" w:color="auto"/>
        <w:left w:val="none" w:sz="0" w:space="0" w:color="auto"/>
        <w:bottom w:val="none" w:sz="0" w:space="0" w:color="auto"/>
        <w:right w:val="none" w:sz="0" w:space="0" w:color="auto"/>
      </w:divBdr>
    </w:div>
    <w:div w:id="1928885075">
      <w:bodyDiv w:val="1"/>
      <w:marLeft w:val="0"/>
      <w:marRight w:val="0"/>
      <w:marTop w:val="0"/>
      <w:marBottom w:val="0"/>
      <w:divBdr>
        <w:top w:val="none" w:sz="0" w:space="0" w:color="auto"/>
        <w:left w:val="none" w:sz="0" w:space="0" w:color="auto"/>
        <w:bottom w:val="none" w:sz="0" w:space="0" w:color="auto"/>
        <w:right w:val="none" w:sz="0" w:space="0" w:color="auto"/>
      </w:divBdr>
    </w:div>
    <w:div w:id="1967462034">
      <w:bodyDiv w:val="1"/>
      <w:marLeft w:val="0"/>
      <w:marRight w:val="0"/>
      <w:marTop w:val="0"/>
      <w:marBottom w:val="0"/>
      <w:divBdr>
        <w:top w:val="none" w:sz="0" w:space="0" w:color="auto"/>
        <w:left w:val="none" w:sz="0" w:space="0" w:color="auto"/>
        <w:bottom w:val="none" w:sz="0" w:space="0" w:color="auto"/>
        <w:right w:val="none" w:sz="0" w:space="0" w:color="auto"/>
      </w:divBdr>
    </w:div>
    <w:div w:id="1989941288">
      <w:bodyDiv w:val="1"/>
      <w:marLeft w:val="0"/>
      <w:marRight w:val="0"/>
      <w:marTop w:val="0"/>
      <w:marBottom w:val="0"/>
      <w:divBdr>
        <w:top w:val="none" w:sz="0" w:space="0" w:color="auto"/>
        <w:left w:val="none" w:sz="0" w:space="0" w:color="auto"/>
        <w:bottom w:val="none" w:sz="0" w:space="0" w:color="auto"/>
        <w:right w:val="none" w:sz="0" w:space="0" w:color="auto"/>
      </w:divBdr>
    </w:div>
    <w:div w:id="1991594459">
      <w:bodyDiv w:val="1"/>
      <w:marLeft w:val="0"/>
      <w:marRight w:val="0"/>
      <w:marTop w:val="0"/>
      <w:marBottom w:val="0"/>
      <w:divBdr>
        <w:top w:val="none" w:sz="0" w:space="0" w:color="auto"/>
        <w:left w:val="none" w:sz="0" w:space="0" w:color="auto"/>
        <w:bottom w:val="none" w:sz="0" w:space="0" w:color="auto"/>
        <w:right w:val="none" w:sz="0" w:space="0" w:color="auto"/>
      </w:divBdr>
    </w:div>
    <w:div w:id="2005474081">
      <w:bodyDiv w:val="1"/>
      <w:marLeft w:val="0"/>
      <w:marRight w:val="0"/>
      <w:marTop w:val="0"/>
      <w:marBottom w:val="0"/>
      <w:divBdr>
        <w:top w:val="none" w:sz="0" w:space="0" w:color="auto"/>
        <w:left w:val="none" w:sz="0" w:space="0" w:color="auto"/>
        <w:bottom w:val="none" w:sz="0" w:space="0" w:color="auto"/>
        <w:right w:val="none" w:sz="0" w:space="0" w:color="auto"/>
      </w:divBdr>
    </w:div>
    <w:div w:id="2040618614">
      <w:bodyDiv w:val="1"/>
      <w:marLeft w:val="0"/>
      <w:marRight w:val="0"/>
      <w:marTop w:val="0"/>
      <w:marBottom w:val="0"/>
      <w:divBdr>
        <w:top w:val="none" w:sz="0" w:space="0" w:color="auto"/>
        <w:left w:val="none" w:sz="0" w:space="0" w:color="auto"/>
        <w:bottom w:val="none" w:sz="0" w:space="0" w:color="auto"/>
        <w:right w:val="none" w:sz="0" w:space="0" w:color="auto"/>
      </w:divBdr>
    </w:div>
    <w:div w:id="2040818452">
      <w:bodyDiv w:val="1"/>
      <w:marLeft w:val="0"/>
      <w:marRight w:val="0"/>
      <w:marTop w:val="0"/>
      <w:marBottom w:val="0"/>
      <w:divBdr>
        <w:top w:val="none" w:sz="0" w:space="0" w:color="auto"/>
        <w:left w:val="none" w:sz="0" w:space="0" w:color="auto"/>
        <w:bottom w:val="none" w:sz="0" w:space="0" w:color="auto"/>
        <w:right w:val="none" w:sz="0" w:space="0" w:color="auto"/>
      </w:divBdr>
    </w:div>
    <w:div w:id="2056274484">
      <w:bodyDiv w:val="1"/>
      <w:marLeft w:val="0"/>
      <w:marRight w:val="0"/>
      <w:marTop w:val="0"/>
      <w:marBottom w:val="0"/>
      <w:divBdr>
        <w:top w:val="none" w:sz="0" w:space="0" w:color="auto"/>
        <w:left w:val="none" w:sz="0" w:space="0" w:color="auto"/>
        <w:bottom w:val="none" w:sz="0" w:space="0" w:color="auto"/>
        <w:right w:val="none" w:sz="0" w:space="0" w:color="auto"/>
      </w:divBdr>
    </w:div>
    <w:div w:id="2064130650">
      <w:bodyDiv w:val="1"/>
      <w:marLeft w:val="0"/>
      <w:marRight w:val="0"/>
      <w:marTop w:val="0"/>
      <w:marBottom w:val="0"/>
      <w:divBdr>
        <w:top w:val="none" w:sz="0" w:space="0" w:color="auto"/>
        <w:left w:val="none" w:sz="0" w:space="0" w:color="auto"/>
        <w:bottom w:val="none" w:sz="0" w:space="0" w:color="auto"/>
        <w:right w:val="none" w:sz="0" w:space="0" w:color="auto"/>
      </w:divBdr>
    </w:div>
    <w:div w:id="2084257869">
      <w:bodyDiv w:val="1"/>
      <w:marLeft w:val="0"/>
      <w:marRight w:val="0"/>
      <w:marTop w:val="0"/>
      <w:marBottom w:val="0"/>
      <w:divBdr>
        <w:top w:val="none" w:sz="0" w:space="0" w:color="auto"/>
        <w:left w:val="none" w:sz="0" w:space="0" w:color="auto"/>
        <w:bottom w:val="none" w:sz="0" w:space="0" w:color="auto"/>
        <w:right w:val="none" w:sz="0" w:space="0" w:color="auto"/>
      </w:divBdr>
    </w:div>
    <w:div w:id="2108649810">
      <w:bodyDiv w:val="1"/>
      <w:marLeft w:val="0"/>
      <w:marRight w:val="0"/>
      <w:marTop w:val="0"/>
      <w:marBottom w:val="0"/>
      <w:divBdr>
        <w:top w:val="none" w:sz="0" w:space="0" w:color="auto"/>
        <w:left w:val="none" w:sz="0" w:space="0" w:color="auto"/>
        <w:bottom w:val="none" w:sz="0" w:space="0" w:color="auto"/>
        <w:right w:val="none" w:sz="0" w:space="0" w:color="auto"/>
      </w:divBdr>
    </w:div>
    <w:div w:id="2117670768">
      <w:bodyDiv w:val="1"/>
      <w:marLeft w:val="0"/>
      <w:marRight w:val="0"/>
      <w:marTop w:val="0"/>
      <w:marBottom w:val="0"/>
      <w:divBdr>
        <w:top w:val="none" w:sz="0" w:space="0" w:color="auto"/>
        <w:left w:val="none" w:sz="0" w:space="0" w:color="auto"/>
        <w:bottom w:val="none" w:sz="0" w:space="0" w:color="auto"/>
        <w:right w:val="none" w:sz="0" w:space="0" w:color="auto"/>
      </w:divBdr>
    </w:div>
    <w:div w:id="212233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84E62-76C1-4586-B6D0-508C5B743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27</Pages>
  <Words>8700</Words>
  <Characters>49592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Eridana Zoto</dc:creator>
  <cp:lastModifiedBy>Eridana Zoto</cp:lastModifiedBy>
  <cp:revision>169</cp:revision>
  <cp:lastPrinted>2020-09-17T07:35:00Z</cp:lastPrinted>
  <dcterms:created xsi:type="dcterms:W3CDTF">2020-05-11T15:42:00Z</dcterms:created>
  <dcterms:modified xsi:type="dcterms:W3CDTF">2020-10-05T08:21:00Z</dcterms:modified>
</cp:coreProperties>
</file>